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9606"/>
      </w:tblGrid>
      <w:tr w:rsidR="00B7014E" w14:paraId="7A53B1EA" w14:textId="77777777" w:rsidTr="00EA563B">
        <w:tc>
          <w:tcPr>
            <w:tcW w:w="9606" w:type="dxa"/>
          </w:tcPr>
          <w:p w14:paraId="452367D8" w14:textId="77777777" w:rsidR="00B7014E" w:rsidRDefault="00B7014E" w:rsidP="00EA563B">
            <w:pPr>
              <w:pStyle w:val="Heading1"/>
              <w:jc w:val="center"/>
            </w:pPr>
            <w:r>
              <w:rPr>
                <w:noProof/>
                <w:lang w:eastAsia="en-GB"/>
              </w:rPr>
              <w:drawing>
                <wp:inline distT="0" distB="0" distL="0" distR="0" wp14:anchorId="6EC8EA86" wp14:editId="2CDA04E7">
                  <wp:extent cx="5038725" cy="895350"/>
                  <wp:effectExtent l="19050" t="0" r="9525" b="0"/>
                  <wp:docPr id="1" name="Picture 1" descr="GCC%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C%20logo"/>
                          <pic:cNvPicPr>
                            <a:picLocks noChangeAspect="1" noChangeArrowheads="1"/>
                          </pic:cNvPicPr>
                        </pic:nvPicPr>
                        <pic:blipFill>
                          <a:blip r:embed="rId6" cstate="print"/>
                          <a:srcRect/>
                          <a:stretch>
                            <a:fillRect/>
                          </a:stretch>
                        </pic:blipFill>
                        <pic:spPr bwMode="auto">
                          <a:xfrm>
                            <a:off x="0" y="0"/>
                            <a:ext cx="5038725" cy="895350"/>
                          </a:xfrm>
                          <a:prstGeom prst="rect">
                            <a:avLst/>
                          </a:prstGeom>
                          <a:noFill/>
                          <a:ln w="9525">
                            <a:noFill/>
                            <a:miter lim="800000"/>
                            <a:headEnd/>
                            <a:tailEnd/>
                          </a:ln>
                        </pic:spPr>
                      </pic:pic>
                    </a:graphicData>
                  </a:graphic>
                </wp:inline>
              </w:drawing>
            </w:r>
          </w:p>
        </w:tc>
      </w:tr>
      <w:tr w:rsidR="00B7014E" w:rsidRPr="00346724" w14:paraId="03A4C1A9" w14:textId="77777777" w:rsidTr="00EA563B">
        <w:tc>
          <w:tcPr>
            <w:tcW w:w="9606" w:type="dxa"/>
            <w:vAlign w:val="center"/>
          </w:tcPr>
          <w:p w14:paraId="77DD6626" w14:textId="77777777" w:rsidR="00B7014E" w:rsidRPr="00187E33" w:rsidRDefault="00B7014E" w:rsidP="00EA563B">
            <w:pPr>
              <w:pStyle w:val="Heading1"/>
              <w:jc w:val="center"/>
              <w:rPr>
                <w:color w:val="000080"/>
                <w:sz w:val="14"/>
                <w:szCs w:val="14"/>
              </w:rPr>
            </w:pPr>
          </w:p>
        </w:tc>
      </w:tr>
    </w:tbl>
    <w:p w14:paraId="62A61BA0" w14:textId="77777777" w:rsidR="00B7014E" w:rsidRPr="003B3EE4" w:rsidRDefault="00B7014E" w:rsidP="00B7014E">
      <w:pPr>
        <w:pStyle w:val="Heading1"/>
        <w:pBdr>
          <w:bottom w:val="single" w:sz="4" w:space="1" w:color="auto"/>
        </w:pBdr>
        <w:spacing w:before="0" w:after="0"/>
        <w:jc w:val="both"/>
        <w:rPr>
          <w:iCs/>
          <w:caps/>
          <w:color w:val="000080"/>
          <w:sz w:val="12"/>
          <w:szCs w:val="22"/>
        </w:rPr>
      </w:pPr>
    </w:p>
    <w:p w14:paraId="197EC1E9" w14:textId="6F8D09E5" w:rsidR="00B7014E" w:rsidRPr="00992963" w:rsidRDefault="00B7014E" w:rsidP="00B7014E">
      <w:pPr>
        <w:pStyle w:val="Heading1"/>
        <w:pBdr>
          <w:bottom w:val="single" w:sz="4" w:space="1" w:color="auto"/>
        </w:pBdr>
        <w:spacing w:before="0" w:after="0"/>
        <w:jc w:val="both"/>
        <w:rPr>
          <w:iCs/>
          <w:caps/>
          <w:color w:val="000080"/>
          <w:sz w:val="22"/>
          <w:szCs w:val="22"/>
        </w:rPr>
      </w:pPr>
      <w:r w:rsidRPr="00346724">
        <w:rPr>
          <w:iCs/>
          <w:caps/>
          <w:color w:val="000080"/>
          <w:sz w:val="22"/>
          <w:szCs w:val="22"/>
        </w:rPr>
        <w:t>School Adm</w:t>
      </w:r>
      <w:r>
        <w:rPr>
          <w:iCs/>
          <w:caps/>
          <w:color w:val="000080"/>
          <w:sz w:val="22"/>
          <w:szCs w:val="22"/>
        </w:rPr>
        <w:t>issions; primary Transfer 2026</w:t>
      </w:r>
    </w:p>
    <w:p w14:paraId="2EE1D9FE" w14:textId="77777777" w:rsidR="00B7014E" w:rsidRDefault="00B7014E" w:rsidP="00B7014E">
      <w:pPr>
        <w:spacing w:after="0"/>
        <w:jc w:val="both"/>
        <w:rPr>
          <w:b/>
        </w:rPr>
      </w:pPr>
    </w:p>
    <w:p w14:paraId="2974B0A7" w14:textId="77777777" w:rsidR="00B7014E" w:rsidRPr="00E81DD1" w:rsidRDefault="00B7014E" w:rsidP="00B7014E">
      <w:pPr>
        <w:spacing w:after="0"/>
        <w:jc w:val="both"/>
        <w:rPr>
          <w:b/>
        </w:rPr>
      </w:pPr>
      <w:r w:rsidRPr="00992963">
        <w:rPr>
          <w:b/>
          <w:i/>
        </w:rPr>
        <w:t>Introduction</w:t>
      </w:r>
    </w:p>
    <w:p w14:paraId="7CA9C62A" w14:textId="645557EB" w:rsidR="00B7014E" w:rsidRPr="001444BB" w:rsidRDefault="00B7014E" w:rsidP="00B7014E">
      <w:pPr>
        <w:jc w:val="both"/>
        <w:rPr>
          <w:rFonts w:cs="Arial"/>
        </w:rPr>
      </w:pPr>
      <w:r w:rsidRPr="002D5409">
        <w:rPr>
          <w:rFonts w:cs="Arial"/>
        </w:rPr>
        <w:t xml:space="preserve">The </w:t>
      </w:r>
      <w:proofErr w:type="gramStart"/>
      <w:r w:rsidRPr="00AC666F">
        <w:rPr>
          <w:rFonts w:cs="Arial"/>
        </w:rPr>
        <w:t>16</w:t>
      </w:r>
      <w:r w:rsidRPr="00AC666F">
        <w:rPr>
          <w:rFonts w:cs="Arial"/>
          <w:vertAlign w:val="superscript"/>
        </w:rPr>
        <w:t>th</w:t>
      </w:r>
      <w:proofErr w:type="gramEnd"/>
      <w:r w:rsidRPr="00AC666F">
        <w:rPr>
          <w:rFonts w:cs="Arial"/>
        </w:rPr>
        <w:t xml:space="preserve"> April </w:t>
      </w:r>
      <w:r>
        <w:rPr>
          <w:rFonts w:cs="Arial"/>
        </w:rPr>
        <w:t xml:space="preserve">2026 </w:t>
      </w:r>
      <w:r w:rsidRPr="002D5409">
        <w:rPr>
          <w:rFonts w:cs="Arial"/>
        </w:rPr>
        <w:t xml:space="preserve">is National </w:t>
      </w:r>
      <w:r>
        <w:rPr>
          <w:rFonts w:cs="Arial"/>
        </w:rPr>
        <w:t xml:space="preserve">Primary </w:t>
      </w:r>
      <w:r w:rsidRPr="002D5409">
        <w:rPr>
          <w:rFonts w:cs="Arial"/>
        </w:rPr>
        <w:t xml:space="preserve">Allocation Day when parents/carers of children throughout </w:t>
      </w:r>
      <w:r>
        <w:rPr>
          <w:rFonts w:cs="Arial"/>
        </w:rPr>
        <w:t>England</w:t>
      </w:r>
      <w:r w:rsidRPr="002D5409">
        <w:rPr>
          <w:rFonts w:cs="Arial"/>
        </w:rPr>
        <w:t xml:space="preserve"> will learn which </w:t>
      </w:r>
      <w:r>
        <w:rPr>
          <w:rFonts w:cs="Arial"/>
        </w:rPr>
        <w:t>primary</w:t>
      </w:r>
      <w:r w:rsidRPr="002D5409">
        <w:rPr>
          <w:rFonts w:cs="Arial"/>
        </w:rPr>
        <w:t xml:space="preserve"> school </w:t>
      </w:r>
      <w:r>
        <w:rPr>
          <w:rFonts w:cs="Arial"/>
        </w:rPr>
        <w:t>place has been offered to their child for September 2026</w:t>
      </w:r>
      <w:r w:rsidRPr="00AC666F">
        <w:rPr>
          <w:rFonts w:cs="Arial"/>
        </w:rPr>
        <w:t>.</w:t>
      </w:r>
      <w:r>
        <w:rPr>
          <w:rFonts w:cs="Arial"/>
        </w:rPr>
        <w:t xml:space="preserve"> </w:t>
      </w:r>
      <w:r w:rsidRPr="001444BB">
        <w:rPr>
          <w:rFonts w:cs="Arial"/>
        </w:rPr>
        <w:t>Parents of children moving from infant to junior school will also hear the outcome</w:t>
      </w:r>
      <w:r>
        <w:rPr>
          <w:rFonts w:cs="Arial"/>
        </w:rPr>
        <w:t xml:space="preserve"> of their application</w:t>
      </w:r>
      <w:r w:rsidRPr="001444BB">
        <w:rPr>
          <w:rFonts w:cs="Arial"/>
        </w:rPr>
        <w:t xml:space="preserve"> on this date. </w:t>
      </w:r>
    </w:p>
    <w:p w14:paraId="18242EC0" w14:textId="77777777" w:rsidR="00B7014E" w:rsidRPr="009C4EA9" w:rsidRDefault="00B7014E" w:rsidP="00B7014E">
      <w:pPr>
        <w:spacing w:after="0"/>
        <w:jc w:val="both"/>
        <w:rPr>
          <w:rFonts w:cs="Arial"/>
          <w:i/>
        </w:rPr>
      </w:pPr>
    </w:p>
    <w:p w14:paraId="3F222808" w14:textId="036366AF" w:rsidR="00B7014E" w:rsidRPr="00992963" w:rsidRDefault="00B7014E" w:rsidP="00B7014E">
      <w:pPr>
        <w:spacing w:after="0"/>
        <w:jc w:val="both"/>
        <w:rPr>
          <w:rFonts w:cs="Arial"/>
          <w:i/>
        </w:rPr>
      </w:pPr>
      <w:r>
        <w:rPr>
          <w:rFonts w:cs="Arial"/>
        </w:rPr>
        <w:t xml:space="preserve">All </w:t>
      </w:r>
      <w:r w:rsidRPr="002D5409">
        <w:rPr>
          <w:rFonts w:cs="Arial"/>
        </w:rPr>
        <w:t xml:space="preserve">parents/carers </w:t>
      </w:r>
      <w:r>
        <w:rPr>
          <w:rFonts w:cs="Arial"/>
        </w:rPr>
        <w:t xml:space="preserve">of children in Gloucestershire </w:t>
      </w:r>
      <w:r w:rsidRPr="002D5409">
        <w:rPr>
          <w:rFonts w:cs="Arial"/>
        </w:rPr>
        <w:t xml:space="preserve">who applied for a school place on-line will </w:t>
      </w:r>
      <w:r>
        <w:rPr>
          <w:rFonts w:cs="Arial"/>
        </w:rPr>
        <w:t xml:space="preserve">receive an </w:t>
      </w:r>
      <w:r w:rsidRPr="002D5409">
        <w:rPr>
          <w:rFonts w:cs="Arial"/>
        </w:rPr>
        <w:t xml:space="preserve">email </w:t>
      </w:r>
      <w:r>
        <w:rPr>
          <w:rFonts w:cs="Arial"/>
        </w:rPr>
        <w:t>confirming the</w:t>
      </w:r>
      <w:r w:rsidRPr="002D5409">
        <w:rPr>
          <w:rFonts w:cs="Arial"/>
        </w:rPr>
        <w:t xml:space="preserve"> school</w:t>
      </w:r>
      <w:r>
        <w:rPr>
          <w:rFonts w:cs="Arial"/>
        </w:rPr>
        <w:t xml:space="preserve"> place</w:t>
      </w:r>
      <w:r w:rsidRPr="002D5409">
        <w:rPr>
          <w:rFonts w:cs="Arial"/>
        </w:rPr>
        <w:t xml:space="preserve"> after 9</w:t>
      </w:r>
      <w:r>
        <w:rPr>
          <w:rFonts w:cs="Arial"/>
        </w:rPr>
        <w:t>:00</w:t>
      </w:r>
      <w:r w:rsidRPr="002D5409">
        <w:rPr>
          <w:rFonts w:cs="Arial"/>
        </w:rPr>
        <w:t>am</w:t>
      </w:r>
      <w:r>
        <w:rPr>
          <w:rFonts w:cs="Arial"/>
        </w:rPr>
        <w:t xml:space="preserve"> on </w:t>
      </w:r>
      <w:r w:rsidRPr="00AC666F">
        <w:rPr>
          <w:rFonts w:cs="Arial"/>
        </w:rPr>
        <w:t>16</w:t>
      </w:r>
      <w:r w:rsidRPr="00AC666F">
        <w:rPr>
          <w:rFonts w:cs="Arial"/>
          <w:vertAlign w:val="superscript"/>
        </w:rPr>
        <w:t>th</w:t>
      </w:r>
      <w:r w:rsidRPr="00AC666F">
        <w:rPr>
          <w:rFonts w:cs="Arial"/>
        </w:rPr>
        <w:t xml:space="preserve"> April </w:t>
      </w:r>
      <w:r>
        <w:rPr>
          <w:rFonts w:cs="Arial"/>
        </w:rPr>
        <w:t>2026. Those parents who did not apply online will receive a letter.</w:t>
      </w:r>
    </w:p>
    <w:p w14:paraId="1C66A229" w14:textId="77777777" w:rsidR="00B7014E" w:rsidRDefault="00B7014E" w:rsidP="00B7014E">
      <w:pPr>
        <w:spacing w:after="0"/>
        <w:jc w:val="both"/>
        <w:rPr>
          <w:b/>
          <w:i/>
        </w:rPr>
      </w:pPr>
    </w:p>
    <w:p w14:paraId="2867BDE9" w14:textId="77777777" w:rsidR="00B7014E" w:rsidRPr="00992963" w:rsidRDefault="00B7014E" w:rsidP="00B7014E">
      <w:pPr>
        <w:spacing w:after="0"/>
        <w:jc w:val="both"/>
        <w:rPr>
          <w:b/>
          <w:i/>
        </w:rPr>
      </w:pPr>
      <w:r w:rsidRPr="00992963">
        <w:rPr>
          <w:b/>
          <w:i/>
        </w:rPr>
        <w:t>The Process</w:t>
      </w:r>
    </w:p>
    <w:p w14:paraId="2EED6445" w14:textId="539A53C2" w:rsidR="00B7014E" w:rsidRDefault="00B7014E" w:rsidP="00B7014E">
      <w:pPr>
        <w:spacing w:after="0"/>
        <w:rPr>
          <w:rFonts w:cs="Arial"/>
        </w:rPr>
      </w:pPr>
      <w:r>
        <w:rPr>
          <w:rFonts w:cs="Arial"/>
        </w:rPr>
        <w:t xml:space="preserve">The County Council Co-ordinates Reception admissions to all maintained schools and academies. The national closing date for primary school applications was </w:t>
      </w:r>
      <w:r w:rsidRPr="00AC666F">
        <w:rPr>
          <w:rFonts w:cs="Arial"/>
        </w:rPr>
        <w:t>15</w:t>
      </w:r>
      <w:r w:rsidRPr="00AC666F">
        <w:rPr>
          <w:rFonts w:cs="Arial"/>
          <w:vertAlign w:val="superscript"/>
        </w:rPr>
        <w:t>th</w:t>
      </w:r>
      <w:r w:rsidRPr="00AC666F">
        <w:rPr>
          <w:rFonts w:cs="Arial"/>
        </w:rPr>
        <w:t xml:space="preserve"> January </w:t>
      </w:r>
      <w:r>
        <w:rPr>
          <w:rFonts w:cs="Arial"/>
        </w:rPr>
        <w:t>2026, and parents/carers in Gloucestershire were given the opportunity to apply for up to five schools.</w:t>
      </w:r>
    </w:p>
    <w:p w14:paraId="642C6FA0" w14:textId="77777777" w:rsidR="00B7014E" w:rsidRPr="003B3EE4" w:rsidRDefault="00B7014E" w:rsidP="00B7014E">
      <w:pPr>
        <w:spacing w:after="0"/>
        <w:jc w:val="both"/>
        <w:rPr>
          <w:rFonts w:cs="Arial"/>
          <w:i/>
          <w:sz w:val="16"/>
        </w:rPr>
      </w:pPr>
    </w:p>
    <w:p w14:paraId="17C32EAF" w14:textId="16C6D71D" w:rsidR="00B7014E" w:rsidRDefault="00B7014E" w:rsidP="00B7014E">
      <w:pPr>
        <w:spacing w:after="0"/>
        <w:jc w:val="both"/>
        <w:rPr>
          <w:rFonts w:cs="Arial"/>
        </w:rPr>
      </w:pPr>
      <w:r w:rsidRPr="002D5409">
        <w:rPr>
          <w:rFonts w:cs="Arial"/>
        </w:rPr>
        <w:t xml:space="preserve">Allocations of school places are determined by the level of preference stated by the parent and the oversubscription criteria for schools </w:t>
      </w:r>
      <w:r>
        <w:rPr>
          <w:rFonts w:cs="Arial"/>
        </w:rPr>
        <w:t>(</w:t>
      </w:r>
      <w:r w:rsidRPr="002D5409">
        <w:rPr>
          <w:rFonts w:cs="Arial"/>
        </w:rPr>
        <w:t xml:space="preserve">where too many children request places at </w:t>
      </w:r>
      <w:r>
        <w:rPr>
          <w:rFonts w:cs="Arial"/>
        </w:rPr>
        <w:t xml:space="preserve">a </w:t>
      </w:r>
      <w:r w:rsidRPr="002D5409">
        <w:rPr>
          <w:rFonts w:cs="Arial"/>
        </w:rPr>
        <w:t>particular school</w:t>
      </w:r>
      <w:r>
        <w:rPr>
          <w:rFonts w:cs="Arial"/>
        </w:rPr>
        <w:t>)</w:t>
      </w:r>
      <w:r w:rsidRPr="002D5409">
        <w:rPr>
          <w:rFonts w:cs="Arial"/>
        </w:rPr>
        <w:t xml:space="preserve">.  </w:t>
      </w:r>
      <w:r>
        <w:rPr>
          <w:rFonts w:cs="Arial"/>
        </w:rPr>
        <w:t>The oversubscription criteria for community and voluntary controlled schools are determined by the County Council; Governing Bodies of all foundation and voluntary aided schools and academies are responsible for their own criteria.</w:t>
      </w:r>
    </w:p>
    <w:p w14:paraId="35E2B615" w14:textId="77777777" w:rsidR="00B7014E" w:rsidRPr="003B3EE4" w:rsidRDefault="00B7014E" w:rsidP="00B7014E">
      <w:pPr>
        <w:spacing w:after="0"/>
        <w:jc w:val="both"/>
        <w:rPr>
          <w:rFonts w:cs="Arial"/>
          <w:i/>
          <w:sz w:val="16"/>
        </w:rPr>
      </w:pPr>
    </w:p>
    <w:p w14:paraId="55701A8B" w14:textId="77777777" w:rsidR="00B7014E" w:rsidRPr="001444BB" w:rsidRDefault="00B7014E" w:rsidP="00B7014E">
      <w:pPr>
        <w:jc w:val="both"/>
        <w:rPr>
          <w:rFonts w:cs="Arial"/>
        </w:rPr>
      </w:pPr>
      <w:r w:rsidRPr="001444BB">
        <w:rPr>
          <w:rFonts w:cs="Arial"/>
        </w:rPr>
        <w:t>Where a parent/carer’s preferred schools are unable to offer places to their child, the child will be offered a place at the nearest school to the home address which has places available.</w:t>
      </w:r>
    </w:p>
    <w:p w14:paraId="48B73B4F" w14:textId="77777777" w:rsidR="00B7014E" w:rsidRPr="00992963" w:rsidRDefault="00B7014E" w:rsidP="00B7014E">
      <w:pPr>
        <w:spacing w:after="0"/>
        <w:jc w:val="both"/>
        <w:rPr>
          <w:rFonts w:cs="Arial"/>
          <w:i/>
        </w:rPr>
      </w:pPr>
    </w:p>
    <w:p w14:paraId="386B265C" w14:textId="77777777" w:rsidR="00B7014E" w:rsidRDefault="00B7014E" w:rsidP="00B7014E">
      <w:pPr>
        <w:spacing w:after="0"/>
        <w:jc w:val="both"/>
        <w:rPr>
          <w:b/>
          <w:i/>
        </w:rPr>
      </w:pPr>
    </w:p>
    <w:p w14:paraId="01AB570A" w14:textId="34E06EF4" w:rsidR="00B7014E" w:rsidRDefault="00B7014E" w:rsidP="00B7014E">
      <w:pPr>
        <w:spacing w:after="0"/>
        <w:jc w:val="both"/>
        <w:rPr>
          <w:b/>
          <w:i/>
        </w:rPr>
      </w:pPr>
      <w:r>
        <w:rPr>
          <w:b/>
          <w:i/>
        </w:rPr>
        <w:t xml:space="preserve">2026 </w:t>
      </w:r>
      <w:r w:rsidRPr="00992963">
        <w:rPr>
          <w:b/>
          <w:i/>
        </w:rPr>
        <w:t>Allocations</w:t>
      </w:r>
    </w:p>
    <w:p w14:paraId="2536D647" w14:textId="77777777" w:rsidR="00B7014E" w:rsidRPr="00992963" w:rsidRDefault="00B7014E" w:rsidP="00B7014E">
      <w:pPr>
        <w:spacing w:after="0"/>
        <w:jc w:val="both"/>
        <w:rPr>
          <w:b/>
          <w:i/>
        </w:rPr>
      </w:pPr>
    </w:p>
    <w:p w14:paraId="43C72BC0" w14:textId="29101A1F" w:rsidR="00B7014E" w:rsidRPr="00A33604" w:rsidRDefault="00B7014E" w:rsidP="00B7014E">
      <w:pPr>
        <w:spacing w:after="0"/>
        <w:jc w:val="both"/>
        <w:rPr>
          <w:rFonts w:cs="Arial"/>
        </w:rPr>
      </w:pPr>
      <w:r w:rsidRPr="00A33604">
        <w:rPr>
          <w:rFonts w:cs="Arial"/>
        </w:rPr>
        <w:t xml:space="preserve">This year </w:t>
      </w:r>
      <w:r>
        <w:rPr>
          <w:rFonts w:cs="Arial"/>
        </w:rPr>
        <w:t>6044</w:t>
      </w:r>
      <w:r w:rsidRPr="00A33604">
        <w:rPr>
          <w:rFonts w:cs="Arial"/>
        </w:rPr>
        <w:t xml:space="preserve"> children will be offered a place in one of Gloucestershire’s primary schools – </w:t>
      </w:r>
      <w:r>
        <w:rPr>
          <w:rFonts w:cs="Arial"/>
        </w:rPr>
        <w:t>93</w:t>
      </w:r>
      <w:r w:rsidRPr="00A33604">
        <w:rPr>
          <w:rFonts w:cs="Arial"/>
        </w:rPr>
        <w:t xml:space="preserve"> of whom live in a neighbouring county. In addition, there are </w:t>
      </w:r>
      <w:r>
        <w:rPr>
          <w:rFonts w:cs="Arial"/>
        </w:rPr>
        <w:t>142</w:t>
      </w:r>
      <w:r w:rsidRPr="00A33604">
        <w:rPr>
          <w:rFonts w:cs="Arial"/>
        </w:rPr>
        <w:t xml:space="preserve"> Gloucestershire children who will be offered their preferred school in a neighbouring county.  </w:t>
      </w:r>
    </w:p>
    <w:p w14:paraId="4AE639F1" w14:textId="77777777" w:rsidR="00B7014E" w:rsidRPr="00A33604" w:rsidRDefault="00B7014E" w:rsidP="00B7014E">
      <w:pPr>
        <w:spacing w:after="0"/>
        <w:jc w:val="both"/>
        <w:rPr>
          <w:rFonts w:cs="Arial"/>
        </w:rPr>
      </w:pPr>
    </w:p>
    <w:p w14:paraId="7D49C08B" w14:textId="0D02E7D1" w:rsidR="00B7014E" w:rsidRPr="00A33604" w:rsidRDefault="00B7014E" w:rsidP="00B7014E">
      <w:pPr>
        <w:spacing w:after="0"/>
        <w:jc w:val="both"/>
        <w:rPr>
          <w:rFonts w:cs="Arial"/>
        </w:rPr>
      </w:pPr>
      <w:r>
        <w:rPr>
          <w:rFonts w:cs="Arial"/>
        </w:rPr>
        <w:t>92</w:t>
      </w:r>
      <w:r w:rsidRPr="00AC666F">
        <w:rPr>
          <w:rFonts w:cs="Arial"/>
        </w:rPr>
        <w:t>% of parents/carers who have submitted applications have been offered their first preference school and</w:t>
      </w:r>
      <w:r>
        <w:rPr>
          <w:rFonts w:cs="Arial"/>
        </w:rPr>
        <w:t xml:space="preserve"> 98</w:t>
      </w:r>
      <w:r w:rsidRPr="00AC666F">
        <w:rPr>
          <w:rFonts w:cs="Arial"/>
        </w:rPr>
        <w:t>%</w:t>
      </w:r>
      <w:r w:rsidRPr="00A33604">
        <w:rPr>
          <w:rFonts w:cs="Arial"/>
        </w:rPr>
        <w:t xml:space="preserve"> have been offered places at one of their preferred schools.  </w:t>
      </w:r>
    </w:p>
    <w:p w14:paraId="116C8737" w14:textId="77777777" w:rsidR="00B7014E" w:rsidRPr="00A33604" w:rsidRDefault="00B7014E" w:rsidP="00B7014E">
      <w:pPr>
        <w:spacing w:after="0"/>
        <w:jc w:val="both"/>
        <w:rPr>
          <w:rFonts w:cs="Arial"/>
        </w:rPr>
      </w:pPr>
    </w:p>
    <w:p w14:paraId="0B8C000E" w14:textId="77777777" w:rsidR="00B7014E" w:rsidRPr="00992963" w:rsidRDefault="00B7014E" w:rsidP="00B7014E">
      <w:pPr>
        <w:spacing w:after="0"/>
        <w:jc w:val="both"/>
        <w:rPr>
          <w:b/>
          <w:i/>
        </w:rPr>
      </w:pPr>
      <w:r w:rsidRPr="00992963">
        <w:rPr>
          <w:b/>
          <w:i/>
        </w:rPr>
        <w:t>Advice for parents/carers</w:t>
      </w:r>
    </w:p>
    <w:p w14:paraId="14EADFF9" w14:textId="77777777" w:rsidR="00B7014E" w:rsidRDefault="00B7014E" w:rsidP="00B7014E">
      <w:pPr>
        <w:spacing w:after="0"/>
        <w:jc w:val="both"/>
        <w:rPr>
          <w:rFonts w:cs="Arial"/>
        </w:rPr>
      </w:pPr>
    </w:p>
    <w:p w14:paraId="119F007E" w14:textId="77777777" w:rsidR="00B7014E" w:rsidRDefault="00B7014E" w:rsidP="00B7014E">
      <w:pPr>
        <w:spacing w:after="0"/>
        <w:jc w:val="both"/>
        <w:rPr>
          <w:rFonts w:cs="Arial"/>
          <w:i/>
          <w:iCs/>
          <w:sz w:val="16"/>
          <w:szCs w:val="16"/>
        </w:rPr>
      </w:pPr>
      <w:r w:rsidRPr="39BF1031">
        <w:rPr>
          <w:rFonts w:cs="Arial"/>
        </w:rPr>
        <w:t>Those parent/carer’s who were allocated a preference school and who applied on-line will not receive a letter or paper reply form and can simply accept their place on-line.  All other parents will receive a reply form with their allocation letter.  All responses must be received by the Co-ordinated Admissions Team by midnight Wednesday 23</w:t>
      </w:r>
      <w:r w:rsidRPr="00AC0D77">
        <w:rPr>
          <w:rFonts w:cs="Arial"/>
          <w:vertAlign w:val="superscript"/>
        </w:rPr>
        <w:t>rd</w:t>
      </w:r>
      <w:r w:rsidRPr="39BF1031">
        <w:rPr>
          <w:rFonts w:cs="Arial"/>
        </w:rPr>
        <w:t xml:space="preserve"> April.</w:t>
      </w:r>
    </w:p>
    <w:p w14:paraId="1BE29B9F" w14:textId="77777777" w:rsidR="00B7014E" w:rsidRDefault="00B7014E" w:rsidP="00B7014E">
      <w:pPr>
        <w:spacing w:after="0"/>
        <w:jc w:val="both"/>
        <w:rPr>
          <w:rFonts w:cs="Arial"/>
        </w:rPr>
      </w:pPr>
    </w:p>
    <w:p w14:paraId="5F78DEED" w14:textId="77777777" w:rsidR="00B7014E" w:rsidRPr="003B3EE4" w:rsidRDefault="00B7014E" w:rsidP="00B7014E">
      <w:pPr>
        <w:spacing w:after="0"/>
        <w:jc w:val="both"/>
        <w:rPr>
          <w:rFonts w:cs="Arial"/>
          <w:i/>
          <w:sz w:val="16"/>
        </w:rPr>
      </w:pPr>
    </w:p>
    <w:p w14:paraId="3B0D24D5" w14:textId="77777777" w:rsidR="00B7014E" w:rsidRDefault="00B7014E" w:rsidP="00B7014E">
      <w:pPr>
        <w:spacing w:after="0"/>
        <w:jc w:val="both"/>
        <w:rPr>
          <w:rFonts w:cs="Arial"/>
        </w:rPr>
      </w:pPr>
      <w:r w:rsidRPr="002D5409">
        <w:rPr>
          <w:rFonts w:cs="Arial"/>
        </w:rPr>
        <w:t>Some parents will be anxious that their child has not been offered a place at their preferred school.  It may be helpful to know that places will always become available after the initial allocation, and we have therefore tried to make it clear in our information that there is a second stage of allocations where we may be able to</w:t>
      </w:r>
      <w:r>
        <w:rPr>
          <w:rFonts w:cs="Arial"/>
        </w:rPr>
        <w:t xml:space="preserve"> reconsider their preferences. This happens when some parents refuse the school place offered (moving out of the area or attending independent school etc.) so we can offer that place to the child at the top of the waiting list. </w:t>
      </w:r>
    </w:p>
    <w:p w14:paraId="024AC717" w14:textId="77777777" w:rsidR="00B7014E" w:rsidRDefault="00B7014E" w:rsidP="00B7014E">
      <w:pPr>
        <w:spacing w:after="0"/>
        <w:jc w:val="both"/>
        <w:rPr>
          <w:rFonts w:cs="Arial"/>
        </w:rPr>
      </w:pPr>
    </w:p>
    <w:p w14:paraId="09C46A51" w14:textId="77777777" w:rsidR="00B7014E" w:rsidRPr="002D5409" w:rsidRDefault="00B7014E" w:rsidP="00B7014E">
      <w:pPr>
        <w:spacing w:after="0"/>
        <w:jc w:val="both"/>
        <w:rPr>
          <w:rFonts w:cs="Arial"/>
        </w:rPr>
      </w:pPr>
      <w:r w:rsidRPr="002D5409">
        <w:rPr>
          <w:rFonts w:cs="Arial"/>
        </w:rPr>
        <w:t>If parents would like their preferences to be reconsidered, they should</w:t>
      </w:r>
      <w:r>
        <w:rPr>
          <w:rFonts w:cs="Arial"/>
        </w:rPr>
        <w:t xml:space="preserve"> state this on the reply form. </w:t>
      </w:r>
      <w:r w:rsidRPr="002D5409">
        <w:rPr>
          <w:rFonts w:cs="Arial"/>
        </w:rPr>
        <w:t>Since we cannot guarantee that a place at the preferred school will become available</w:t>
      </w:r>
      <w:r>
        <w:rPr>
          <w:rFonts w:cs="Arial"/>
        </w:rPr>
        <w:t>,</w:t>
      </w:r>
      <w:r w:rsidRPr="002D5409">
        <w:rPr>
          <w:rFonts w:cs="Arial"/>
        </w:rPr>
        <w:t xml:space="preserve"> we </w:t>
      </w:r>
      <w:r>
        <w:rPr>
          <w:rFonts w:cs="Arial"/>
        </w:rPr>
        <w:t xml:space="preserve">strongly recommend </w:t>
      </w:r>
      <w:r w:rsidRPr="002D5409">
        <w:rPr>
          <w:rFonts w:cs="Arial"/>
        </w:rPr>
        <w:t xml:space="preserve">that parents/carers who ask for reconsideration also accept the </w:t>
      </w:r>
      <w:r>
        <w:rPr>
          <w:rFonts w:cs="Arial"/>
        </w:rPr>
        <w:t>school place offered to them initially - t</w:t>
      </w:r>
      <w:r w:rsidRPr="002D5409">
        <w:rPr>
          <w:rFonts w:cs="Arial"/>
        </w:rPr>
        <w:t>his will not affect reconsideration of their preferred school</w:t>
      </w:r>
      <w:r>
        <w:rPr>
          <w:rFonts w:cs="Arial"/>
        </w:rPr>
        <w:t>, but</w:t>
      </w:r>
      <w:r w:rsidRPr="002D5409">
        <w:rPr>
          <w:rFonts w:cs="Arial"/>
        </w:rPr>
        <w:t xml:space="preserve"> will ensure that </w:t>
      </w:r>
      <w:r>
        <w:rPr>
          <w:rFonts w:cs="Arial"/>
        </w:rPr>
        <w:t xml:space="preserve">they </w:t>
      </w:r>
      <w:r w:rsidRPr="002D5409">
        <w:rPr>
          <w:rFonts w:cs="Arial"/>
        </w:rPr>
        <w:t>have the certainty of a school place for their child in September.</w:t>
      </w:r>
    </w:p>
    <w:p w14:paraId="4F2F584E" w14:textId="77777777" w:rsidR="00B7014E" w:rsidRPr="003B3EE4" w:rsidRDefault="00B7014E" w:rsidP="00B7014E">
      <w:pPr>
        <w:spacing w:after="0"/>
        <w:jc w:val="both"/>
        <w:rPr>
          <w:rFonts w:cs="Arial"/>
          <w:i/>
          <w:sz w:val="16"/>
        </w:rPr>
      </w:pPr>
    </w:p>
    <w:p w14:paraId="665B7F9E" w14:textId="3593C925" w:rsidR="00B7014E" w:rsidRPr="002D5409" w:rsidRDefault="00B7014E" w:rsidP="00B7014E">
      <w:pPr>
        <w:spacing w:after="0"/>
        <w:jc w:val="both"/>
        <w:rPr>
          <w:rFonts w:cs="Arial"/>
        </w:rPr>
      </w:pPr>
      <w:r w:rsidRPr="002D5409">
        <w:rPr>
          <w:rFonts w:cs="Arial"/>
        </w:rPr>
        <w:t xml:space="preserve">The results of </w:t>
      </w:r>
      <w:r>
        <w:rPr>
          <w:rFonts w:cs="Arial"/>
        </w:rPr>
        <w:t>the waiting list request</w:t>
      </w:r>
      <w:r w:rsidRPr="002D5409">
        <w:rPr>
          <w:rFonts w:cs="Arial"/>
        </w:rPr>
        <w:t xml:space="preserve"> will be sent to parents/carers </w:t>
      </w:r>
      <w:r>
        <w:rPr>
          <w:rFonts w:cs="Arial"/>
        </w:rPr>
        <w:t xml:space="preserve">after </w:t>
      </w:r>
      <w:r w:rsidRPr="00AC666F">
        <w:rPr>
          <w:rFonts w:cs="Arial"/>
        </w:rPr>
        <w:t>14</w:t>
      </w:r>
      <w:r w:rsidRPr="00AC666F">
        <w:rPr>
          <w:rFonts w:cs="Arial"/>
          <w:vertAlign w:val="superscript"/>
        </w:rPr>
        <w:t>th</w:t>
      </w:r>
      <w:r w:rsidRPr="00AC666F">
        <w:rPr>
          <w:rFonts w:cs="Arial"/>
        </w:rPr>
        <w:t xml:space="preserve"> May </w:t>
      </w:r>
      <w:r>
        <w:rPr>
          <w:rFonts w:cs="Arial"/>
        </w:rPr>
        <w:t>2026</w:t>
      </w:r>
      <w:r w:rsidRPr="002D5409">
        <w:rPr>
          <w:rFonts w:cs="Arial"/>
        </w:rPr>
        <w:t xml:space="preserve">.  It is therefore recommended that only those who are still unhappy with their child’s school allocation after this date contact the </w:t>
      </w:r>
      <w:r>
        <w:rPr>
          <w:rFonts w:cs="Arial"/>
        </w:rPr>
        <w:t>Co-ordinated Admissions T</w:t>
      </w:r>
      <w:r w:rsidRPr="002D5409">
        <w:rPr>
          <w:rFonts w:cs="Arial"/>
        </w:rPr>
        <w:t>eam.  Parents/carers have a third opportunity to secure their preferred cho</w:t>
      </w:r>
      <w:r>
        <w:rPr>
          <w:rFonts w:cs="Arial"/>
        </w:rPr>
        <w:t>ice by means of a formal appeal and will receive information about this process with their</w:t>
      </w:r>
      <w:r w:rsidRPr="002D5409">
        <w:rPr>
          <w:rFonts w:cs="Arial"/>
        </w:rPr>
        <w:t xml:space="preserve"> final decision letter. </w:t>
      </w:r>
    </w:p>
    <w:p w14:paraId="5F3BB267" w14:textId="77777777" w:rsidR="00B7014E" w:rsidRPr="003B3EE4" w:rsidRDefault="00B7014E" w:rsidP="00B7014E">
      <w:pPr>
        <w:spacing w:after="0"/>
        <w:jc w:val="both"/>
        <w:rPr>
          <w:rFonts w:cs="Arial"/>
          <w:i/>
          <w:sz w:val="16"/>
        </w:rPr>
      </w:pPr>
    </w:p>
    <w:p w14:paraId="103809BD" w14:textId="35C2973A" w:rsidR="00B7014E" w:rsidRPr="002D5409" w:rsidRDefault="00B7014E" w:rsidP="00B7014E">
      <w:pPr>
        <w:spacing w:after="0"/>
        <w:jc w:val="both"/>
        <w:rPr>
          <w:rFonts w:cs="Arial"/>
          <w:vertAlign w:val="superscript"/>
        </w:rPr>
      </w:pPr>
      <w:r w:rsidRPr="002D5409">
        <w:rPr>
          <w:rFonts w:cs="Arial"/>
        </w:rPr>
        <w:t xml:space="preserve">If you are contacted by any parent after the initial allocation on </w:t>
      </w:r>
      <w:r w:rsidRPr="00AC666F">
        <w:rPr>
          <w:rFonts w:cs="Arial"/>
        </w:rPr>
        <w:t>16</w:t>
      </w:r>
      <w:r w:rsidRPr="00AC666F">
        <w:rPr>
          <w:rFonts w:cs="Arial"/>
          <w:vertAlign w:val="superscript"/>
        </w:rPr>
        <w:t>th</w:t>
      </w:r>
      <w:r w:rsidRPr="00AC666F">
        <w:rPr>
          <w:rFonts w:cs="Arial"/>
        </w:rPr>
        <w:t xml:space="preserve"> April </w:t>
      </w:r>
      <w:r>
        <w:rPr>
          <w:rFonts w:cs="Arial"/>
        </w:rPr>
        <w:t>2026</w:t>
      </w:r>
      <w:r w:rsidRPr="00AC666F">
        <w:rPr>
          <w:rFonts w:cs="Arial"/>
        </w:rPr>
        <w:t xml:space="preserve">, it would be helpful if you could outline this process and explain that the </w:t>
      </w:r>
      <w:r>
        <w:rPr>
          <w:rFonts w:cs="Arial"/>
        </w:rPr>
        <w:t>C</w:t>
      </w:r>
      <w:r w:rsidRPr="00AC666F">
        <w:rPr>
          <w:rFonts w:cs="Arial"/>
        </w:rPr>
        <w:t>o-ordinated</w:t>
      </w:r>
      <w:r>
        <w:rPr>
          <w:rFonts w:cs="Arial"/>
        </w:rPr>
        <w:t xml:space="preserve"> A</w:t>
      </w:r>
      <w:r w:rsidRPr="00AC666F">
        <w:rPr>
          <w:rFonts w:cs="Arial"/>
        </w:rPr>
        <w:t xml:space="preserve">dmissions </w:t>
      </w:r>
      <w:r>
        <w:rPr>
          <w:rFonts w:cs="Arial"/>
        </w:rPr>
        <w:t>T</w:t>
      </w:r>
      <w:r w:rsidRPr="00AC666F">
        <w:rPr>
          <w:rFonts w:cs="Arial"/>
        </w:rPr>
        <w:t>eam will endeavour to reconsider parental preferences, where possible, during the second round of allocations (between 24th April – 14</w:t>
      </w:r>
      <w:r w:rsidRPr="00AC666F">
        <w:rPr>
          <w:rFonts w:cs="Arial"/>
          <w:vertAlign w:val="superscript"/>
        </w:rPr>
        <w:t>th</w:t>
      </w:r>
      <w:r w:rsidRPr="00AC666F">
        <w:rPr>
          <w:rFonts w:cs="Arial"/>
        </w:rPr>
        <w:t xml:space="preserve"> May </w:t>
      </w:r>
      <w:r>
        <w:rPr>
          <w:rFonts w:cs="Arial"/>
        </w:rPr>
        <w:t>2026</w:t>
      </w:r>
      <w:r w:rsidRPr="00AC666F">
        <w:rPr>
          <w:rFonts w:cs="Arial"/>
        </w:rPr>
        <w:t>).</w:t>
      </w:r>
      <w:r w:rsidRPr="002D5409">
        <w:rPr>
          <w:rFonts w:cs="Arial"/>
        </w:rPr>
        <w:t xml:space="preserve">  </w:t>
      </w:r>
    </w:p>
    <w:p w14:paraId="50DA55DA" w14:textId="77777777" w:rsidR="00B7014E" w:rsidRPr="003B3EE4" w:rsidRDefault="00B7014E" w:rsidP="00B7014E">
      <w:pPr>
        <w:spacing w:after="0"/>
        <w:jc w:val="both"/>
        <w:rPr>
          <w:rFonts w:cs="Arial"/>
          <w:i/>
          <w:sz w:val="16"/>
        </w:rPr>
      </w:pPr>
    </w:p>
    <w:p w14:paraId="631C5CE4" w14:textId="77777777" w:rsidR="00B7014E" w:rsidRDefault="00B7014E" w:rsidP="00B7014E">
      <w:pPr>
        <w:spacing w:after="0"/>
        <w:jc w:val="both"/>
      </w:pPr>
      <w:r w:rsidRPr="006D62E2">
        <w:t>If Members have any questions regarding the admissions process, please contact</w:t>
      </w:r>
      <w:r>
        <w:t>:</w:t>
      </w:r>
    </w:p>
    <w:p w14:paraId="522488B8" w14:textId="77777777" w:rsidR="00B7014E" w:rsidRDefault="00B7014E" w:rsidP="00B7014E">
      <w:pPr>
        <w:spacing w:after="0"/>
        <w:jc w:val="both"/>
        <w:rPr>
          <w:rFonts w:cs="Arial"/>
          <w:i/>
          <w:sz w:val="16"/>
        </w:rPr>
      </w:pPr>
    </w:p>
    <w:p w14:paraId="5E9DD847" w14:textId="77777777" w:rsidR="00B7014E" w:rsidRDefault="00B7014E" w:rsidP="00B7014E">
      <w:pPr>
        <w:spacing w:after="0"/>
      </w:pPr>
      <w:r>
        <w:t>Gareth Vine</w:t>
      </w:r>
      <w:r w:rsidRPr="006D62E2">
        <w:t xml:space="preserve">, </w:t>
      </w:r>
      <w:r>
        <w:t>Head of Service Education, Planning &amp; Infrastructure</w:t>
      </w:r>
      <w:r w:rsidRPr="00C7075B">
        <w:t xml:space="preserve"> </w:t>
      </w:r>
      <w:r w:rsidRPr="006D62E2">
        <w:t>on 01452 42</w:t>
      </w:r>
      <w:r>
        <w:t>7547</w:t>
      </w:r>
      <w:r w:rsidRPr="006D62E2">
        <w:t xml:space="preserve"> (</w:t>
      </w:r>
      <w:hyperlink r:id="rId7" w:history="1">
        <w:r w:rsidRPr="00883ECC">
          <w:rPr>
            <w:rStyle w:val="Hyperlink"/>
            <w:rFonts w:eastAsiaTheme="majorEastAsia"/>
          </w:rPr>
          <w:t>gareth.vine@gloucestershire.gov.uk</w:t>
        </w:r>
      </w:hyperlink>
      <w:r>
        <w:t xml:space="preserve">) </w:t>
      </w:r>
    </w:p>
    <w:p w14:paraId="687F0909" w14:textId="77777777" w:rsidR="00B7014E" w:rsidRDefault="00B7014E" w:rsidP="00B7014E">
      <w:pPr>
        <w:spacing w:after="0"/>
      </w:pPr>
    </w:p>
    <w:p w14:paraId="6C8A9807" w14:textId="77777777" w:rsidR="00B7014E" w:rsidRPr="006D62E2" w:rsidRDefault="00B7014E" w:rsidP="00B7014E">
      <w:pPr>
        <w:spacing w:after="0"/>
        <w:jc w:val="both"/>
      </w:pPr>
      <w:r w:rsidRPr="006D62E2">
        <w:t xml:space="preserve">Parents should be advised to contact </w:t>
      </w:r>
      <w:r>
        <w:t>Co-ordinated Admissions staff within the Education Planning &amp; Infrastructure</w:t>
      </w:r>
      <w:r w:rsidRPr="006D62E2">
        <w:t xml:space="preserve"> at Shire Hall, Westgate Street, Gloucester, GL1 2TP, t: 01452 425407 </w:t>
      </w:r>
      <w:r>
        <w:t>or</w:t>
      </w:r>
      <w:r w:rsidRPr="006D62E2">
        <w:t xml:space="preserve"> email: </w:t>
      </w:r>
      <w:hyperlink r:id="rId8" w:history="1">
        <w:r w:rsidRPr="004705D1">
          <w:rPr>
            <w:rStyle w:val="Hyperlink"/>
            <w:rFonts w:eastAsiaTheme="majorEastAsia"/>
          </w:rPr>
          <w:t>school.admissions@gloucestershire.gov.uk</w:t>
        </w:r>
      </w:hyperlink>
      <w:r w:rsidRPr="006D62E2">
        <w:t>.</w:t>
      </w:r>
    </w:p>
    <w:p w14:paraId="1BF724C1" w14:textId="77777777" w:rsidR="00B7014E" w:rsidRPr="003B3EE4" w:rsidRDefault="00B7014E" w:rsidP="00B7014E">
      <w:pPr>
        <w:spacing w:after="0"/>
        <w:jc w:val="both"/>
        <w:rPr>
          <w:rFonts w:cs="Arial"/>
          <w:i/>
          <w:sz w:val="16"/>
        </w:rPr>
      </w:pPr>
    </w:p>
    <w:p w14:paraId="7349BC47" w14:textId="77777777" w:rsidR="00B7014E" w:rsidRDefault="00B7014E" w:rsidP="00B7014E"/>
    <w:p w14:paraId="363F4CD9" w14:textId="77777777" w:rsidR="00B7014E" w:rsidRDefault="00B7014E"/>
    <w:sectPr w:rsidR="00B7014E" w:rsidSect="00B7014E">
      <w:footerReference w:type="even" r:id="rId9"/>
      <w:footerReference w:type="default" r:id="rId10"/>
      <w:pgSz w:w="11909" w:h="16834" w:code="9"/>
      <w:pgMar w:top="1021" w:right="1021" w:bottom="851" w:left="1021" w:header="709" w:footer="43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25C8B" w14:textId="77777777" w:rsidR="00693C52" w:rsidRDefault="00693C52">
      <w:pPr>
        <w:spacing w:after="0"/>
      </w:pPr>
      <w:r>
        <w:separator/>
      </w:r>
    </w:p>
  </w:endnote>
  <w:endnote w:type="continuationSeparator" w:id="0">
    <w:p w14:paraId="322FE073" w14:textId="77777777" w:rsidR="00693C52" w:rsidRDefault="00693C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ACCE3" w14:textId="77777777" w:rsidR="00B7014E" w:rsidRDefault="00B7014E">
    <w:pPr>
      <w:framePr w:wrap="around" w:vAnchor="text" w:hAnchor="margin" w:xAlign="right" w:y="1"/>
    </w:pPr>
    <w:r>
      <w:fldChar w:fldCharType="begin"/>
    </w:r>
    <w:r>
      <w:instrText xml:space="preserve">PAGE  </w:instrText>
    </w:r>
    <w:r>
      <w:fldChar w:fldCharType="separate"/>
    </w:r>
    <w:r>
      <w:rPr>
        <w:noProof/>
      </w:rPr>
      <w:t>13</w:t>
    </w:r>
    <w:r>
      <w:fldChar w:fldCharType="end"/>
    </w:r>
  </w:p>
  <w:p w14:paraId="2A92F86F" w14:textId="77777777" w:rsidR="00B7014E" w:rsidRDefault="00B7014E">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9435657"/>
      <w:docPartObj>
        <w:docPartGallery w:val="Page Numbers (Bottom of Page)"/>
        <w:docPartUnique/>
      </w:docPartObj>
    </w:sdtPr>
    <w:sdtEndPr>
      <w:rPr>
        <w:spacing w:val="60"/>
        <w:sz w:val="24"/>
        <w:szCs w:val="24"/>
      </w:rPr>
    </w:sdtEndPr>
    <w:sdtContent>
      <w:p w14:paraId="475852D9" w14:textId="77777777" w:rsidR="00B7014E" w:rsidRDefault="00B7014E">
        <w:pPr>
          <w:pStyle w:val="Footer"/>
          <w:pBdr>
            <w:top w:val="single" w:sz="4" w:space="1" w:color="D9D9D9" w:themeColor="background1" w:themeShade="D9"/>
          </w:pBdr>
          <w:jc w:val="right"/>
        </w:pPr>
        <w:r w:rsidRPr="00346724">
          <w:rPr>
            <w:sz w:val="18"/>
          </w:rPr>
          <w:fldChar w:fldCharType="begin"/>
        </w:r>
        <w:r w:rsidRPr="00346724">
          <w:rPr>
            <w:sz w:val="18"/>
          </w:rPr>
          <w:instrText xml:space="preserve"> PAGE   \* MERGEFORMAT </w:instrText>
        </w:r>
        <w:r w:rsidRPr="00346724">
          <w:rPr>
            <w:sz w:val="18"/>
          </w:rPr>
          <w:fldChar w:fldCharType="separate"/>
        </w:r>
        <w:r>
          <w:rPr>
            <w:noProof/>
            <w:sz w:val="18"/>
          </w:rPr>
          <w:t>1</w:t>
        </w:r>
        <w:r w:rsidRPr="00346724">
          <w:rPr>
            <w:sz w:val="18"/>
          </w:rPr>
          <w:fldChar w:fldCharType="end"/>
        </w:r>
        <w:r w:rsidRPr="00346724">
          <w:rPr>
            <w:sz w:val="18"/>
          </w:rPr>
          <w:t xml:space="preserve"> | </w:t>
        </w:r>
        <w:r w:rsidRPr="00346724">
          <w:rPr>
            <w:color w:val="7F7F7F" w:themeColor="background1" w:themeShade="7F"/>
            <w:spacing w:val="60"/>
            <w:sz w:val="18"/>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08273" w14:textId="77777777" w:rsidR="00693C52" w:rsidRDefault="00693C52">
      <w:pPr>
        <w:spacing w:after="0"/>
      </w:pPr>
      <w:r>
        <w:separator/>
      </w:r>
    </w:p>
  </w:footnote>
  <w:footnote w:type="continuationSeparator" w:id="0">
    <w:p w14:paraId="177B860C" w14:textId="77777777" w:rsidR="00693C52" w:rsidRDefault="00693C5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14E"/>
    <w:rsid w:val="00536ADB"/>
    <w:rsid w:val="00693C52"/>
    <w:rsid w:val="00833B40"/>
    <w:rsid w:val="0098490C"/>
    <w:rsid w:val="00B7014E"/>
    <w:rsid w:val="00BB773F"/>
    <w:rsid w:val="00C808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D26F2"/>
  <w15:chartTrackingRefBased/>
  <w15:docId w15:val="{336E04A3-8C74-41B2-A9FE-5A2A4A633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14E"/>
    <w:pPr>
      <w:spacing w:after="120" w:line="240" w:lineRule="auto"/>
    </w:pPr>
    <w:rPr>
      <w:rFonts w:ascii="Arial" w:eastAsia="Times New Roman" w:hAnsi="Arial" w:cs="Times New Roman"/>
      <w:kern w:val="0"/>
      <w14:ligatures w14:val="none"/>
    </w:rPr>
  </w:style>
  <w:style w:type="paragraph" w:styleId="Heading1">
    <w:name w:val="heading 1"/>
    <w:basedOn w:val="Normal"/>
    <w:next w:val="Normal"/>
    <w:link w:val="Heading1Char"/>
    <w:qFormat/>
    <w:rsid w:val="00B7014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7014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7014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7014E"/>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7014E"/>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7014E"/>
    <w:pPr>
      <w:keepNext/>
      <w:keepLines/>
      <w:spacing w:before="40" w:after="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7014E"/>
    <w:pPr>
      <w:keepNext/>
      <w:keepLines/>
      <w:spacing w:before="40" w:after="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7014E"/>
    <w:pPr>
      <w:keepNext/>
      <w:keepLines/>
      <w:spacing w:after="0"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7014E"/>
    <w:pPr>
      <w:keepNext/>
      <w:keepLines/>
      <w:spacing w:after="0"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01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01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01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01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01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0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0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0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014E"/>
    <w:rPr>
      <w:rFonts w:eastAsiaTheme="majorEastAsia" w:cstheme="majorBidi"/>
      <w:color w:val="272727" w:themeColor="text1" w:themeTint="D8"/>
    </w:rPr>
  </w:style>
  <w:style w:type="paragraph" w:styleId="Title">
    <w:name w:val="Title"/>
    <w:basedOn w:val="Normal"/>
    <w:next w:val="Normal"/>
    <w:link w:val="TitleChar"/>
    <w:uiPriority w:val="10"/>
    <w:qFormat/>
    <w:rsid w:val="00B7014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70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014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701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014E"/>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7014E"/>
    <w:rPr>
      <w:i/>
      <w:iCs/>
      <w:color w:val="404040" w:themeColor="text1" w:themeTint="BF"/>
    </w:rPr>
  </w:style>
  <w:style w:type="paragraph" w:styleId="ListParagraph">
    <w:name w:val="List Paragraph"/>
    <w:basedOn w:val="Normal"/>
    <w:uiPriority w:val="34"/>
    <w:qFormat/>
    <w:rsid w:val="00B7014E"/>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B7014E"/>
    <w:rPr>
      <w:i/>
      <w:iCs/>
      <w:color w:val="0F4761" w:themeColor="accent1" w:themeShade="BF"/>
    </w:rPr>
  </w:style>
  <w:style w:type="paragraph" w:styleId="IntenseQuote">
    <w:name w:val="Intense Quote"/>
    <w:basedOn w:val="Normal"/>
    <w:next w:val="Normal"/>
    <w:link w:val="IntenseQuoteChar"/>
    <w:uiPriority w:val="30"/>
    <w:qFormat/>
    <w:rsid w:val="00B7014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7014E"/>
    <w:rPr>
      <w:i/>
      <w:iCs/>
      <w:color w:val="0F4761" w:themeColor="accent1" w:themeShade="BF"/>
    </w:rPr>
  </w:style>
  <w:style w:type="character" w:styleId="IntenseReference">
    <w:name w:val="Intense Reference"/>
    <w:basedOn w:val="DefaultParagraphFont"/>
    <w:uiPriority w:val="32"/>
    <w:qFormat/>
    <w:rsid w:val="00B7014E"/>
    <w:rPr>
      <w:b/>
      <w:bCs/>
      <w:smallCaps/>
      <w:color w:val="0F4761" w:themeColor="accent1" w:themeShade="BF"/>
      <w:spacing w:val="5"/>
    </w:rPr>
  </w:style>
  <w:style w:type="paragraph" w:styleId="Footer">
    <w:name w:val="footer"/>
    <w:basedOn w:val="Normal"/>
    <w:link w:val="FooterChar"/>
    <w:uiPriority w:val="99"/>
    <w:rsid w:val="00B7014E"/>
    <w:pPr>
      <w:tabs>
        <w:tab w:val="center" w:pos="4153"/>
        <w:tab w:val="right" w:pos="8306"/>
      </w:tabs>
    </w:pPr>
  </w:style>
  <w:style w:type="character" w:customStyle="1" w:styleId="FooterChar">
    <w:name w:val="Footer Char"/>
    <w:basedOn w:val="DefaultParagraphFont"/>
    <w:link w:val="Footer"/>
    <w:uiPriority w:val="99"/>
    <w:rsid w:val="00B7014E"/>
    <w:rPr>
      <w:rFonts w:ascii="Arial" w:eastAsia="Times New Roman" w:hAnsi="Arial" w:cs="Times New Roman"/>
      <w:kern w:val="0"/>
      <w14:ligatures w14:val="none"/>
    </w:rPr>
  </w:style>
  <w:style w:type="character" w:styleId="Hyperlink">
    <w:name w:val="Hyperlink"/>
    <w:basedOn w:val="DefaultParagraphFont"/>
    <w:semiHidden/>
    <w:rsid w:val="00B701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ol.admissions@gloucestershire.gov.uk" TargetMode="Externa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mailto:gareth.vine@gloucestershire.gov.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8E03DD23D83D429D94C8397AB40E07" ma:contentTypeVersion="0" ma:contentTypeDescription="Create a new document." ma:contentTypeScope="" ma:versionID="96570b7edf9eeb19a2c4a09d3c1e2ef2">
  <xsd:schema xmlns:xsd="http://www.w3.org/2001/XMLSchema" xmlns:xs="http://www.w3.org/2001/XMLSchema" xmlns:p="http://schemas.microsoft.com/office/2006/metadata/properties" targetNamespace="http://schemas.microsoft.com/office/2006/metadata/properties" ma:root="true" ma:fieldsID="8c6df79aeca9a2af54f49a2a28b638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464954-EFA0-40D8-B769-33EF48FC0083}"/>
</file>

<file path=customXml/itemProps2.xml><?xml version="1.0" encoding="utf-8"?>
<ds:datastoreItem xmlns:ds="http://schemas.openxmlformats.org/officeDocument/2006/customXml" ds:itemID="{19B2D419-A16D-4D79-B3A7-5C08DD07823C}"/>
</file>

<file path=customXml/itemProps3.xml><?xml version="1.0" encoding="utf-8"?>
<ds:datastoreItem xmlns:ds="http://schemas.openxmlformats.org/officeDocument/2006/customXml" ds:itemID="{C8838360-E9B9-4C89-AE48-7B42A8894B6C}"/>
</file>

<file path=docProps/app.xml><?xml version="1.0" encoding="utf-8"?>
<Properties xmlns="http://schemas.openxmlformats.org/officeDocument/2006/extended-properties" xmlns:vt="http://schemas.openxmlformats.org/officeDocument/2006/docPropsVTypes">
  <Template>Normal</Template>
  <TotalTime>4</TotalTime>
  <Pages>2</Pages>
  <Words>705</Words>
  <Characters>3853</Characters>
  <Application>Microsoft Office Word</Application>
  <DocSecurity>4</DocSecurity>
  <Lines>82</Lines>
  <Paragraphs>20</Paragraphs>
  <ScaleCrop>false</ScaleCrop>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MULLIS, Lisa</dc:creator>
  <cp:keywords/>
  <dc:description/>
  <cp:lastModifiedBy>POWICK, Laura</cp:lastModifiedBy>
  <cp:revision>2</cp:revision>
  <dcterms:created xsi:type="dcterms:W3CDTF">2026-04-09T11:15:00Z</dcterms:created>
  <dcterms:modified xsi:type="dcterms:W3CDTF">2026-04-09T11:15:00Z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0x0101000B8E03DD23D83D429D94C8397AB40E07</vt:lpwstr>
  </property>
</Properties>
</file>