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293" w:rsidRDefault="00002293" w:rsidP="00002293">
      <w:pPr>
        <w:jc w:val="center"/>
        <w:rPr>
          <w:rFonts w:ascii="Arial" w:hAnsi="Arial" w:cs="Arial"/>
          <w:b/>
          <w:sz w:val="24"/>
          <w:szCs w:val="24"/>
        </w:rPr>
      </w:pPr>
    </w:p>
    <w:p w:rsidR="00002293" w:rsidRDefault="00002293" w:rsidP="00002293">
      <w:pPr>
        <w:jc w:val="center"/>
        <w:rPr>
          <w:rFonts w:ascii="Arial" w:hAnsi="Arial" w:cs="Arial"/>
          <w:b/>
          <w:sz w:val="24"/>
          <w:szCs w:val="24"/>
        </w:rPr>
      </w:pPr>
    </w:p>
    <w:p w:rsidR="00002293" w:rsidRDefault="00002293" w:rsidP="00002293">
      <w:pPr>
        <w:jc w:val="center"/>
        <w:rPr>
          <w:rFonts w:ascii="Arial" w:hAnsi="Arial" w:cs="Arial"/>
          <w:b/>
          <w:sz w:val="24"/>
          <w:szCs w:val="24"/>
        </w:rPr>
      </w:pPr>
    </w:p>
    <w:p w:rsidR="00002293" w:rsidRDefault="00002293" w:rsidP="00002293">
      <w:pPr>
        <w:jc w:val="center"/>
        <w:rPr>
          <w:rFonts w:ascii="Arial" w:hAnsi="Arial" w:cs="Arial"/>
          <w:b/>
          <w:sz w:val="24"/>
          <w:szCs w:val="24"/>
        </w:rPr>
      </w:pPr>
    </w:p>
    <w:p w:rsidR="00002293" w:rsidRDefault="00002293" w:rsidP="00002293">
      <w:pPr>
        <w:jc w:val="center"/>
        <w:rPr>
          <w:rFonts w:ascii="Arial" w:hAnsi="Arial" w:cs="Arial"/>
          <w:b/>
          <w:sz w:val="24"/>
          <w:szCs w:val="24"/>
        </w:rPr>
      </w:pPr>
    </w:p>
    <w:p w:rsidR="00002293" w:rsidRDefault="00002293" w:rsidP="00002293">
      <w:pPr>
        <w:jc w:val="center"/>
        <w:rPr>
          <w:rFonts w:ascii="Verdana" w:hAnsi="Verdana" w:cs="Shruti"/>
          <w:b/>
          <w:sz w:val="72"/>
          <w:szCs w:val="72"/>
        </w:rPr>
      </w:pPr>
    </w:p>
    <w:p w:rsidR="00002293" w:rsidRPr="00002293" w:rsidRDefault="00002293" w:rsidP="00002293">
      <w:pPr>
        <w:jc w:val="center"/>
        <w:rPr>
          <w:rFonts w:ascii="Verdana" w:hAnsi="Verdana" w:cs="Shruti"/>
          <w:b/>
          <w:sz w:val="72"/>
          <w:szCs w:val="72"/>
        </w:rPr>
      </w:pPr>
      <w:r w:rsidRPr="00002293">
        <w:rPr>
          <w:rFonts w:ascii="Verdana" w:hAnsi="Verdana" w:cs="Shruti"/>
          <w:b/>
          <w:sz w:val="72"/>
          <w:szCs w:val="72"/>
        </w:rPr>
        <w:t xml:space="preserve">Assessment for Childcare Sufficiency </w:t>
      </w:r>
    </w:p>
    <w:p w:rsidR="00002293" w:rsidRPr="00002293" w:rsidRDefault="00002293" w:rsidP="00002293">
      <w:pPr>
        <w:jc w:val="center"/>
        <w:rPr>
          <w:rFonts w:ascii="Verdana" w:hAnsi="Verdana" w:cs="Shruti"/>
          <w:b/>
          <w:sz w:val="56"/>
          <w:szCs w:val="56"/>
        </w:rPr>
      </w:pPr>
    </w:p>
    <w:p w:rsidR="00002293" w:rsidRPr="00002293" w:rsidRDefault="00002293" w:rsidP="00002293">
      <w:pPr>
        <w:jc w:val="center"/>
        <w:rPr>
          <w:rFonts w:ascii="Arial" w:hAnsi="Arial" w:cs="Arial"/>
          <w:b/>
          <w:i/>
          <w:sz w:val="56"/>
          <w:szCs w:val="56"/>
        </w:rPr>
      </w:pPr>
    </w:p>
    <w:p w:rsidR="00002293" w:rsidRPr="00002293" w:rsidRDefault="00315F95" w:rsidP="00002293">
      <w:pPr>
        <w:jc w:val="center"/>
        <w:rPr>
          <w:rFonts w:ascii="Arial" w:hAnsi="Arial" w:cs="Arial"/>
          <w:b/>
          <w:i/>
          <w:sz w:val="56"/>
          <w:szCs w:val="56"/>
        </w:rPr>
      </w:pPr>
      <w:r>
        <w:rPr>
          <w:rFonts w:ascii="Arial" w:hAnsi="Arial" w:cs="Arial"/>
          <w:b/>
          <w:i/>
          <w:sz w:val="56"/>
          <w:szCs w:val="56"/>
        </w:rPr>
        <w:t>March</w:t>
      </w:r>
      <w:r w:rsidR="00033C24">
        <w:rPr>
          <w:rFonts w:ascii="Arial" w:hAnsi="Arial" w:cs="Arial"/>
          <w:b/>
          <w:i/>
          <w:sz w:val="56"/>
          <w:szCs w:val="56"/>
        </w:rPr>
        <w:t xml:space="preserve"> </w:t>
      </w:r>
      <w:r>
        <w:rPr>
          <w:rFonts w:ascii="Arial" w:hAnsi="Arial" w:cs="Arial"/>
          <w:b/>
          <w:i/>
          <w:sz w:val="56"/>
          <w:szCs w:val="56"/>
        </w:rPr>
        <w:t>2018</w:t>
      </w:r>
    </w:p>
    <w:p w:rsidR="00002293" w:rsidRDefault="00002293" w:rsidP="00002293">
      <w:pPr>
        <w:jc w:val="center"/>
        <w:rPr>
          <w:rFonts w:ascii="Arial" w:eastAsia="Calibri" w:hAnsi="Arial" w:cs="Arial"/>
          <w:b/>
          <w:sz w:val="28"/>
          <w:szCs w:val="28"/>
        </w:rPr>
      </w:pPr>
    </w:p>
    <w:p w:rsidR="00002293" w:rsidRDefault="00002293" w:rsidP="00002293">
      <w:pPr>
        <w:jc w:val="center"/>
        <w:rPr>
          <w:rFonts w:ascii="Arial" w:eastAsia="Calibri" w:hAnsi="Arial" w:cs="Arial"/>
          <w:b/>
          <w:sz w:val="28"/>
          <w:szCs w:val="28"/>
        </w:rPr>
      </w:pPr>
    </w:p>
    <w:p w:rsidR="00002293" w:rsidRDefault="00002293" w:rsidP="00002293">
      <w:pPr>
        <w:jc w:val="center"/>
        <w:rPr>
          <w:rFonts w:ascii="Arial" w:eastAsia="Calibri" w:hAnsi="Arial" w:cs="Arial"/>
          <w:b/>
          <w:sz w:val="28"/>
          <w:szCs w:val="28"/>
        </w:rPr>
      </w:pPr>
    </w:p>
    <w:p w:rsidR="00002293" w:rsidRDefault="00002293" w:rsidP="00002293">
      <w:pPr>
        <w:jc w:val="center"/>
        <w:rPr>
          <w:rFonts w:ascii="Arial" w:eastAsia="Calibri" w:hAnsi="Arial" w:cs="Arial"/>
          <w:b/>
          <w:sz w:val="28"/>
          <w:szCs w:val="28"/>
        </w:rPr>
      </w:pPr>
    </w:p>
    <w:p w:rsidR="00002293" w:rsidRDefault="00002293" w:rsidP="00002293">
      <w:pPr>
        <w:jc w:val="center"/>
        <w:rPr>
          <w:rFonts w:ascii="Arial" w:eastAsia="Calibri" w:hAnsi="Arial" w:cs="Arial"/>
          <w:b/>
          <w:sz w:val="28"/>
          <w:szCs w:val="28"/>
        </w:rPr>
      </w:pPr>
    </w:p>
    <w:p w:rsidR="00002293" w:rsidRDefault="00002293" w:rsidP="00002293">
      <w:pPr>
        <w:jc w:val="center"/>
        <w:rPr>
          <w:rFonts w:ascii="Arial" w:eastAsia="Calibri" w:hAnsi="Arial" w:cs="Arial"/>
          <w:b/>
          <w:sz w:val="28"/>
          <w:szCs w:val="28"/>
        </w:rPr>
      </w:pPr>
    </w:p>
    <w:p w:rsidR="00002293" w:rsidRDefault="00002293" w:rsidP="004F3DFF">
      <w:pPr>
        <w:rPr>
          <w:rFonts w:ascii="Arial" w:eastAsia="Calibri" w:hAnsi="Arial" w:cs="Arial"/>
          <w:b/>
          <w:sz w:val="28"/>
          <w:szCs w:val="28"/>
        </w:rPr>
      </w:pPr>
    </w:p>
    <w:p w:rsidR="00002293" w:rsidRDefault="009D042F" w:rsidP="004F3DFF">
      <w:pPr>
        <w:rPr>
          <w:rFonts w:ascii="Arial" w:eastAsia="Calibri" w:hAnsi="Arial" w:cs="Arial"/>
          <w:b/>
          <w:sz w:val="28"/>
          <w:szCs w:val="28"/>
        </w:rPr>
      </w:pPr>
      <w:r>
        <w:rPr>
          <w:rFonts w:eastAsiaTheme="minorHAnsi"/>
          <w:noProof/>
          <w:sz w:val="20"/>
        </w:rPr>
        <w:drawing>
          <wp:anchor distT="0" distB="0" distL="114300" distR="114300" simplePos="0" relativeHeight="251660288" behindDoc="0" locked="0" layoutInCell="1" allowOverlap="1" wp14:anchorId="369AC4CC" wp14:editId="6A7C9276">
            <wp:simplePos x="0" y="0"/>
            <wp:positionH relativeFrom="column">
              <wp:posOffset>1151255</wp:posOffset>
            </wp:positionH>
            <wp:positionV relativeFrom="paragraph">
              <wp:posOffset>49530</wp:posOffset>
            </wp:positionV>
            <wp:extent cx="3700780" cy="663575"/>
            <wp:effectExtent l="0" t="0" r="0" b="3175"/>
            <wp:wrapNone/>
            <wp:docPr id="16" name="Picture 3" descr="GCC logo co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C logo col 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0780" cy="663575"/>
                    </a:xfrm>
                    <a:prstGeom prst="rect">
                      <a:avLst/>
                    </a:prstGeom>
                    <a:noFill/>
                  </pic:spPr>
                </pic:pic>
              </a:graphicData>
            </a:graphic>
            <wp14:sizeRelH relativeFrom="page">
              <wp14:pctWidth>0</wp14:pctWidth>
            </wp14:sizeRelH>
            <wp14:sizeRelV relativeFrom="page">
              <wp14:pctHeight>0</wp14:pctHeight>
            </wp14:sizeRelV>
          </wp:anchor>
        </w:drawing>
      </w:r>
    </w:p>
    <w:p w:rsidR="00002293" w:rsidRDefault="00002293" w:rsidP="004F3DFF">
      <w:pPr>
        <w:rPr>
          <w:rFonts w:ascii="Arial" w:eastAsia="Calibri" w:hAnsi="Arial" w:cs="Arial"/>
          <w:b/>
          <w:sz w:val="28"/>
          <w:szCs w:val="28"/>
        </w:rPr>
      </w:pPr>
    </w:p>
    <w:p w:rsidR="00002293" w:rsidRDefault="00002293" w:rsidP="00002293">
      <w:pPr>
        <w:jc w:val="center"/>
        <w:rPr>
          <w:rFonts w:ascii="Arial" w:eastAsia="Calibri" w:hAnsi="Arial" w:cs="Arial"/>
          <w:b/>
          <w:sz w:val="28"/>
          <w:szCs w:val="28"/>
        </w:rPr>
      </w:pPr>
    </w:p>
    <w:p w:rsidR="001078B8" w:rsidRDefault="00FC2B2E" w:rsidP="00F01DD7">
      <w:pPr>
        <w:rPr>
          <w:rFonts w:ascii="Arial" w:eastAsia="Calibri" w:hAnsi="Arial" w:cs="Arial"/>
          <w:b/>
          <w:sz w:val="28"/>
          <w:szCs w:val="28"/>
        </w:rPr>
      </w:pPr>
      <w:r w:rsidRPr="00FC2B2E">
        <w:rPr>
          <w:rFonts w:ascii="Arial" w:eastAsia="Calibri" w:hAnsi="Arial" w:cs="Arial"/>
          <w:b/>
          <w:sz w:val="28"/>
          <w:szCs w:val="28"/>
        </w:rPr>
        <w:lastRenderedPageBreak/>
        <w:t>Contents</w:t>
      </w:r>
      <w:r w:rsidR="00484D12">
        <w:rPr>
          <w:rFonts w:ascii="Arial" w:eastAsia="Calibri" w:hAnsi="Arial" w:cs="Arial"/>
          <w:b/>
          <w:sz w:val="28"/>
          <w:szCs w:val="28"/>
        </w:rPr>
        <w:tab/>
      </w:r>
      <w:r w:rsidR="00484D12">
        <w:rPr>
          <w:rFonts w:ascii="Arial" w:eastAsia="Calibri" w:hAnsi="Arial" w:cs="Arial"/>
          <w:b/>
          <w:sz w:val="28"/>
          <w:szCs w:val="28"/>
        </w:rPr>
        <w:tab/>
      </w:r>
      <w:r w:rsidR="00484D12">
        <w:rPr>
          <w:rFonts w:ascii="Arial" w:eastAsia="Calibri" w:hAnsi="Arial" w:cs="Arial"/>
          <w:b/>
          <w:sz w:val="28"/>
          <w:szCs w:val="28"/>
        </w:rPr>
        <w:tab/>
      </w:r>
      <w:r w:rsidR="00484D12">
        <w:rPr>
          <w:rFonts w:ascii="Arial" w:eastAsia="Calibri" w:hAnsi="Arial" w:cs="Arial"/>
          <w:b/>
          <w:sz w:val="28"/>
          <w:szCs w:val="28"/>
        </w:rPr>
        <w:tab/>
      </w:r>
      <w:r w:rsidR="00484D12">
        <w:rPr>
          <w:rFonts w:ascii="Arial" w:eastAsia="Calibri" w:hAnsi="Arial" w:cs="Arial"/>
          <w:b/>
          <w:sz w:val="28"/>
          <w:szCs w:val="28"/>
        </w:rPr>
        <w:tab/>
      </w:r>
      <w:r w:rsidR="00484D12">
        <w:rPr>
          <w:rFonts w:ascii="Arial" w:eastAsia="Calibri" w:hAnsi="Arial" w:cs="Arial"/>
          <w:b/>
          <w:sz w:val="28"/>
          <w:szCs w:val="28"/>
        </w:rPr>
        <w:tab/>
      </w:r>
      <w:r w:rsidR="00484D12">
        <w:rPr>
          <w:rFonts w:ascii="Arial" w:eastAsia="Calibri" w:hAnsi="Arial" w:cs="Arial"/>
          <w:b/>
          <w:sz w:val="28"/>
          <w:szCs w:val="28"/>
        </w:rPr>
        <w:tab/>
      </w:r>
      <w:r w:rsidR="00484D12">
        <w:rPr>
          <w:rFonts w:ascii="Arial" w:eastAsia="Calibri" w:hAnsi="Arial" w:cs="Arial"/>
          <w:b/>
          <w:sz w:val="28"/>
          <w:szCs w:val="28"/>
        </w:rPr>
        <w:tab/>
      </w:r>
      <w:r w:rsidR="00484D12">
        <w:rPr>
          <w:rFonts w:ascii="Arial" w:eastAsia="Calibri" w:hAnsi="Arial" w:cs="Arial"/>
          <w:b/>
          <w:sz w:val="28"/>
          <w:szCs w:val="28"/>
        </w:rPr>
        <w:tab/>
      </w:r>
      <w:r w:rsidR="00484D12">
        <w:rPr>
          <w:rFonts w:ascii="Arial" w:eastAsia="Calibri" w:hAnsi="Arial" w:cs="Arial"/>
          <w:b/>
          <w:sz w:val="28"/>
          <w:szCs w:val="28"/>
        </w:rPr>
        <w:tab/>
      </w:r>
      <w:r w:rsidR="00542342">
        <w:rPr>
          <w:rFonts w:ascii="Arial" w:eastAsia="Calibri" w:hAnsi="Arial" w:cs="Arial"/>
          <w:b/>
          <w:sz w:val="28"/>
          <w:szCs w:val="28"/>
        </w:rPr>
        <w:tab/>
      </w:r>
      <w:r w:rsidR="00484D12">
        <w:rPr>
          <w:rFonts w:ascii="Arial" w:eastAsia="Calibri" w:hAnsi="Arial" w:cs="Arial"/>
          <w:b/>
          <w:sz w:val="28"/>
          <w:szCs w:val="28"/>
        </w:rPr>
        <w:t>Page</w:t>
      </w:r>
    </w:p>
    <w:p w:rsidR="00542342" w:rsidRPr="00542342" w:rsidRDefault="00E14A54">
      <w:pPr>
        <w:pStyle w:val="TOC1"/>
        <w:tabs>
          <w:tab w:val="right" w:leader="dot" w:pos="9514"/>
        </w:tabs>
        <w:rPr>
          <w:rFonts w:ascii="Arial" w:hAnsi="Arial" w:cs="Arial"/>
          <w:noProof/>
        </w:rPr>
      </w:pPr>
      <w:r>
        <w:rPr>
          <w:rFonts w:ascii="Arial" w:eastAsia="Calibri" w:hAnsi="Arial" w:cs="Arial"/>
          <w:b/>
        </w:rPr>
        <w:fldChar w:fldCharType="begin"/>
      </w:r>
      <w:r>
        <w:rPr>
          <w:rFonts w:ascii="Arial" w:eastAsia="Calibri" w:hAnsi="Arial" w:cs="Arial"/>
          <w:b/>
        </w:rPr>
        <w:instrText xml:space="preserve"> TOC \o "1-3" \h \z \u </w:instrText>
      </w:r>
      <w:r>
        <w:rPr>
          <w:rFonts w:ascii="Arial" w:eastAsia="Calibri" w:hAnsi="Arial" w:cs="Arial"/>
          <w:b/>
        </w:rPr>
        <w:fldChar w:fldCharType="separate"/>
      </w:r>
      <w:hyperlink w:anchor="_Toc495660917" w:history="1">
        <w:r w:rsidR="00542342" w:rsidRPr="00542342">
          <w:rPr>
            <w:rStyle w:val="Hyperlink"/>
            <w:rFonts w:ascii="Arial" w:eastAsia="Calibri" w:hAnsi="Arial" w:cs="Arial"/>
            <w:noProof/>
          </w:rPr>
          <w:t>SECTION 1: Children and Families</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_Toc495660917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7</w:t>
        </w:r>
        <w:r w:rsidR="00542342" w:rsidRPr="00542342">
          <w:rPr>
            <w:rFonts w:ascii="Arial" w:hAnsi="Arial" w:cs="Arial"/>
            <w:noProof/>
            <w:webHidden/>
          </w:rPr>
          <w:fldChar w:fldCharType="end"/>
        </w:r>
      </w:hyperlink>
    </w:p>
    <w:p w:rsidR="00542342" w:rsidRPr="00542342" w:rsidRDefault="00426BE2">
      <w:pPr>
        <w:pStyle w:val="TOC2"/>
        <w:tabs>
          <w:tab w:val="right" w:leader="dot" w:pos="9514"/>
        </w:tabs>
        <w:rPr>
          <w:rFonts w:ascii="Arial" w:hAnsi="Arial" w:cs="Arial"/>
          <w:noProof/>
        </w:rPr>
      </w:pPr>
      <w:hyperlink w:anchor="_Toc495660918" w:history="1">
        <w:r w:rsidR="00542342" w:rsidRPr="00542342">
          <w:rPr>
            <w:rStyle w:val="Hyperlink"/>
            <w:rFonts w:ascii="Arial" w:eastAsia="Calibri" w:hAnsi="Arial" w:cs="Arial"/>
            <w:noProof/>
          </w:rPr>
          <w:t>1. Demographic Information</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_Toc495660918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7</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19" w:history="1">
        <w:r w:rsidR="00542342" w:rsidRPr="00542342">
          <w:rPr>
            <w:rStyle w:val="Hyperlink"/>
            <w:rFonts w:ascii="Arial" w:hAnsi="Arial" w:cs="Arial"/>
            <w:noProof/>
          </w:rPr>
          <w:t>1.1 Past: 2006 to 2016</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_Toc495660919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7</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20" w:history="1">
        <w:r w:rsidR="00542342" w:rsidRPr="00542342">
          <w:rPr>
            <w:rStyle w:val="Hyperlink"/>
            <w:rFonts w:ascii="Arial" w:hAnsi="Arial" w:cs="Arial"/>
            <w:noProof/>
          </w:rPr>
          <w:t>1.2 Future: 2014 to 2039 Projections</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_Toc495660920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7</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21" w:history="1">
        <w:r w:rsidR="00542342" w:rsidRPr="00542342">
          <w:rPr>
            <w:rStyle w:val="Hyperlink"/>
            <w:rFonts w:ascii="Arial" w:eastAsia="Calibri" w:hAnsi="Arial" w:cs="Arial"/>
            <w:noProof/>
          </w:rPr>
          <w:t>1.3 Deprivation</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_Toc495660921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8</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22" w:history="1">
        <w:r w:rsidR="00542342" w:rsidRPr="00542342">
          <w:rPr>
            <w:rStyle w:val="Hyperlink"/>
            <w:rFonts w:ascii="Arial" w:eastAsia="Calibri" w:hAnsi="Arial" w:cs="Arial"/>
            <w:noProof/>
          </w:rPr>
          <w:t xml:space="preserve">1.3.1 </w:t>
        </w:r>
        <w:r w:rsidR="00542342" w:rsidRPr="00542342">
          <w:rPr>
            <w:rStyle w:val="Hyperlink"/>
            <w:rFonts w:ascii="Arial" w:hAnsi="Arial" w:cs="Arial"/>
            <w:noProof/>
          </w:rPr>
          <w:t>Cheltenham Locality Area</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_Toc495660922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8</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23" w:history="1">
        <w:r w:rsidR="00542342" w:rsidRPr="00542342">
          <w:rPr>
            <w:rStyle w:val="Hyperlink"/>
            <w:rFonts w:ascii="Arial" w:hAnsi="Arial" w:cs="Arial"/>
            <w:noProof/>
          </w:rPr>
          <w:t>1.3.2 Cotswold Locality Area</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_Toc495660923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9</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24" w:history="1">
        <w:r w:rsidR="00542342" w:rsidRPr="00542342">
          <w:rPr>
            <w:rStyle w:val="Hyperlink"/>
            <w:rFonts w:ascii="Arial" w:hAnsi="Arial" w:cs="Arial"/>
            <w:noProof/>
          </w:rPr>
          <w:t>1.3.3 Forest of Dean Locality Area</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_Toc495660924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9</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25" w:history="1">
        <w:r w:rsidR="00542342" w:rsidRPr="00542342">
          <w:rPr>
            <w:rStyle w:val="Hyperlink"/>
            <w:rFonts w:ascii="Arial" w:hAnsi="Arial" w:cs="Arial"/>
            <w:noProof/>
          </w:rPr>
          <w:t>1.3.4 Gloucester North Locality Area</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_Toc495660925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10</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26" w:history="1">
        <w:r w:rsidR="00542342" w:rsidRPr="00542342">
          <w:rPr>
            <w:rStyle w:val="Hyperlink"/>
            <w:rFonts w:ascii="Arial" w:hAnsi="Arial" w:cs="Arial"/>
            <w:noProof/>
          </w:rPr>
          <w:t>1.3.5 Gloucester South Locality Area</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_Toc495660926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10</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27" w:history="1">
        <w:r w:rsidR="00542342" w:rsidRPr="00542342">
          <w:rPr>
            <w:rStyle w:val="Hyperlink"/>
            <w:rFonts w:ascii="Arial" w:hAnsi="Arial" w:cs="Arial"/>
            <w:noProof/>
          </w:rPr>
          <w:t>1.3.6 Stroud Locality Area</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_Toc495660927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11</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28" w:history="1">
        <w:r w:rsidR="00542342" w:rsidRPr="00542342">
          <w:rPr>
            <w:rStyle w:val="Hyperlink"/>
            <w:rFonts w:ascii="Arial" w:hAnsi="Arial" w:cs="Arial"/>
            <w:noProof/>
          </w:rPr>
          <w:t>1.3.7 Tewkesbury Locality Area</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_Toc495660928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11</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29" w:history="1">
        <w:r w:rsidR="00542342" w:rsidRPr="00542342">
          <w:rPr>
            <w:rStyle w:val="Hyperlink"/>
            <w:rFonts w:ascii="Arial" w:hAnsi="Arial" w:cs="Arial"/>
            <w:noProof/>
          </w:rPr>
          <w:t>1.4 Household Income</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_Toc495660929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12</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30" w:history="1">
        <w:r w:rsidR="00542342" w:rsidRPr="00542342">
          <w:rPr>
            <w:rStyle w:val="Hyperlink"/>
            <w:rFonts w:ascii="Arial" w:hAnsi="Arial" w:cs="Arial"/>
            <w:noProof/>
          </w:rPr>
          <w:t>1.5 Housing developments</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_Toc495660930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13</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31" w:history="1">
        <w:r w:rsidR="00542342" w:rsidRPr="00542342">
          <w:rPr>
            <w:rStyle w:val="Hyperlink"/>
            <w:rFonts w:ascii="Arial" w:eastAsia="Calibri" w:hAnsi="Arial" w:cs="Arial"/>
            <w:noProof/>
          </w:rPr>
          <w:t>1.6 BME Populations</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_Toc495660931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13</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32" w:history="1">
        <w:r w:rsidR="00542342" w:rsidRPr="00542342">
          <w:rPr>
            <w:rStyle w:val="Hyperlink"/>
            <w:rFonts w:ascii="Arial" w:eastAsia="Calibri" w:hAnsi="Arial" w:cs="Arial"/>
            <w:noProof/>
          </w:rPr>
          <w:t>1.7 Trends</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_Toc495660932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14</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33" w:history="1">
        <w:r w:rsidR="00542342" w:rsidRPr="00542342">
          <w:rPr>
            <w:rStyle w:val="Hyperlink"/>
            <w:rFonts w:ascii="Arial" w:eastAsia="Calibri" w:hAnsi="Arial" w:cs="Arial"/>
            <w:noProof/>
          </w:rPr>
          <w:t>1.8 Summary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_Toc495660933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14</w:t>
        </w:r>
        <w:r w:rsidR="00542342" w:rsidRPr="00542342">
          <w:rPr>
            <w:rFonts w:ascii="Arial" w:hAnsi="Arial" w:cs="Arial"/>
            <w:noProof/>
            <w:webHidden/>
          </w:rPr>
          <w:fldChar w:fldCharType="end"/>
        </w:r>
      </w:hyperlink>
    </w:p>
    <w:p w:rsidR="00542342" w:rsidRPr="00542342" w:rsidRDefault="00426BE2">
      <w:pPr>
        <w:pStyle w:val="TOC1"/>
        <w:tabs>
          <w:tab w:val="left" w:pos="1540"/>
          <w:tab w:val="right" w:leader="dot" w:pos="9514"/>
        </w:tabs>
        <w:rPr>
          <w:rFonts w:ascii="Arial" w:hAnsi="Arial" w:cs="Arial"/>
          <w:noProof/>
        </w:rPr>
      </w:pPr>
      <w:hyperlink w:anchor="_Toc495660934" w:history="1">
        <w:r w:rsidR="00542342" w:rsidRPr="00542342">
          <w:rPr>
            <w:rStyle w:val="Hyperlink"/>
            <w:rFonts w:ascii="Arial" w:hAnsi="Arial" w:cs="Arial"/>
            <w:noProof/>
          </w:rPr>
          <w:t xml:space="preserve">SECTION 2: </w:t>
        </w:r>
        <w:r w:rsidR="00542342" w:rsidRPr="00542342">
          <w:rPr>
            <w:rFonts w:ascii="Arial" w:hAnsi="Arial" w:cs="Arial"/>
            <w:noProof/>
          </w:rPr>
          <w:tab/>
        </w:r>
        <w:r w:rsidR="00542342" w:rsidRPr="00542342">
          <w:rPr>
            <w:rStyle w:val="Hyperlink"/>
            <w:rFonts w:ascii="Arial" w:hAnsi="Arial" w:cs="Arial"/>
            <w:noProof/>
          </w:rPr>
          <w:t>Current picture of childcare in Gloucestershire</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_Toc495660934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15</w:t>
        </w:r>
        <w:r w:rsidR="00542342" w:rsidRPr="00542342">
          <w:rPr>
            <w:rFonts w:ascii="Arial" w:hAnsi="Arial" w:cs="Arial"/>
            <w:noProof/>
            <w:webHidden/>
          </w:rPr>
          <w:fldChar w:fldCharType="end"/>
        </w:r>
      </w:hyperlink>
    </w:p>
    <w:p w:rsidR="00542342" w:rsidRPr="00542342" w:rsidRDefault="00426BE2">
      <w:pPr>
        <w:pStyle w:val="TOC2"/>
        <w:tabs>
          <w:tab w:val="right" w:leader="dot" w:pos="9514"/>
        </w:tabs>
        <w:rPr>
          <w:rFonts w:ascii="Arial" w:hAnsi="Arial" w:cs="Arial"/>
          <w:noProof/>
        </w:rPr>
      </w:pPr>
      <w:hyperlink w:anchor="_Toc495660935" w:history="1">
        <w:r w:rsidR="00542342" w:rsidRPr="00542342">
          <w:rPr>
            <w:rStyle w:val="Hyperlink"/>
            <w:rFonts w:ascii="Arial" w:hAnsi="Arial" w:cs="Arial"/>
            <w:noProof/>
          </w:rPr>
          <w:t>2.1 Types of Childcare</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_Toc495660935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15</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36" w:history="1">
        <w:r w:rsidR="00542342" w:rsidRPr="00542342">
          <w:rPr>
            <w:rStyle w:val="Hyperlink"/>
            <w:rFonts w:ascii="Arial" w:hAnsi="Arial" w:cs="Arial"/>
            <w:noProof/>
          </w:rPr>
          <w:t>2.2 Early Years Education: Supply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_Toc495660936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15</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37" w:history="1">
        <w:r w:rsidR="00542342" w:rsidRPr="00542342">
          <w:rPr>
            <w:rStyle w:val="Hyperlink"/>
            <w:rFonts w:ascii="Arial" w:hAnsi="Arial" w:cs="Arial"/>
            <w:noProof/>
          </w:rPr>
          <w:t>2.3 NEF Funding for 3 and 4 year olds</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_Toc495660937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18</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38" w:history="1">
        <w:r w:rsidR="00542342" w:rsidRPr="00542342">
          <w:rPr>
            <w:rStyle w:val="Hyperlink"/>
            <w:rFonts w:ascii="Arial" w:hAnsi="Arial" w:cs="Arial"/>
            <w:noProof/>
          </w:rPr>
          <w:t>2.4 Help with Childcare Costs</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_Toc495660938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19</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39" w:history="1">
        <w:r w:rsidR="00542342" w:rsidRPr="00542342">
          <w:rPr>
            <w:rStyle w:val="Hyperlink"/>
            <w:rFonts w:ascii="Arial" w:hAnsi="Arial" w:cs="Arial"/>
            <w:noProof/>
          </w:rPr>
          <w:t>2.5 Early Years National Funding Formula</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_Toc495660939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20</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40" w:history="1">
        <w:r w:rsidR="00542342" w:rsidRPr="00542342">
          <w:rPr>
            <w:rStyle w:val="Hyperlink"/>
            <w:rFonts w:ascii="Arial" w:hAnsi="Arial" w:cs="Arial"/>
            <w:noProof/>
          </w:rPr>
          <w:t>2.6 Take up of 2, 3 and 4 year old childcare places</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_Toc495660940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20</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41" w:history="1">
        <w:r w:rsidR="00542342" w:rsidRPr="00542342">
          <w:rPr>
            <w:rStyle w:val="Hyperlink"/>
            <w:rFonts w:ascii="Arial" w:hAnsi="Arial" w:cs="Arial"/>
            <w:noProof/>
          </w:rPr>
          <w:t>2.7 Stretched offer</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_Toc495660941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21</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42" w:history="1">
        <w:r w:rsidR="00542342" w:rsidRPr="00542342">
          <w:rPr>
            <w:rStyle w:val="Hyperlink"/>
            <w:rFonts w:ascii="Arial" w:hAnsi="Arial" w:cs="Arial"/>
            <w:noProof/>
          </w:rPr>
          <w:t>2.8 Care for school age children</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_Toc495660942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21</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43" w:history="1">
        <w:r w:rsidR="00542342" w:rsidRPr="00542342">
          <w:rPr>
            <w:rStyle w:val="Hyperlink"/>
            <w:rFonts w:ascii="Arial" w:hAnsi="Arial" w:cs="Arial"/>
            <w:noProof/>
          </w:rPr>
          <w:t>2.9 Quality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_Toc495660943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21</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44" w:history="1">
        <w:r w:rsidR="00542342" w:rsidRPr="00542342">
          <w:rPr>
            <w:rStyle w:val="Hyperlink"/>
            <w:rFonts w:ascii="Arial" w:hAnsi="Arial" w:cs="Arial"/>
            <w:noProof/>
          </w:rPr>
          <w:t>2.10 Workforce</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_Toc495660944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22</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45" w:history="1">
        <w:r w:rsidR="00542342" w:rsidRPr="00542342">
          <w:rPr>
            <w:rStyle w:val="Hyperlink"/>
            <w:rFonts w:ascii="Arial" w:hAnsi="Arial" w:cs="Arial"/>
            <w:noProof/>
          </w:rPr>
          <w:t>2.11 Family Information Service</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_Toc495660945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23</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46" w:history="1">
        <w:r w:rsidR="00542342" w:rsidRPr="00542342">
          <w:rPr>
            <w:rStyle w:val="Hyperlink"/>
            <w:rFonts w:ascii="Arial" w:hAnsi="Arial" w:cs="Arial"/>
            <w:noProof/>
          </w:rPr>
          <w:t>2.12 Business Support</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_Toc495660946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23</w:t>
        </w:r>
        <w:r w:rsidR="00542342" w:rsidRPr="00542342">
          <w:rPr>
            <w:rFonts w:ascii="Arial" w:hAnsi="Arial" w:cs="Arial"/>
            <w:noProof/>
            <w:webHidden/>
          </w:rPr>
          <w:fldChar w:fldCharType="end"/>
        </w:r>
      </w:hyperlink>
    </w:p>
    <w:p w:rsidR="00542342" w:rsidRPr="00542342" w:rsidRDefault="00426BE2">
      <w:pPr>
        <w:pStyle w:val="TOC1"/>
        <w:tabs>
          <w:tab w:val="right" w:leader="dot" w:pos="9514"/>
        </w:tabs>
        <w:rPr>
          <w:rFonts w:ascii="Arial" w:hAnsi="Arial" w:cs="Arial"/>
          <w:noProof/>
        </w:rPr>
      </w:pPr>
      <w:hyperlink w:anchor="_Toc495660947" w:history="1">
        <w:r w:rsidR="00542342" w:rsidRPr="00542342">
          <w:rPr>
            <w:rStyle w:val="Hyperlink"/>
            <w:rFonts w:ascii="Arial" w:hAnsi="Arial" w:cs="Arial"/>
            <w:noProof/>
          </w:rPr>
          <w:t>3.  Sufficiency of Early Education and Childcare by District and Children’s Centre Reach Area</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_Toc495660947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24</w:t>
        </w:r>
        <w:r w:rsidR="00542342" w:rsidRPr="00542342">
          <w:rPr>
            <w:rFonts w:ascii="Arial" w:hAnsi="Arial" w:cs="Arial"/>
            <w:noProof/>
            <w:webHidden/>
          </w:rPr>
          <w:fldChar w:fldCharType="end"/>
        </w:r>
      </w:hyperlink>
    </w:p>
    <w:p w:rsidR="00542342" w:rsidRPr="00542342" w:rsidRDefault="00426BE2">
      <w:pPr>
        <w:pStyle w:val="TOC2"/>
        <w:tabs>
          <w:tab w:val="right" w:leader="dot" w:pos="9514"/>
        </w:tabs>
        <w:rPr>
          <w:rFonts w:ascii="Arial" w:hAnsi="Arial" w:cs="Arial"/>
          <w:noProof/>
        </w:rPr>
      </w:pPr>
      <w:hyperlink w:anchor="_Toc495660948" w:history="1">
        <w:r w:rsidR="00542342" w:rsidRPr="00542342">
          <w:rPr>
            <w:rStyle w:val="Hyperlink"/>
            <w:rFonts w:ascii="Arial" w:hAnsi="Arial" w:cs="Arial"/>
            <w:noProof/>
          </w:rPr>
          <w:t>3.1 Sufficiency, demand and gap analysis for Gloucester City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_Toc495660948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24</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49" w:history="1">
        <w:r w:rsidR="00542342" w:rsidRPr="00542342">
          <w:rPr>
            <w:rStyle w:val="Hyperlink"/>
            <w:rFonts w:ascii="Arial" w:hAnsi="Arial" w:cs="Arial"/>
            <w:noProof/>
          </w:rPr>
          <w:t>3.1.1 Profiles of demand and sufficiency by Children’s Centre Reach Area in Gloucester City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_Toc495660949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24</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50" w:history="1">
        <w:r w:rsidR="00542342" w:rsidRPr="00542342">
          <w:rPr>
            <w:rStyle w:val="Hyperlink"/>
            <w:rFonts w:ascii="Arial" w:hAnsi="Arial" w:cs="Arial"/>
            <w:noProof/>
          </w:rPr>
          <w:t>3.1.2 Gap Analysis of Gloucester City by Children Centre Reach Area</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_Toc495660950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28</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51" w:history="1">
        <w:r w:rsidR="00542342" w:rsidRPr="00542342">
          <w:rPr>
            <w:rStyle w:val="Hyperlink"/>
            <w:rFonts w:ascii="Arial" w:eastAsia="Calibri" w:hAnsi="Arial" w:cs="Arial"/>
            <w:noProof/>
            <w:lang w:eastAsia="en-US"/>
          </w:rPr>
          <w:t>3.1.3 What the data tells us about Gloucester City Locality: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_Toc495660951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28</w:t>
        </w:r>
        <w:r w:rsidR="00542342" w:rsidRPr="00542342">
          <w:rPr>
            <w:rFonts w:ascii="Arial" w:hAnsi="Arial" w:cs="Arial"/>
            <w:noProof/>
            <w:webHidden/>
          </w:rPr>
          <w:fldChar w:fldCharType="end"/>
        </w:r>
      </w:hyperlink>
    </w:p>
    <w:p w:rsidR="00542342" w:rsidRPr="00542342" w:rsidRDefault="00426BE2">
      <w:pPr>
        <w:pStyle w:val="TOC2"/>
        <w:tabs>
          <w:tab w:val="right" w:leader="dot" w:pos="9514"/>
        </w:tabs>
        <w:rPr>
          <w:rFonts w:ascii="Arial" w:hAnsi="Arial" w:cs="Arial"/>
          <w:noProof/>
        </w:rPr>
      </w:pPr>
      <w:hyperlink w:anchor="_Toc495660952" w:history="1">
        <w:r w:rsidR="00542342" w:rsidRPr="00542342">
          <w:rPr>
            <w:rStyle w:val="Hyperlink"/>
            <w:rFonts w:ascii="Arial" w:hAnsi="Arial" w:cs="Arial"/>
            <w:noProof/>
          </w:rPr>
          <w:t>3.2 Sufficiency, demand and gap analysis for Cheltenham Locality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_Toc495660952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29</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53" w:history="1">
        <w:r w:rsidR="00542342" w:rsidRPr="00542342">
          <w:rPr>
            <w:rStyle w:val="Hyperlink"/>
            <w:rFonts w:ascii="Arial" w:hAnsi="Arial" w:cs="Arial"/>
            <w:noProof/>
          </w:rPr>
          <w:t>3.2.1 Sufficiency and demand by children’s centre reach area in the Cheltenham Locality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_Toc495660953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29</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54" w:history="1">
        <w:r w:rsidR="00542342" w:rsidRPr="00542342">
          <w:rPr>
            <w:rStyle w:val="Hyperlink"/>
            <w:rFonts w:ascii="Arial" w:hAnsi="Arial" w:cs="Arial"/>
            <w:noProof/>
          </w:rPr>
          <w:t>3.2.3 Gap Analysis of Cheltenham Locality by Children Centre Reach Area</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_Toc495660954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32</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55" w:history="1">
        <w:r w:rsidR="00542342" w:rsidRPr="00542342">
          <w:rPr>
            <w:rStyle w:val="Hyperlink"/>
            <w:rFonts w:ascii="Arial" w:hAnsi="Arial" w:cs="Arial"/>
            <w:noProof/>
          </w:rPr>
          <w:t>3.2.4 What the data tells us about the Cheltenham Locality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_Toc495660955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32</w:t>
        </w:r>
        <w:r w:rsidR="00542342" w:rsidRPr="00542342">
          <w:rPr>
            <w:rFonts w:ascii="Arial" w:hAnsi="Arial" w:cs="Arial"/>
            <w:noProof/>
            <w:webHidden/>
          </w:rPr>
          <w:fldChar w:fldCharType="end"/>
        </w:r>
      </w:hyperlink>
    </w:p>
    <w:p w:rsidR="00542342" w:rsidRPr="00542342" w:rsidRDefault="00426BE2">
      <w:pPr>
        <w:pStyle w:val="TOC2"/>
        <w:tabs>
          <w:tab w:val="right" w:leader="dot" w:pos="9514"/>
        </w:tabs>
        <w:rPr>
          <w:rFonts w:ascii="Arial" w:hAnsi="Arial" w:cs="Arial"/>
          <w:noProof/>
        </w:rPr>
      </w:pPr>
      <w:hyperlink w:anchor="_Toc495660956" w:history="1">
        <w:r w:rsidR="00542342" w:rsidRPr="00542342">
          <w:rPr>
            <w:rStyle w:val="Hyperlink"/>
            <w:rFonts w:ascii="Arial" w:hAnsi="Arial" w:cs="Arial"/>
            <w:noProof/>
          </w:rPr>
          <w:t>3.3 Sufficiency, demand and gap analysis for Tewkesbury Locality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_Toc495660956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33</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57" w:history="1">
        <w:r w:rsidR="00542342" w:rsidRPr="00542342">
          <w:rPr>
            <w:rStyle w:val="Hyperlink"/>
            <w:rFonts w:ascii="Arial" w:hAnsi="Arial" w:cs="Arial"/>
            <w:noProof/>
          </w:rPr>
          <w:t>3.3.1 Sufficiency and demand by children’s centre reach area in the Tewkesbury Locality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_Toc495660957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33</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58" w:history="1">
        <w:r w:rsidR="00542342" w:rsidRPr="00542342">
          <w:rPr>
            <w:rStyle w:val="Hyperlink"/>
            <w:rFonts w:ascii="Arial" w:hAnsi="Arial" w:cs="Arial"/>
            <w:noProof/>
          </w:rPr>
          <w:t>3.3.2 Gap Analysis of Tewkesbury Locality by Children Centre Reach Area</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_Toc495660958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35</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59" w:history="1">
        <w:r w:rsidR="00542342" w:rsidRPr="00542342">
          <w:rPr>
            <w:rStyle w:val="Hyperlink"/>
            <w:rFonts w:ascii="Arial" w:hAnsi="Arial" w:cs="Arial"/>
            <w:noProof/>
          </w:rPr>
          <w:t>3.3.3 What the data tells us about the Tewkesbury locality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_Toc495660959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35</w:t>
        </w:r>
        <w:r w:rsidR="00542342" w:rsidRPr="00542342">
          <w:rPr>
            <w:rFonts w:ascii="Arial" w:hAnsi="Arial" w:cs="Arial"/>
            <w:noProof/>
            <w:webHidden/>
          </w:rPr>
          <w:fldChar w:fldCharType="end"/>
        </w:r>
      </w:hyperlink>
    </w:p>
    <w:p w:rsidR="00542342" w:rsidRPr="00542342" w:rsidRDefault="00426BE2">
      <w:pPr>
        <w:pStyle w:val="TOC2"/>
        <w:tabs>
          <w:tab w:val="right" w:leader="dot" w:pos="9514"/>
        </w:tabs>
        <w:rPr>
          <w:rFonts w:ascii="Arial" w:hAnsi="Arial" w:cs="Arial"/>
          <w:noProof/>
        </w:rPr>
      </w:pPr>
      <w:hyperlink w:anchor="_Toc495660960" w:history="1">
        <w:r w:rsidR="00542342" w:rsidRPr="00542342">
          <w:rPr>
            <w:rStyle w:val="Hyperlink"/>
            <w:rFonts w:ascii="Arial" w:hAnsi="Arial" w:cs="Arial"/>
            <w:noProof/>
          </w:rPr>
          <w:t>3.4 Sufficiency, demand and gap analysis for Stroud Locality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_Toc495660960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37</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61" w:history="1">
        <w:r w:rsidR="00542342" w:rsidRPr="00542342">
          <w:rPr>
            <w:rStyle w:val="Hyperlink"/>
            <w:rFonts w:ascii="Arial" w:hAnsi="Arial" w:cs="Arial"/>
            <w:noProof/>
          </w:rPr>
          <w:t>3.4.1 Sufficiency and demand by children’s centre reach area in the Stroud Locality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_Toc495660961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37</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62" w:history="1">
        <w:r w:rsidR="00542342" w:rsidRPr="00542342">
          <w:rPr>
            <w:rStyle w:val="Hyperlink"/>
            <w:rFonts w:ascii="Arial" w:hAnsi="Arial" w:cs="Arial"/>
            <w:noProof/>
          </w:rPr>
          <w:t>3.4.2 Gap Analysis of Stroud Locality by Children Centre Reach Area</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_Toc495660962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40</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63" w:history="1">
        <w:r w:rsidR="00542342" w:rsidRPr="00542342">
          <w:rPr>
            <w:rStyle w:val="Hyperlink"/>
            <w:rFonts w:ascii="Arial" w:hAnsi="Arial" w:cs="Arial"/>
            <w:noProof/>
          </w:rPr>
          <w:t>3.4.3 What the data tells us about the Stroud Locality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_Toc495660963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40</w:t>
        </w:r>
        <w:r w:rsidR="00542342" w:rsidRPr="00542342">
          <w:rPr>
            <w:rFonts w:ascii="Arial" w:hAnsi="Arial" w:cs="Arial"/>
            <w:noProof/>
            <w:webHidden/>
          </w:rPr>
          <w:fldChar w:fldCharType="end"/>
        </w:r>
      </w:hyperlink>
    </w:p>
    <w:p w:rsidR="00542342" w:rsidRPr="00542342" w:rsidRDefault="00426BE2">
      <w:pPr>
        <w:pStyle w:val="TOC2"/>
        <w:tabs>
          <w:tab w:val="right" w:leader="dot" w:pos="9514"/>
        </w:tabs>
        <w:rPr>
          <w:rFonts w:ascii="Arial" w:hAnsi="Arial" w:cs="Arial"/>
          <w:noProof/>
        </w:rPr>
      </w:pPr>
      <w:hyperlink w:anchor="_Toc495660964" w:history="1">
        <w:r w:rsidR="00542342" w:rsidRPr="00542342">
          <w:rPr>
            <w:rStyle w:val="Hyperlink"/>
            <w:rFonts w:ascii="Arial" w:hAnsi="Arial" w:cs="Arial"/>
            <w:noProof/>
          </w:rPr>
          <w:t>3.5 Sufficiency, demand and gap analysis for Forest of Dean Locality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_Toc495660964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41</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65" w:history="1">
        <w:r w:rsidR="00542342" w:rsidRPr="00542342">
          <w:rPr>
            <w:rStyle w:val="Hyperlink"/>
            <w:rFonts w:ascii="Arial" w:hAnsi="Arial" w:cs="Arial"/>
            <w:noProof/>
          </w:rPr>
          <w:t>3.5.1 Profiles of demand and sufficiency by Children’s Centre Reach Area in Forest of Dean Locality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_Toc495660965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41</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66" w:history="1">
        <w:r w:rsidR="00542342" w:rsidRPr="00542342">
          <w:rPr>
            <w:rStyle w:val="Hyperlink"/>
            <w:rFonts w:ascii="Arial" w:hAnsi="Arial" w:cs="Arial"/>
            <w:noProof/>
          </w:rPr>
          <w:t>3.5.2 Gap Analysis of Forest of Dean Locality by Children Centre Reach Area</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_Toc495660966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43</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67" w:history="1">
        <w:r w:rsidR="00542342" w:rsidRPr="00542342">
          <w:rPr>
            <w:rStyle w:val="Hyperlink"/>
            <w:rFonts w:ascii="Arial" w:hAnsi="Arial" w:cs="Arial"/>
            <w:noProof/>
          </w:rPr>
          <w:t>3.5.3 What the data tells us about the Forest of Dean Locality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_Toc495660967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43</w:t>
        </w:r>
        <w:r w:rsidR="00542342" w:rsidRPr="00542342">
          <w:rPr>
            <w:rFonts w:ascii="Arial" w:hAnsi="Arial" w:cs="Arial"/>
            <w:noProof/>
            <w:webHidden/>
          </w:rPr>
          <w:fldChar w:fldCharType="end"/>
        </w:r>
      </w:hyperlink>
    </w:p>
    <w:p w:rsidR="00542342" w:rsidRPr="00542342" w:rsidRDefault="00426BE2">
      <w:pPr>
        <w:pStyle w:val="TOC2"/>
        <w:tabs>
          <w:tab w:val="right" w:leader="dot" w:pos="9514"/>
        </w:tabs>
        <w:rPr>
          <w:rFonts w:ascii="Arial" w:hAnsi="Arial" w:cs="Arial"/>
          <w:noProof/>
        </w:rPr>
      </w:pPr>
      <w:hyperlink w:anchor="_Toc495660968" w:history="1">
        <w:r w:rsidR="00542342" w:rsidRPr="00542342">
          <w:rPr>
            <w:rStyle w:val="Hyperlink"/>
            <w:rFonts w:ascii="Arial" w:hAnsi="Arial" w:cs="Arial"/>
            <w:noProof/>
          </w:rPr>
          <w:t>3.6 Sufficiency, demand and gap analysis for Cotswolds Locality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_Toc495660968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44</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69" w:history="1">
        <w:r w:rsidR="00542342" w:rsidRPr="00542342">
          <w:rPr>
            <w:rStyle w:val="Hyperlink"/>
            <w:rFonts w:ascii="Arial" w:hAnsi="Arial" w:cs="Arial"/>
            <w:noProof/>
          </w:rPr>
          <w:t>3.6.1 Profiles of demand and sufficiency by Children’s Centre Reach Area in Cotswold Locality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_Toc495660969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44</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70" w:history="1">
        <w:r w:rsidR="00542342" w:rsidRPr="00542342">
          <w:rPr>
            <w:rStyle w:val="Hyperlink"/>
            <w:rFonts w:ascii="Arial" w:hAnsi="Arial" w:cs="Arial"/>
            <w:noProof/>
          </w:rPr>
          <w:t>3.6.2 Gap Analysis of Cotswold Locality by Children Centre Reach Area</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_Toc495660970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46</w:t>
        </w:r>
        <w:r w:rsidR="00542342" w:rsidRPr="00542342">
          <w:rPr>
            <w:rFonts w:ascii="Arial" w:hAnsi="Arial" w:cs="Arial"/>
            <w:noProof/>
            <w:webHidden/>
          </w:rPr>
          <w:fldChar w:fldCharType="end"/>
        </w:r>
      </w:hyperlink>
    </w:p>
    <w:p w:rsidR="00542342" w:rsidRPr="00542342" w:rsidRDefault="00426BE2">
      <w:pPr>
        <w:pStyle w:val="TOC3"/>
        <w:tabs>
          <w:tab w:val="right" w:leader="dot" w:pos="9514"/>
        </w:tabs>
        <w:rPr>
          <w:rFonts w:ascii="Arial" w:hAnsi="Arial" w:cs="Arial"/>
          <w:noProof/>
        </w:rPr>
      </w:pPr>
      <w:hyperlink w:anchor="_Toc495660971" w:history="1">
        <w:r w:rsidR="00542342" w:rsidRPr="00542342">
          <w:rPr>
            <w:rStyle w:val="Hyperlink"/>
            <w:rFonts w:ascii="Arial" w:hAnsi="Arial" w:cs="Arial"/>
            <w:noProof/>
          </w:rPr>
          <w:t>3.6.3 What the data tells us about the Cotswolds Locality</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_Toc495660971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46</w:t>
        </w:r>
        <w:r w:rsidR="00542342" w:rsidRPr="00542342">
          <w:rPr>
            <w:rFonts w:ascii="Arial" w:hAnsi="Arial" w:cs="Arial"/>
            <w:noProof/>
            <w:webHidden/>
          </w:rPr>
          <w:fldChar w:fldCharType="end"/>
        </w:r>
      </w:hyperlink>
    </w:p>
    <w:p w:rsidR="00542342" w:rsidRPr="00542342" w:rsidRDefault="00426BE2">
      <w:pPr>
        <w:pStyle w:val="TOC1"/>
        <w:tabs>
          <w:tab w:val="right" w:leader="dot" w:pos="9514"/>
        </w:tabs>
        <w:rPr>
          <w:rFonts w:ascii="Arial" w:hAnsi="Arial" w:cs="Arial"/>
          <w:noProof/>
        </w:rPr>
      </w:pPr>
      <w:hyperlink w:anchor="_Toc495660972" w:history="1">
        <w:r w:rsidR="00542342" w:rsidRPr="00542342">
          <w:rPr>
            <w:rStyle w:val="Hyperlink"/>
            <w:rFonts w:ascii="Arial" w:hAnsi="Arial" w:cs="Arial"/>
            <w:noProof/>
          </w:rPr>
          <w:t>Appendices</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_Toc495660972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47</w:t>
        </w:r>
        <w:r w:rsidR="00542342" w:rsidRPr="00542342">
          <w:rPr>
            <w:rFonts w:ascii="Arial" w:hAnsi="Arial" w:cs="Arial"/>
            <w:noProof/>
            <w:webHidden/>
          </w:rPr>
          <w:fldChar w:fldCharType="end"/>
        </w:r>
      </w:hyperlink>
    </w:p>
    <w:p w:rsidR="00542342" w:rsidRPr="00542342" w:rsidRDefault="00426BE2">
      <w:pPr>
        <w:pStyle w:val="TOC2"/>
        <w:tabs>
          <w:tab w:val="right" w:leader="dot" w:pos="9514"/>
        </w:tabs>
        <w:rPr>
          <w:rFonts w:ascii="Arial" w:hAnsi="Arial" w:cs="Arial"/>
          <w:noProof/>
        </w:rPr>
      </w:pPr>
      <w:hyperlink w:anchor="_Toc495660973" w:history="1">
        <w:r w:rsidR="00542342" w:rsidRPr="00542342">
          <w:rPr>
            <w:rStyle w:val="Hyperlink"/>
            <w:rFonts w:ascii="Arial" w:hAnsi="Arial" w:cs="Arial"/>
            <w:noProof/>
          </w:rPr>
          <w:t>Appendix 1: 30 hours free childcare parental survey results</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_Toc495660973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47</w:t>
        </w:r>
        <w:r w:rsidR="00542342" w:rsidRPr="00542342">
          <w:rPr>
            <w:rFonts w:ascii="Arial" w:hAnsi="Arial" w:cs="Arial"/>
            <w:noProof/>
            <w:webHidden/>
          </w:rPr>
          <w:fldChar w:fldCharType="end"/>
        </w:r>
      </w:hyperlink>
    </w:p>
    <w:p w:rsidR="00542342" w:rsidRDefault="00426BE2">
      <w:pPr>
        <w:pStyle w:val="TOC2"/>
        <w:tabs>
          <w:tab w:val="right" w:leader="dot" w:pos="9514"/>
        </w:tabs>
        <w:rPr>
          <w:noProof/>
        </w:rPr>
      </w:pPr>
      <w:hyperlink w:anchor="_Toc495660974" w:history="1">
        <w:r w:rsidR="00542342" w:rsidRPr="00542342">
          <w:rPr>
            <w:rStyle w:val="Hyperlink"/>
            <w:rFonts w:ascii="Arial" w:hAnsi="Arial" w:cs="Arial"/>
            <w:noProof/>
          </w:rPr>
          <w:t>Appendix 2: Childcare for children with Special Education Needs and Disabilities</w:t>
        </w:r>
        <w:r w:rsidR="00542342" w:rsidRPr="00542342">
          <w:rPr>
            <w:rFonts w:ascii="Arial" w:hAnsi="Arial" w:cs="Arial"/>
            <w:noProof/>
            <w:webHidden/>
          </w:rPr>
          <w:tab/>
        </w:r>
        <w:r w:rsidR="00542342" w:rsidRPr="00542342">
          <w:rPr>
            <w:rFonts w:ascii="Arial" w:hAnsi="Arial" w:cs="Arial"/>
            <w:noProof/>
            <w:webHidden/>
          </w:rPr>
          <w:fldChar w:fldCharType="begin"/>
        </w:r>
        <w:r w:rsidR="00542342" w:rsidRPr="00542342">
          <w:rPr>
            <w:rFonts w:ascii="Arial" w:hAnsi="Arial" w:cs="Arial"/>
            <w:noProof/>
            <w:webHidden/>
          </w:rPr>
          <w:instrText xml:space="preserve"> PAGEREF _Toc495660974 \h </w:instrText>
        </w:r>
        <w:r w:rsidR="00542342" w:rsidRPr="00542342">
          <w:rPr>
            <w:rFonts w:ascii="Arial" w:hAnsi="Arial" w:cs="Arial"/>
            <w:noProof/>
            <w:webHidden/>
          </w:rPr>
        </w:r>
        <w:r w:rsidR="00542342" w:rsidRPr="00542342">
          <w:rPr>
            <w:rFonts w:ascii="Arial" w:hAnsi="Arial" w:cs="Arial"/>
            <w:noProof/>
            <w:webHidden/>
          </w:rPr>
          <w:fldChar w:fldCharType="separate"/>
        </w:r>
        <w:r w:rsidR="00542342" w:rsidRPr="00542342">
          <w:rPr>
            <w:rFonts w:ascii="Arial" w:hAnsi="Arial" w:cs="Arial"/>
            <w:noProof/>
            <w:webHidden/>
          </w:rPr>
          <w:t>52</w:t>
        </w:r>
        <w:r w:rsidR="00542342" w:rsidRPr="00542342">
          <w:rPr>
            <w:rFonts w:ascii="Arial" w:hAnsi="Arial" w:cs="Arial"/>
            <w:noProof/>
            <w:webHidden/>
          </w:rPr>
          <w:fldChar w:fldCharType="end"/>
        </w:r>
      </w:hyperlink>
    </w:p>
    <w:p w:rsidR="004A52C5" w:rsidRDefault="00E14A54">
      <w:pPr>
        <w:rPr>
          <w:rFonts w:ascii="Arial" w:eastAsia="Calibri" w:hAnsi="Arial" w:cs="Arial"/>
          <w:b/>
        </w:rPr>
      </w:pPr>
      <w:r>
        <w:rPr>
          <w:rFonts w:ascii="Arial" w:eastAsia="Calibri" w:hAnsi="Arial" w:cs="Arial"/>
          <w:b/>
        </w:rPr>
        <w:fldChar w:fldCharType="end"/>
      </w:r>
    </w:p>
    <w:p w:rsidR="00E17F45" w:rsidRPr="00E17F45" w:rsidRDefault="00E17F45">
      <w:pPr>
        <w:rPr>
          <w:rFonts w:ascii="Arial" w:eastAsia="Calibri" w:hAnsi="Arial" w:cs="Arial"/>
          <w:b/>
        </w:rPr>
      </w:pPr>
    </w:p>
    <w:p w:rsidR="001F6051" w:rsidRPr="004963EB" w:rsidRDefault="001F6051">
      <w:pPr>
        <w:rPr>
          <w:rFonts w:ascii="Arial" w:eastAsia="Calibri" w:hAnsi="Arial" w:cs="Arial"/>
          <w:b/>
          <w:sz w:val="20"/>
          <w:szCs w:val="20"/>
        </w:rPr>
      </w:pPr>
      <w:r>
        <w:rPr>
          <w:rFonts w:ascii="Arial" w:eastAsia="Calibri" w:hAnsi="Arial" w:cs="Arial"/>
          <w:b/>
          <w:sz w:val="20"/>
          <w:szCs w:val="20"/>
        </w:rPr>
        <w:tab/>
      </w:r>
    </w:p>
    <w:p w:rsidR="001078B8" w:rsidRDefault="001078B8">
      <w:pPr>
        <w:rPr>
          <w:rFonts w:ascii="Arial" w:eastAsia="Calibri" w:hAnsi="Arial" w:cs="Arial"/>
          <w:b/>
          <w:sz w:val="28"/>
          <w:szCs w:val="28"/>
        </w:rPr>
      </w:pPr>
    </w:p>
    <w:p w:rsidR="001078B8" w:rsidRDefault="001078B8">
      <w:pPr>
        <w:rPr>
          <w:rFonts w:ascii="Arial" w:eastAsia="Calibri" w:hAnsi="Arial" w:cs="Arial"/>
          <w:b/>
          <w:sz w:val="28"/>
          <w:szCs w:val="28"/>
        </w:rPr>
      </w:pPr>
    </w:p>
    <w:p w:rsidR="00FC2B2E" w:rsidRPr="00FC2B2E" w:rsidRDefault="001078B8">
      <w:pPr>
        <w:rPr>
          <w:rFonts w:ascii="Arial" w:eastAsia="Calibri" w:hAnsi="Arial" w:cs="Arial"/>
          <w:b/>
          <w:sz w:val="24"/>
          <w:szCs w:val="24"/>
        </w:rPr>
      </w:pPr>
      <w:r>
        <w:rPr>
          <w:rFonts w:ascii="Arial" w:eastAsia="Calibri" w:hAnsi="Arial" w:cs="Arial"/>
          <w:b/>
          <w:sz w:val="28"/>
          <w:szCs w:val="28"/>
        </w:rPr>
        <w:tab/>
      </w:r>
      <w:r>
        <w:rPr>
          <w:rFonts w:ascii="Arial" w:eastAsia="Calibri" w:hAnsi="Arial" w:cs="Arial"/>
          <w:b/>
          <w:sz w:val="28"/>
          <w:szCs w:val="28"/>
        </w:rPr>
        <w:tab/>
      </w:r>
      <w:r>
        <w:rPr>
          <w:rFonts w:ascii="Arial" w:eastAsia="Calibri" w:hAnsi="Arial" w:cs="Arial"/>
          <w:b/>
          <w:sz w:val="28"/>
          <w:szCs w:val="28"/>
        </w:rPr>
        <w:tab/>
      </w:r>
      <w:r>
        <w:rPr>
          <w:rFonts w:ascii="Arial" w:eastAsia="Calibri" w:hAnsi="Arial" w:cs="Arial"/>
          <w:b/>
          <w:sz w:val="28"/>
          <w:szCs w:val="28"/>
        </w:rPr>
        <w:tab/>
      </w:r>
      <w:r>
        <w:rPr>
          <w:rFonts w:ascii="Arial" w:eastAsia="Calibri" w:hAnsi="Arial" w:cs="Arial"/>
          <w:b/>
          <w:sz w:val="28"/>
          <w:szCs w:val="28"/>
        </w:rPr>
        <w:tab/>
      </w:r>
      <w:r>
        <w:rPr>
          <w:rFonts w:ascii="Arial" w:eastAsia="Calibri" w:hAnsi="Arial" w:cs="Arial"/>
          <w:b/>
          <w:sz w:val="28"/>
          <w:szCs w:val="28"/>
        </w:rPr>
        <w:tab/>
      </w:r>
      <w:r>
        <w:rPr>
          <w:rFonts w:ascii="Arial" w:eastAsia="Calibri" w:hAnsi="Arial" w:cs="Arial"/>
          <w:b/>
          <w:sz w:val="28"/>
          <w:szCs w:val="28"/>
        </w:rPr>
        <w:tab/>
      </w:r>
      <w:r>
        <w:rPr>
          <w:rFonts w:ascii="Arial" w:eastAsia="Calibri" w:hAnsi="Arial" w:cs="Arial"/>
          <w:b/>
          <w:sz w:val="28"/>
          <w:szCs w:val="28"/>
        </w:rPr>
        <w:tab/>
      </w:r>
      <w:r>
        <w:rPr>
          <w:rFonts w:ascii="Arial" w:eastAsia="Calibri" w:hAnsi="Arial" w:cs="Arial"/>
          <w:b/>
          <w:sz w:val="28"/>
          <w:szCs w:val="28"/>
        </w:rPr>
        <w:tab/>
      </w:r>
      <w:r>
        <w:rPr>
          <w:rFonts w:ascii="Arial" w:eastAsia="Calibri" w:hAnsi="Arial" w:cs="Arial"/>
          <w:b/>
          <w:sz w:val="28"/>
          <w:szCs w:val="28"/>
        </w:rPr>
        <w:tab/>
      </w:r>
    </w:p>
    <w:p w:rsidR="00542342" w:rsidRDefault="00542342" w:rsidP="00260E4D">
      <w:pPr>
        <w:jc w:val="center"/>
        <w:rPr>
          <w:rFonts w:ascii="Arial" w:hAnsi="Arial" w:cs="Arial"/>
          <w:b/>
          <w:sz w:val="24"/>
          <w:szCs w:val="24"/>
        </w:rPr>
      </w:pPr>
    </w:p>
    <w:p w:rsidR="00542342" w:rsidRDefault="00542342">
      <w:pPr>
        <w:rPr>
          <w:rFonts w:ascii="Arial" w:hAnsi="Arial" w:cs="Arial"/>
          <w:b/>
          <w:sz w:val="24"/>
          <w:szCs w:val="24"/>
        </w:rPr>
      </w:pPr>
      <w:r>
        <w:rPr>
          <w:rFonts w:ascii="Arial" w:hAnsi="Arial" w:cs="Arial"/>
          <w:b/>
          <w:sz w:val="24"/>
          <w:szCs w:val="24"/>
        </w:rPr>
        <w:br w:type="page"/>
      </w:r>
    </w:p>
    <w:p w:rsidR="00FC2B2E" w:rsidRPr="00260E4D" w:rsidRDefault="00FC2B2E" w:rsidP="00260E4D">
      <w:pPr>
        <w:jc w:val="center"/>
        <w:rPr>
          <w:rFonts w:ascii="Arial" w:hAnsi="Arial" w:cs="Arial"/>
          <w:b/>
          <w:sz w:val="24"/>
          <w:szCs w:val="24"/>
        </w:rPr>
      </w:pPr>
      <w:r w:rsidRPr="00260E4D">
        <w:rPr>
          <w:rFonts w:ascii="Arial" w:hAnsi="Arial" w:cs="Arial"/>
          <w:b/>
          <w:sz w:val="24"/>
          <w:szCs w:val="24"/>
        </w:rPr>
        <w:lastRenderedPageBreak/>
        <w:t>Childcare Sufficiency Assessment 201</w:t>
      </w:r>
      <w:r w:rsidR="00426BE2">
        <w:rPr>
          <w:rFonts w:ascii="Arial" w:hAnsi="Arial" w:cs="Arial"/>
          <w:b/>
          <w:sz w:val="24"/>
          <w:szCs w:val="24"/>
        </w:rPr>
        <w:t>8</w:t>
      </w:r>
      <w:bookmarkStart w:id="0" w:name="_GoBack"/>
      <w:bookmarkEnd w:id="0"/>
    </w:p>
    <w:p w:rsidR="00FC2B2E" w:rsidRDefault="00FC2B2E" w:rsidP="00FC2B2E">
      <w:pPr>
        <w:spacing w:after="0"/>
        <w:jc w:val="center"/>
        <w:rPr>
          <w:rFonts w:ascii="Arial" w:hAnsi="Arial" w:cs="Arial"/>
          <w:b/>
          <w:sz w:val="24"/>
          <w:szCs w:val="24"/>
        </w:rPr>
      </w:pPr>
      <w:r w:rsidRPr="00B905E3">
        <w:rPr>
          <w:rFonts w:ascii="Arial" w:hAnsi="Arial" w:cs="Arial"/>
          <w:b/>
          <w:sz w:val="24"/>
          <w:szCs w:val="24"/>
        </w:rPr>
        <w:t>Gloucestershire</w:t>
      </w:r>
    </w:p>
    <w:p w:rsidR="00FC2B2E" w:rsidRDefault="00FC2B2E" w:rsidP="00FC2B2E">
      <w:pPr>
        <w:spacing w:after="0"/>
        <w:jc w:val="center"/>
        <w:rPr>
          <w:rFonts w:ascii="Arial" w:hAnsi="Arial" w:cs="Arial"/>
          <w:b/>
          <w:sz w:val="24"/>
          <w:szCs w:val="24"/>
        </w:rPr>
      </w:pPr>
    </w:p>
    <w:p w:rsidR="00AB1758" w:rsidRPr="008A2ECA" w:rsidRDefault="00AB1758" w:rsidP="00AB1758">
      <w:pPr>
        <w:autoSpaceDE w:val="0"/>
        <w:autoSpaceDN w:val="0"/>
        <w:adjustRightInd w:val="0"/>
        <w:spacing w:after="0" w:line="240" w:lineRule="auto"/>
        <w:rPr>
          <w:rFonts w:ascii="Arial" w:hAnsi="Arial" w:cs="Arial"/>
          <w:color w:val="000000"/>
        </w:rPr>
      </w:pPr>
      <w:r w:rsidRPr="008A2ECA">
        <w:rPr>
          <w:rFonts w:ascii="Arial" w:hAnsi="Arial" w:cs="Arial"/>
          <w:color w:val="000000"/>
        </w:rPr>
        <w:t xml:space="preserve">The Childcare Sufficiency Assessment for Gloucestershire brings together a range of information that enables Gloucestershire </w:t>
      </w:r>
      <w:r w:rsidR="001B6DBF" w:rsidRPr="00033C24">
        <w:rPr>
          <w:rFonts w:ascii="Arial" w:hAnsi="Arial" w:cs="Arial"/>
          <w:color w:val="000000"/>
        </w:rPr>
        <w:t>County Council</w:t>
      </w:r>
      <w:r w:rsidRPr="008A2ECA">
        <w:rPr>
          <w:rFonts w:ascii="Arial" w:hAnsi="Arial" w:cs="Arial"/>
          <w:color w:val="000000"/>
        </w:rPr>
        <w:t xml:space="preserve"> to understand the local childcare market. It is important for the </w:t>
      </w:r>
      <w:r w:rsidR="001B6DBF" w:rsidRPr="00033C24">
        <w:rPr>
          <w:rFonts w:ascii="Arial" w:hAnsi="Arial" w:cs="Arial"/>
          <w:color w:val="000000"/>
        </w:rPr>
        <w:t>l</w:t>
      </w:r>
      <w:r w:rsidRPr="008A2ECA">
        <w:rPr>
          <w:rFonts w:ascii="Arial" w:hAnsi="Arial" w:cs="Arial"/>
          <w:color w:val="000000"/>
        </w:rPr>
        <w:t xml:space="preserve">ocal </w:t>
      </w:r>
      <w:r w:rsidR="001B6DBF" w:rsidRPr="00033C24">
        <w:rPr>
          <w:rFonts w:ascii="Arial" w:hAnsi="Arial" w:cs="Arial"/>
          <w:color w:val="000000"/>
        </w:rPr>
        <w:t>a</w:t>
      </w:r>
      <w:r w:rsidRPr="008A2ECA">
        <w:rPr>
          <w:rFonts w:ascii="Arial" w:hAnsi="Arial" w:cs="Arial"/>
          <w:color w:val="000000"/>
        </w:rPr>
        <w:t>uthority to know how the local market operates, the factors which influence the supply of and demand for services in order to manage</w:t>
      </w:r>
      <w:r w:rsidR="00BF5D14">
        <w:rPr>
          <w:rFonts w:ascii="Arial" w:hAnsi="Arial" w:cs="Arial"/>
          <w:color w:val="000000"/>
        </w:rPr>
        <w:t xml:space="preserve"> and support</w:t>
      </w:r>
      <w:r w:rsidRPr="008A2ECA">
        <w:rPr>
          <w:rFonts w:ascii="Arial" w:hAnsi="Arial" w:cs="Arial"/>
          <w:color w:val="000000"/>
        </w:rPr>
        <w:t xml:space="preserve"> the local market to meet its duty to ensure sufficient childcare. </w:t>
      </w:r>
    </w:p>
    <w:p w:rsidR="00AB1758" w:rsidRPr="00EA3F94" w:rsidRDefault="00AB1758" w:rsidP="00AB1758">
      <w:pPr>
        <w:autoSpaceDE w:val="0"/>
        <w:autoSpaceDN w:val="0"/>
        <w:adjustRightInd w:val="0"/>
        <w:spacing w:after="0" w:line="240" w:lineRule="auto"/>
        <w:rPr>
          <w:rFonts w:ascii="Arial" w:hAnsi="Arial" w:cs="Arial"/>
          <w:color w:val="000000"/>
        </w:rPr>
      </w:pPr>
    </w:p>
    <w:p w:rsidR="00AB1758" w:rsidRPr="00EA3F94" w:rsidRDefault="00030AC4" w:rsidP="00AB1758">
      <w:pPr>
        <w:autoSpaceDE w:val="0"/>
        <w:autoSpaceDN w:val="0"/>
        <w:adjustRightInd w:val="0"/>
        <w:spacing w:after="0" w:line="240" w:lineRule="auto"/>
        <w:rPr>
          <w:rFonts w:ascii="Arial" w:hAnsi="Arial" w:cs="Arial"/>
          <w:color w:val="000000"/>
        </w:rPr>
      </w:pPr>
      <w:r w:rsidRPr="00EA3F94">
        <w:rPr>
          <w:rFonts w:ascii="Arial" w:hAnsi="Arial" w:cs="Arial"/>
          <w:color w:val="000000"/>
        </w:rPr>
        <w:t xml:space="preserve">The </w:t>
      </w:r>
      <w:r w:rsidR="00AB1758" w:rsidRPr="00EA3F94">
        <w:rPr>
          <w:rFonts w:ascii="Arial" w:hAnsi="Arial" w:cs="Arial"/>
          <w:color w:val="000000"/>
        </w:rPr>
        <w:t xml:space="preserve">Childcare Act 2006 </w:t>
      </w:r>
      <w:r w:rsidR="00AB1758" w:rsidRPr="008A2ECA">
        <w:rPr>
          <w:rFonts w:ascii="Arial" w:hAnsi="Arial" w:cs="Arial"/>
          <w:color w:val="000000"/>
        </w:rPr>
        <w:t xml:space="preserve">places </w:t>
      </w:r>
      <w:r w:rsidR="008A2ECA">
        <w:rPr>
          <w:rFonts w:ascii="Arial" w:hAnsi="Arial" w:cs="Arial"/>
          <w:color w:val="000000"/>
        </w:rPr>
        <w:t>duties</w:t>
      </w:r>
      <w:r w:rsidR="00AB1758" w:rsidRPr="008A2ECA">
        <w:rPr>
          <w:rFonts w:ascii="Arial" w:hAnsi="Arial" w:cs="Arial"/>
          <w:color w:val="000000"/>
        </w:rPr>
        <w:t xml:space="preserve"> on local authorities to improve outcomes for young children and reduce the inequalities between them; to secure sufficient childcare to enable parents to work; and to provide information to parents about childcare and a wide range </w:t>
      </w:r>
      <w:r w:rsidR="002F268A" w:rsidRPr="00EA3F94">
        <w:rPr>
          <w:rFonts w:ascii="Arial" w:hAnsi="Arial" w:cs="Arial"/>
          <w:color w:val="000000"/>
        </w:rPr>
        <w:t>of</w:t>
      </w:r>
      <w:r w:rsidR="00AB1758" w:rsidRPr="00EA3F94">
        <w:rPr>
          <w:rFonts w:ascii="Arial" w:hAnsi="Arial" w:cs="Arial"/>
          <w:color w:val="000000"/>
        </w:rPr>
        <w:t xml:space="preserve"> services that may benefit them</w:t>
      </w:r>
      <w:r w:rsidRPr="00EA3F94">
        <w:rPr>
          <w:rFonts w:ascii="Arial" w:hAnsi="Arial" w:cs="Arial"/>
          <w:color w:val="000000"/>
        </w:rPr>
        <w:t>.</w:t>
      </w:r>
      <w:r w:rsidR="00AB1758" w:rsidRPr="00EA3F94">
        <w:rPr>
          <w:rFonts w:ascii="Arial" w:hAnsi="Arial" w:cs="Arial"/>
          <w:color w:val="000000"/>
        </w:rPr>
        <w:t xml:space="preserve"> </w:t>
      </w:r>
    </w:p>
    <w:p w:rsidR="00AB1758" w:rsidRPr="00EA3F94" w:rsidRDefault="00AB1758" w:rsidP="00AB1758">
      <w:pPr>
        <w:autoSpaceDE w:val="0"/>
        <w:autoSpaceDN w:val="0"/>
        <w:adjustRightInd w:val="0"/>
        <w:spacing w:after="0" w:line="240" w:lineRule="auto"/>
        <w:rPr>
          <w:rFonts w:ascii="Arial" w:hAnsi="Arial" w:cs="Arial"/>
          <w:color w:val="000000"/>
        </w:rPr>
      </w:pPr>
    </w:p>
    <w:p w:rsidR="00AB1758" w:rsidRPr="008A2ECA" w:rsidRDefault="00AB1758" w:rsidP="00AB1758">
      <w:pPr>
        <w:autoSpaceDE w:val="0"/>
        <w:autoSpaceDN w:val="0"/>
        <w:adjustRightInd w:val="0"/>
        <w:spacing w:after="0" w:line="240" w:lineRule="auto"/>
        <w:rPr>
          <w:rFonts w:ascii="Arial" w:hAnsi="Arial" w:cs="Arial"/>
          <w:color w:val="000000"/>
        </w:rPr>
      </w:pPr>
      <w:r w:rsidRPr="00EA3F94">
        <w:rPr>
          <w:rFonts w:ascii="Arial" w:hAnsi="Arial" w:cs="Arial"/>
          <w:color w:val="000000"/>
        </w:rPr>
        <w:t>It focuses in particular on sufficient, sustainable and flexible childcare that is responsive to parents</w:t>
      </w:r>
      <w:r w:rsidR="008A2ECA">
        <w:rPr>
          <w:rFonts w:ascii="Arial" w:hAnsi="Arial" w:cs="Arial"/>
          <w:color w:val="000000"/>
        </w:rPr>
        <w:t>’</w:t>
      </w:r>
      <w:r w:rsidRPr="00EA3F94">
        <w:rPr>
          <w:rFonts w:ascii="Arial" w:hAnsi="Arial" w:cs="Arial"/>
          <w:color w:val="000000"/>
        </w:rPr>
        <w:t xml:space="preserve"> requirements. This is to ensure that parents can find childcare locally that meets their needs </w:t>
      </w:r>
      <w:r w:rsidR="001B6DBF" w:rsidRPr="00033C24">
        <w:rPr>
          <w:rFonts w:ascii="Arial" w:hAnsi="Arial" w:cs="Arial"/>
          <w:color w:val="000000"/>
        </w:rPr>
        <w:t>enabling</w:t>
      </w:r>
      <w:r w:rsidRPr="008A2ECA">
        <w:rPr>
          <w:rFonts w:ascii="Arial" w:hAnsi="Arial" w:cs="Arial"/>
          <w:color w:val="000000"/>
        </w:rPr>
        <w:t xml:space="preserve"> them to work or undertake education or training that </w:t>
      </w:r>
      <w:r w:rsidR="001B6DBF" w:rsidRPr="00033C24">
        <w:rPr>
          <w:rFonts w:ascii="Arial" w:hAnsi="Arial" w:cs="Arial"/>
          <w:color w:val="000000"/>
        </w:rPr>
        <w:t xml:space="preserve">could </w:t>
      </w:r>
      <w:r w:rsidRPr="008A2ECA">
        <w:rPr>
          <w:rFonts w:ascii="Arial" w:hAnsi="Arial" w:cs="Arial"/>
          <w:color w:val="000000"/>
        </w:rPr>
        <w:t>lead to work</w:t>
      </w:r>
      <w:r w:rsidR="001B6DBF" w:rsidRPr="00033C24">
        <w:rPr>
          <w:rFonts w:ascii="Arial" w:hAnsi="Arial" w:cs="Arial"/>
          <w:color w:val="000000"/>
        </w:rPr>
        <w:t xml:space="preserve"> t</w:t>
      </w:r>
      <w:r w:rsidRPr="008A2ECA">
        <w:rPr>
          <w:rFonts w:ascii="Arial" w:hAnsi="Arial" w:cs="Arial"/>
          <w:color w:val="000000"/>
        </w:rPr>
        <w:t xml:space="preserve">hereby increasing opportunities, choice and raising aspirations of families. </w:t>
      </w:r>
    </w:p>
    <w:p w:rsidR="00AB1758" w:rsidRPr="00EA3F94" w:rsidRDefault="00AB1758" w:rsidP="00AB1758">
      <w:pPr>
        <w:autoSpaceDE w:val="0"/>
        <w:autoSpaceDN w:val="0"/>
        <w:adjustRightInd w:val="0"/>
        <w:spacing w:after="0" w:line="240" w:lineRule="auto"/>
        <w:rPr>
          <w:rFonts w:ascii="Arial" w:hAnsi="Arial" w:cs="Arial"/>
          <w:color w:val="000000"/>
        </w:rPr>
      </w:pPr>
    </w:p>
    <w:p w:rsidR="00AB1758" w:rsidRDefault="00030AC4" w:rsidP="00AB1758">
      <w:pPr>
        <w:autoSpaceDE w:val="0"/>
        <w:autoSpaceDN w:val="0"/>
        <w:adjustRightInd w:val="0"/>
        <w:spacing w:after="0" w:line="240" w:lineRule="auto"/>
        <w:rPr>
          <w:rFonts w:ascii="Arial" w:hAnsi="Arial" w:cs="Arial"/>
          <w:color w:val="000000"/>
        </w:rPr>
      </w:pPr>
      <w:r w:rsidRPr="00EA3F94">
        <w:rPr>
          <w:rFonts w:ascii="Arial" w:hAnsi="Arial" w:cs="Arial"/>
          <w:color w:val="000000"/>
        </w:rPr>
        <w:t>The Childcare Act 2006 defines childcare as ‘</w:t>
      </w:r>
      <w:r w:rsidR="00AB1758" w:rsidRPr="00EA3F94">
        <w:rPr>
          <w:rFonts w:ascii="Arial" w:hAnsi="Arial" w:cs="Arial"/>
          <w:color w:val="000000"/>
        </w:rPr>
        <w:t>any form of care for a child‟ (other than healthcare) including education (other than that provided by schools duri</w:t>
      </w:r>
      <w:r w:rsidRPr="00EA3F94">
        <w:rPr>
          <w:rFonts w:ascii="Arial" w:hAnsi="Arial" w:cs="Arial"/>
          <w:color w:val="000000"/>
        </w:rPr>
        <w:t>ng school hours) and any other ‘</w:t>
      </w:r>
      <w:r w:rsidR="00AB1758" w:rsidRPr="00EA3F94">
        <w:rPr>
          <w:rFonts w:ascii="Arial" w:hAnsi="Arial" w:cs="Arial"/>
          <w:color w:val="000000"/>
        </w:rPr>
        <w:t xml:space="preserve">supervised activity‟. Childcare therefore includes the free </w:t>
      </w:r>
      <w:r w:rsidR="00E67554">
        <w:rPr>
          <w:rFonts w:ascii="Arial" w:hAnsi="Arial" w:cs="Arial"/>
          <w:color w:val="000000"/>
        </w:rPr>
        <w:t xml:space="preserve">15 hour universal </w:t>
      </w:r>
      <w:r w:rsidR="00AB1758" w:rsidRPr="00EA3F94">
        <w:rPr>
          <w:rFonts w:ascii="Arial" w:hAnsi="Arial" w:cs="Arial"/>
          <w:color w:val="000000"/>
        </w:rPr>
        <w:t>early education entitlement, but not formal education of children of statutory school age during the school day. This includes the provision of after school care for children up to the age of 15 and holiday play schemes</w:t>
      </w:r>
      <w:r w:rsidR="002F268A" w:rsidRPr="00EA3F94">
        <w:rPr>
          <w:rFonts w:ascii="Arial" w:hAnsi="Arial" w:cs="Arial"/>
          <w:color w:val="000000"/>
        </w:rPr>
        <w:t>.</w:t>
      </w:r>
      <w:r w:rsidR="00AB1758" w:rsidRPr="00EA3F94">
        <w:rPr>
          <w:rFonts w:ascii="Arial" w:hAnsi="Arial" w:cs="Arial"/>
          <w:color w:val="000000"/>
        </w:rPr>
        <w:t xml:space="preserve"> </w:t>
      </w:r>
    </w:p>
    <w:p w:rsidR="00EA3F94" w:rsidRDefault="00EA3F94" w:rsidP="00AB1758">
      <w:pPr>
        <w:autoSpaceDE w:val="0"/>
        <w:autoSpaceDN w:val="0"/>
        <w:adjustRightInd w:val="0"/>
        <w:spacing w:after="0" w:line="240" w:lineRule="auto"/>
        <w:rPr>
          <w:rFonts w:ascii="Arial" w:hAnsi="Arial" w:cs="Arial"/>
          <w:color w:val="000000"/>
        </w:rPr>
      </w:pPr>
    </w:p>
    <w:p w:rsidR="00EA3F94" w:rsidRPr="008A2ECA" w:rsidRDefault="00EA3F94" w:rsidP="00AB1758">
      <w:pPr>
        <w:autoSpaceDE w:val="0"/>
        <w:autoSpaceDN w:val="0"/>
        <w:adjustRightInd w:val="0"/>
        <w:spacing w:after="0" w:line="240" w:lineRule="auto"/>
        <w:rPr>
          <w:rFonts w:ascii="Arial" w:hAnsi="Arial" w:cs="Arial"/>
          <w:color w:val="000000"/>
        </w:rPr>
      </w:pPr>
      <w:r>
        <w:rPr>
          <w:rFonts w:ascii="Arial" w:hAnsi="Arial" w:cs="Arial"/>
          <w:color w:val="000000"/>
        </w:rPr>
        <w:t>The Childcare Act 2016 places a duty on</w:t>
      </w:r>
      <w:r w:rsidR="008A2ECA">
        <w:rPr>
          <w:rFonts w:ascii="Arial" w:hAnsi="Arial" w:cs="Arial"/>
          <w:color w:val="000000"/>
        </w:rPr>
        <w:t xml:space="preserve"> local authorities </w:t>
      </w:r>
      <w:r w:rsidR="00E67554">
        <w:rPr>
          <w:rFonts w:ascii="Arial" w:hAnsi="Arial" w:cs="Arial"/>
          <w:color w:val="000000"/>
        </w:rPr>
        <w:t>from September 2017</w:t>
      </w:r>
      <w:r w:rsidR="00681FD0">
        <w:rPr>
          <w:rFonts w:ascii="Arial" w:hAnsi="Arial" w:cs="Arial"/>
          <w:color w:val="000000"/>
        </w:rPr>
        <w:t xml:space="preserve"> to secure sufficient places for </w:t>
      </w:r>
      <w:r w:rsidR="00E67554">
        <w:rPr>
          <w:rFonts w:ascii="Arial" w:hAnsi="Arial" w:cs="Arial"/>
          <w:color w:val="000000"/>
        </w:rPr>
        <w:t xml:space="preserve">the extended </w:t>
      </w:r>
      <w:r w:rsidR="00681FD0">
        <w:rPr>
          <w:rFonts w:ascii="Arial" w:hAnsi="Arial" w:cs="Arial"/>
          <w:color w:val="000000"/>
        </w:rPr>
        <w:t xml:space="preserve">free </w:t>
      </w:r>
      <w:r w:rsidR="00E67554">
        <w:rPr>
          <w:rFonts w:ascii="Arial" w:hAnsi="Arial" w:cs="Arial"/>
          <w:color w:val="000000"/>
        </w:rPr>
        <w:t xml:space="preserve">entitlement to 30 hours (which is an additional 15 hours </w:t>
      </w:r>
      <w:r w:rsidR="00681FD0">
        <w:rPr>
          <w:rFonts w:ascii="Arial" w:hAnsi="Arial" w:cs="Arial"/>
          <w:color w:val="000000"/>
        </w:rPr>
        <w:t>a week on top of the universal entitlement</w:t>
      </w:r>
      <w:r w:rsidR="00E67554">
        <w:rPr>
          <w:rFonts w:ascii="Arial" w:hAnsi="Arial" w:cs="Arial"/>
          <w:color w:val="000000"/>
        </w:rPr>
        <w:t xml:space="preserve"> for working parents of 3 and 4 year olds</w:t>
      </w:r>
      <w:r w:rsidR="00BF5D14">
        <w:rPr>
          <w:rFonts w:ascii="Arial" w:hAnsi="Arial" w:cs="Arial"/>
          <w:color w:val="000000"/>
        </w:rPr>
        <w:t>)</w:t>
      </w:r>
      <w:r w:rsidR="00E67554">
        <w:rPr>
          <w:rFonts w:ascii="Arial" w:hAnsi="Arial" w:cs="Arial"/>
          <w:color w:val="000000"/>
        </w:rPr>
        <w:t>.</w:t>
      </w:r>
    </w:p>
    <w:p w:rsidR="002F268A" w:rsidRPr="00EA3F94" w:rsidRDefault="002F268A" w:rsidP="00AB1758">
      <w:pPr>
        <w:autoSpaceDE w:val="0"/>
        <w:autoSpaceDN w:val="0"/>
        <w:adjustRightInd w:val="0"/>
        <w:spacing w:after="0" w:line="240" w:lineRule="auto"/>
        <w:rPr>
          <w:rFonts w:ascii="Arial" w:hAnsi="Arial" w:cs="Arial"/>
          <w:color w:val="000000"/>
        </w:rPr>
      </w:pPr>
    </w:p>
    <w:p w:rsidR="00AB1758" w:rsidRPr="00EA3F94" w:rsidRDefault="00AB1758" w:rsidP="00AB1758">
      <w:pPr>
        <w:autoSpaceDE w:val="0"/>
        <w:autoSpaceDN w:val="0"/>
        <w:adjustRightInd w:val="0"/>
        <w:spacing w:after="0" w:line="240" w:lineRule="auto"/>
        <w:rPr>
          <w:rFonts w:ascii="Arial" w:hAnsi="Arial" w:cs="Arial"/>
          <w:color w:val="000000"/>
        </w:rPr>
      </w:pPr>
      <w:r w:rsidRPr="00EA3F94">
        <w:rPr>
          <w:rFonts w:ascii="Arial" w:hAnsi="Arial" w:cs="Arial"/>
          <w:color w:val="000000"/>
        </w:rPr>
        <w:t>Through assessing the supply of and demand for childcare within Gloucestershire</w:t>
      </w:r>
      <w:r w:rsidR="00BF5D14">
        <w:rPr>
          <w:rFonts w:ascii="Arial" w:hAnsi="Arial" w:cs="Arial"/>
          <w:color w:val="000000"/>
        </w:rPr>
        <w:t>,</w:t>
      </w:r>
      <w:r w:rsidRPr="00EA3F94">
        <w:rPr>
          <w:rFonts w:ascii="Arial" w:hAnsi="Arial" w:cs="Arial"/>
          <w:color w:val="000000"/>
        </w:rPr>
        <w:t xml:space="preserve"> gaps in provision will be identified. Plans can subsequently be developed to support the local market to address those gaps through the development of sustainable busin</w:t>
      </w:r>
      <w:r w:rsidR="00030AC4" w:rsidRPr="00EA3F94">
        <w:rPr>
          <w:rFonts w:ascii="Arial" w:hAnsi="Arial" w:cs="Arial"/>
          <w:color w:val="000000"/>
        </w:rPr>
        <w:t xml:space="preserve">ess opportunities with existing </w:t>
      </w:r>
      <w:r w:rsidRPr="00EA3F94">
        <w:rPr>
          <w:rFonts w:ascii="Arial" w:hAnsi="Arial" w:cs="Arial"/>
          <w:color w:val="000000"/>
        </w:rPr>
        <w:t xml:space="preserve">or new childcare providers. </w:t>
      </w:r>
    </w:p>
    <w:p w:rsidR="002F268A" w:rsidRPr="00EA3F94" w:rsidRDefault="002F268A" w:rsidP="00AB1758">
      <w:pPr>
        <w:autoSpaceDE w:val="0"/>
        <w:autoSpaceDN w:val="0"/>
        <w:adjustRightInd w:val="0"/>
        <w:spacing w:after="0" w:line="240" w:lineRule="auto"/>
        <w:rPr>
          <w:rFonts w:ascii="Arial" w:hAnsi="Arial" w:cs="Arial"/>
          <w:color w:val="000000"/>
        </w:rPr>
      </w:pPr>
    </w:p>
    <w:p w:rsidR="00AB1758" w:rsidRDefault="00AB1758" w:rsidP="00AB1758">
      <w:pPr>
        <w:spacing w:after="0"/>
        <w:rPr>
          <w:rFonts w:ascii="Arial" w:hAnsi="Arial" w:cs="Arial"/>
          <w:b/>
          <w:sz w:val="24"/>
          <w:szCs w:val="24"/>
        </w:rPr>
      </w:pPr>
      <w:r w:rsidRPr="00EA3F94">
        <w:rPr>
          <w:rFonts w:ascii="Arial" w:hAnsi="Arial" w:cs="Arial"/>
          <w:color w:val="000000"/>
        </w:rPr>
        <w:t>Information gathered through the Childcare Sufficiency Assessment will also inform wider service planning, prioritisation in the changing political and economic climate and needs assessment for</w:t>
      </w:r>
      <w:r w:rsidR="002F268A" w:rsidRPr="00EA3F94">
        <w:rPr>
          <w:rFonts w:ascii="Arial" w:hAnsi="Arial" w:cs="Arial"/>
          <w:color w:val="000000"/>
        </w:rPr>
        <w:t xml:space="preserve"> </w:t>
      </w:r>
      <w:r w:rsidRPr="00EA3F94">
        <w:rPr>
          <w:rFonts w:ascii="Arial" w:hAnsi="Arial" w:cs="Arial"/>
          <w:color w:val="000000"/>
        </w:rPr>
        <w:t>the Children and Young People</w:t>
      </w:r>
      <w:r w:rsidR="002F268A" w:rsidRPr="00EA3F94">
        <w:rPr>
          <w:rFonts w:ascii="Arial" w:hAnsi="Arial" w:cs="Arial"/>
          <w:color w:val="000000"/>
        </w:rPr>
        <w:t>’</w:t>
      </w:r>
      <w:r w:rsidRPr="00EA3F94">
        <w:rPr>
          <w:rFonts w:ascii="Arial" w:hAnsi="Arial" w:cs="Arial"/>
          <w:color w:val="000000"/>
        </w:rPr>
        <w:t>s Plan.</w:t>
      </w:r>
    </w:p>
    <w:p w:rsidR="00AB1758" w:rsidRDefault="00AB1758" w:rsidP="00FC2B2E">
      <w:pPr>
        <w:spacing w:after="0"/>
        <w:jc w:val="center"/>
        <w:rPr>
          <w:rFonts w:ascii="Arial" w:hAnsi="Arial" w:cs="Arial"/>
          <w:b/>
          <w:sz w:val="24"/>
          <w:szCs w:val="24"/>
        </w:rPr>
      </w:pPr>
    </w:p>
    <w:p w:rsidR="00AB1758" w:rsidRDefault="00AB1758" w:rsidP="00FC2B2E">
      <w:pPr>
        <w:spacing w:after="0"/>
        <w:jc w:val="center"/>
        <w:rPr>
          <w:rFonts w:ascii="Arial" w:hAnsi="Arial" w:cs="Arial"/>
          <w:b/>
          <w:sz w:val="24"/>
          <w:szCs w:val="24"/>
        </w:rPr>
      </w:pPr>
    </w:p>
    <w:p w:rsidR="00AD6648" w:rsidRDefault="00AD6648" w:rsidP="00FC2B2E">
      <w:pPr>
        <w:spacing w:after="0"/>
        <w:jc w:val="center"/>
        <w:rPr>
          <w:rFonts w:ascii="Arial" w:hAnsi="Arial" w:cs="Arial"/>
          <w:b/>
          <w:sz w:val="24"/>
          <w:szCs w:val="24"/>
        </w:rPr>
      </w:pPr>
    </w:p>
    <w:p w:rsidR="00D76C1E" w:rsidRPr="003C417F" w:rsidRDefault="00D76C1E" w:rsidP="003C417F">
      <w:pPr>
        <w:spacing w:after="0"/>
        <w:rPr>
          <w:rFonts w:ascii="Arial" w:hAnsi="Arial" w:cs="Arial"/>
        </w:rPr>
        <w:sectPr w:rsidR="00D76C1E" w:rsidRPr="003C417F" w:rsidSect="00D76C1E">
          <w:footerReference w:type="default" r:id="rId10"/>
          <w:footerReference w:type="first" r:id="rId11"/>
          <w:pgSz w:w="11906" w:h="16838"/>
          <w:pgMar w:top="1191" w:right="1191" w:bottom="851" w:left="1191" w:header="709" w:footer="510" w:gutter="0"/>
          <w:cols w:space="708"/>
          <w:titlePg/>
          <w:docGrid w:linePitch="360"/>
        </w:sectPr>
      </w:pPr>
    </w:p>
    <w:p w:rsidR="006D095B" w:rsidRPr="00BE3AA3" w:rsidRDefault="00177529" w:rsidP="006D095B">
      <w:pPr>
        <w:rPr>
          <w:rFonts w:ascii="Arial" w:hAnsi="Arial" w:cs="Arial"/>
          <w:color w:val="FF0000"/>
        </w:rPr>
        <w:sectPr w:rsidR="006D095B" w:rsidRPr="00BE3AA3" w:rsidSect="001931C1">
          <w:pgSz w:w="16838" w:h="11906" w:orient="landscape"/>
          <w:pgMar w:top="1077" w:right="1077" w:bottom="1077" w:left="1077" w:header="709" w:footer="510" w:gutter="0"/>
          <w:cols w:space="708"/>
          <w:titlePg/>
          <w:docGrid w:linePitch="360"/>
        </w:sectPr>
      </w:pPr>
      <w:r>
        <w:rPr>
          <w:rFonts w:ascii="Arial" w:hAnsi="Arial" w:cs="Arial"/>
          <w:noProof/>
          <w:color w:val="FF0000"/>
        </w:rPr>
        <w:lastRenderedPageBreak/>
        <w:drawing>
          <wp:inline distT="0" distB="0" distL="0" distR="0" wp14:anchorId="480B963A" wp14:editId="7F8F1558">
            <wp:extent cx="8943975" cy="6305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43975" cy="6305550"/>
                    </a:xfrm>
                    <a:prstGeom prst="rect">
                      <a:avLst/>
                    </a:prstGeom>
                    <a:noFill/>
                    <a:ln>
                      <a:noFill/>
                    </a:ln>
                  </pic:spPr>
                </pic:pic>
              </a:graphicData>
            </a:graphic>
          </wp:inline>
        </w:drawing>
      </w:r>
    </w:p>
    <w:p w:rsidR="00B23A21" w:rsidRPr="00B23A21" w:rsidRDefault="00B23A21" w:rsidP="00B905E3">
      <w:pPr>
        <w:spacing w:after="0"/>
        <w:rPr>
          <w:rFonts w:ascii="Arial" w:eastAsia="Calibri" w:hAnsi="Arial" w:cs="Arial"/>
          <w:b/>
          <w:sz w:val="24"/>
          <w:szCs w:val="24"/>
        </w:rPr>
      </w:pPr>
      <w:r w:rsidRPr="00B23A21">
        <w:rPr>
          <w:rFonts w:ascii="Arial" w:eastAsia="Calibri" w:hAnsi="Arial" w:cs="Arial"/>
          <w:b/>
          <w:sz w:val="24"/>
          <w:szCs w:val="24"/>
        </w:rPr>
        <w:lastRenderedPageBreak/>
        <w:t>Gloucestershire Children Centre Areas</w:t>
      </w:r>
    </w:p>
    <w:p w:rsidR="00B23A21" w:rsidRDefault="00B23A21" w:rsidP="00B905E3">
      <w:pPr>
        <w:spacing w:after="0"/>
        <w:rPr>
          <w:rFonts w:ascii="Arial" w:eastAsia="Calibri" w:hAnsi="Arial" w:cs="Arial"/>
          <w:b/>
        </w:rPr>
      </w:pPr>
    </w:p>
    <w:tbl>
      <w:tblPr>
        <w:tblStyle w:val="TableGrid"/>
        <w:tblW w:w="0" w:type="auto"/>
        <w:tblInd w:w="108" w:type="dxa"/>
        <w:tblLook w:val="04A0" w:firstRow="1" w:lastRow="0" w:firstColumn="1" w:lastColumn="0" w:noHBand="0" w:noVBand="1"/>
      </w:tblPr>
      <w:tblGrid>
        <w:gridCol w:w="567"/>
        <w:gridCol w:w="4395"/>
        <w:gridCol w:w="4670"/>
      </w:tblGrid>
      <w:tr w:rsidR="009A6C7A" w:rsidRPr="00B23A21" w:rsidTr="009A6C7A">
        <w:trPr>
          <w:trHeight w:val="443"/>
        </w:trPr>
        <w:tc>
          <w:tcPr>
            <w:tcW w:w="567" w:type="dxa"/>
            <w:shd w:val="clear" w:color="auto" w:fill="DBE5F1" w:themeFill="accent1" w:themeFillTint="33"/>
            <w:vAlign w:val="center"/>
          </w:tcPr>
          <w:p w:rsidR="009A6C7A" w:rsidRPr="00B23A21" w:rsidRDefault="009A6C7A" w:rsidP="009A6C7A">
            <w:pPr>
              <w:rPr>
                <w:rFonts w:ascii="Arial" w:eastAsia="Calibri" w:hAnsi="Arial" w:cs="Arial"/>
                <w:b/>
                <w:sz w:val="24"/>
                <w:szCs w:val="24"/>
              </w:rPr>
            </w:pPr>
            <w:r>
              <w:rPr>
                <w:rFonts w:ascii="Arial" w:eastAsia="Calibri" w:hAnsi="Arial" w:cs="Arial"/>
                <w:b/>
                <w:sz w:val="24"/>
                <w:szCs w:val="24"/>
              </w:rPr>
              <w:t>No</w:t>
            </w:r>
          </w:p>
        </w:tc>
        <w:tc>
          <w:tcPr>
            <w:tcW w:w="4395" w:type="dxa"/>
            <w:shd w:val="clear" w:color="auto" w:fill="DBE5F1" w:themeFill="accent1" w:themeFillTint="33"/>
            <w:vAlign w:val="center"/>
          </w:tcPr>
          <w:p w:rsidR="009A6C7A" w:rsidRPr="00B23A21" w:rsidRDefault="009A6C7A" w:rsidP="00B23A21">
            <w:pPr>
              <w:rPr>
                <w:rFonts w:ascii="Arial" w:eastAsia="Calibri" w:hAnsi="Arial" w:cs="Arial"/>
                <w:b/>
                <w:sz w:val="24"/>
                <w:szCs w:val="24"/>
              </w:rPr>
            </w:pPr>
            <w:r w:rsidRPr="00B23A21">
              <w:rPr>
                <w:rFonts w:ascii="Arial" w:eastAsia="Calibri" w:hAnsi="Arial" w:cs="Arial"/>
                <w:b/>
                <w:sz w:val="24"/>
                <w:szCs w:val="24"/>
              </w:rPr>
              <w:t>Children’s Centre Area</w:t>
            </w:r>
          </w:p>
        </w:tc>
        <w:tc>
          <w:tcPr>
            <w:tcW w:w="4670" w:type="dxa"/>
            <w:shd w:val="clear" w:color="auto" w:fill="DBE5F1" w:themeFill="accent1" w:themeFillTint="33"/>
            <w:vAlign w:val="center"/>
          </w:tcPr>
          <w:p w:rsidR="009A6C7A" w:rsidRPr="00B23A21" w:rsidRDefault="009A6C7A" w:rsidP="00B23A21">
            <w:pPr>
              <w:rPr>
                <w:rFonts w:ascii="Arial" w:eastAsia="Calibri" w:hAnsi="Arial" w:cs="Arial"/>
                <w:b/>
                <w:sz w:val="24"/>
                <w:szCs w:val="24"/>
              </w:rPr>
            </w:pPr>
            <w:r w:rsidRPr="00B23A21">
              <w:rPr>
                <w:rFonts w:ascii="Arial" w:eastAsia="Calibri" w:hAnsi="Arial" w:cs="Arial"/>
                <w:b/>
                <w:sz w:val="24"/>
                <w:szCs w:val="24"/>
              </w:rPr>
              <w:t>Geographical area</w:t>
            </w:r>
          </w:p>
        </w:tc>
      </w:tr>
      <w:tr w:rsidR="009A6C7A" w:rsidTr="009A6C7A">
        <w:tc>
          <w:tcPr>
            <w:tcW w:w="567" w:type="dxa"/>
          </w:tcPr>
          <w:p w:rsidR="009A6C7A" w:rsidRPr="00B23A21" w:rsidRDefault="009A6C7A" w:rsidP="009A6C7A">
            <w:pPr>
              <w:spacing w:before="40" w:after="40"/>
              <w:jc w:val="center"/>
              <w:rPr>
                <w:rFonts w:ascii="Arial" w:eastAsia="Calibri" w:hAnsi="Arial" w:cs="Arial"/>
              </w:rPr>
            </w:pPr>
            <w:r>
              <w:rPr>
                <w:rFonts w:ascii="Arial" w:eastAsia="Calibri" w:hAnsi="Arial" w:cs="Arial"/>
              </w:rPr>
              <w:t>1</w:t>
            </w:r>
          </w:p>
        </w:tc>
        <w:tc>
          <w:tcPr>
            <w:tcW w:w="4395" w:type="dxa"/>
          </w:tcPr>
          <w:p w:rsidR="009A6C7A" w:rsidRPr="00B23A21" w:rsidRDefault="009A6C7A" w:rsidP="00B23A21">
            <w:pPr>
              <w:spacing w:before="40" w:after="40"/>
              <w:rPr>
                <w:rFonts w:ascii="Arial" w:eastAsia="Calibri" w:hAnsi="Arial" w:cs="Arial"/>
              </w:rPr>
            </w:pPr>
            <w:r w:rsidRPr="00B23A21">
              <w:rPr>
                <w:rFonts w:ascii="Arial" w:eastAsia="Calibri" w:hAnsi="Arial" w:cs="Arial"/>
              </w:rPr>
              <w:t>Charlton King</w:t>
            </w:r>
            <w:r>
              <w:rPr>
                <w:rFonts w:ascii="Arial" w:eastAsia="Calibri" w:hAnsi="Arial" w:cs="Arial"/>
              </w:rPr>
              <w:t>s</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Charlton Kings, Cheltenham</w:t>
            </w:r>
          </w:p>
        </w:tc>
      </w:tr>
      <w:tr w:rsidR="009A6C7A" w:rsidTr="009A6C7A">
        <w:tc>
          <w:tcPr>
            <w:tcW w:w="567" w:type="dxa"/>
          </w:tcPr>
          <w:p w:rsidR="009A6C7A" w:rsidRPr="00B23A21" w:rsidRDefault="009A6C7A" w:rsidP="009A6C7A">
            <w:pPr>
              <w:spacing w:before="40" w:after="40"/>
              <w:jc w:val="center"/>
              <w:rPr>
                <w:rFonts w:ascii="Arial" w:eastAsia="Calibri" w:hAnsi="Arial" w:cs="Arial"/>
              </w:rPr>
            </w:pPr>
            <w:r>
              <w:rPr>
                <w:rFonts w:ascii="Arial" w:eastAsia="Calibri" w:hAnsi="Arial" w:cs="Arial"/>
              </w:rPr>
              <w:t>2</w:t>
            </w:r>
          </w:p>
        </w:tc>
        <w:tc>
          <w:tcPr>
            <w:tcW w:w="4395" w:type="dxa"/>
          </w:tcPr>
          <w:p w:rsidR="009A6C7A" w:rsidRPr="00B23A21" w:rsidRDefault="009A6C7A" w:rsidP="00B23A21">
            <w:pPr>
              <w:spacing w:before="40" w:after="40"/>
              <w:rPr>
                <w:rFonts w:ascii="Arial" w:eastAsia="Calibri" w:hAnsi="Arial" w:cs="Arial"/>
              </w:rPr>
            </w:pPr>
            <w:r w:rsidRPr="00B23A21">
              <w:rPr>
                <w:rFonts w:ascii="Arial" w:eastAsia="Calibri" w:hAnsi="Arial" w:cs="Arial"/>
              </w:rPr>
              <w:t>Gardners Lane</w:t>
            </w:r>
          </w:p>
        </w:tc>
        <w:tc>
          <w:tcPr>
            <w:tcW w:w="4670" w:type="dxa"/>
          </w:tcPr>
          <w:p w:rsidR="009A6C7A" w:rsidRPr="00B23A21" w:rsidRDefault="009A6C7A" w:rsidP="009A6C7A">
            <w:pPr>
              <w:spacing w:before="40" w:after="40"/>
              <w:rPr>
                <w:rFonts w:ascii="Arial" w:eastAsia="Calibri" w:hAnsi="Arial" w:cs="Arial"/>
              </w:rPr>
            </w:pPr>
            <w:r>
              <w:rPr>
                <w:rFonts w:ascii="Arial" w:eastAsia="Calibri" w:hAnsi="Arial" w:cs="Arial"/>
              </w:rPr>
              <w:t>Gardners Lane, Cheltenham</w:t>
            </w:r>
          </w:p>
        </w:tc>
      </w:tr>
      <w:tr w:rsidR="009A6C7A" w:rsidTr="009A6C7A">
        <w:tc>
          <w:tcPr>
            <w:tcW w:w="567" w:type="dxa"/>
          </w:tcPr>
          <w:p w:rsidR="009A6C7A" w:rsidRPr="00B23A21" w:rsidRDefault="009A6C7A" w:rsidP="009A6C7A">
            <w:pPr>
              <w:spacing w:before="40" w:after="40"/>
              <w:jc w:val="center"/>
              <w:rPr>
                <w:rFonts w:ascii="Arial" w:eastAsia="Calibri" w:hAnsi="Arial" w:cs="Arial"/>
              </w:rPr>
            </w:pPr>
            <w:r>
              <w:rPr>
                <w:rFonts w:ascii="Arial" w:eastAsia="Calibri" w:hAnsi="Arial" w:cs="Arial"/>
              </w:rPr>
              <w:t>3</w:t>
            </w:r>
          </w:p>
        </w:tc>
        <w:tc>
          <w:tcPr>
            <w:tcW w:w="4395" w:type="dxa"/>
          </w:tcPr>
          <w:p w:rsidR="009A6C7A" w:rsidRPr="00B23A21" w:rsidRDefault="009A6C7A" w:rsidP="00B23A21">
            <w:pPr>
              <w:spacing w:before="40" w:after="40"/>
              <w:rPr>
                <w:rFonts w:ascii="Arial" w:eastAsia="Calibri" w:hAnsi="Arial" w:cs="Arial"/>
              </w:rPr>
            </w:pPr>
            <w:r w:rsidRPr="00B23A21">
              <w:rPr>
                <w:rFonts w:ascii="Arial" w:eastAsia="Calibri" w:hAnsi="Arial" w:cs="Arial"/>
              </w:rPr>
              <w:t>Hester</w:t>
            </w:r>
            <w:r>
              <w:rPr>
                <w:rFonts w:ascii="Arial" w:eastAsia="Calibri" w:hAnsi="Arial" w:cs="Arial"/>
              </w:rPr>
              <w:t>s</w:t>
            </w:r>
            <w:r w:rsidRPr="00B23A21">
              <w:rPr>
                <w:rFonts w:ascii="Arial" w:eastAsia="Calibri" w:hAnsi="Arial" w:cs="Arial"/>
              </w:rPr>
              <w:t xml:space="preserve"> Way</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Hesters Way, Cheltenham</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4</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Leckhampton</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Leckhampton, Cheltenham</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5</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Oakwood</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Oakwood, Cheltenham</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6</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Rowanfield</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Rowanfield, Cheltenham</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7</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Up Hatherley</w:t>
            </w:r>
          </w:p>
        </w:tc>
        <w:tc>
          <w:tcPr>
            <w:tcW w:w="4670" w:type="dxa"/>
          </w:tcPr>
          <w:p w:rsidR="009A6C7A" w:rsidRPr="00B23A21" w:rsidRDefault="009A6C7A" w:rsidP="009A6C7A">
            <w:pPr>
              <w:spacing w:before="40" w:after="40"/>
              <w:rPr>
                <w:rFonts w:ascii="Arial" w:eastAsia="Calibri" w:hAnsi="Arial" w:cs="Arial"/>
              </w:rPr>
            </w:pPr>
            <w:r>
              <w:rPr>
                <w:rFonts w:ascii="Arial" w:eastAsia="Calibri" w:hAnsi="Arial" w:cs="Arial"/>
              </w:rPr>
              <w:t>Up Hatherley, Cheltenham</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8</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Springboard – Cirencester</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Cirencester, Cotswolds</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9</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 xml:space="preserve">Springboard –Northleach/Fairford </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Northleach/Fairford, Cotswolds</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10</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Springboard – Stow</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Stow, Cotswolds</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11</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Springboard – Tetbury</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 xml:space="preserve">Tetbury, Cotswolds </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12</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Hilltop</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Cinderford, Forest of Dean</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13</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River</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Lydney, Forest of Dean</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14</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The Family Tree – Branches</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Newent, Forest of Dean</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15</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The Family Tree – Leaves</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Coleford, Forest of Dean</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16</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The Family Tree – Twigs</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Mitcheldean, Forest of Dean</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17</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Bartongate</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Bartongate, Gloucester</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18</w:t>
            </w:r>
          </w:p>
        </w:tc>
        <w:tc>
          <w:tcPr>
            <w:tcW w:w="4395" w:type="dxa"/>
          </w:tcPr>
          <w:p w:rsidR="009A6C7A" w:rsidRPr="00B23A21" w:rsidRDefault="009A6C7A" w:rsidP="00D60DBE">
            <w:pPr>
              <w:spacing w:before="40" w:after="40"/>
              <w:rPr>
                <w:rFonts w:ascii="Arial" w:eastAsia="Calibri" w:hAnsi="Arial" w:cs="Arial"/>
              </w:rPr>
            </w:pPr>
            <w:r>
              <w:rPr>
                <w:rFonts w:ascii="Arial" w:eastAsia="Calibri" w:hAnsi="Arial" w:cs="Arial"/>
              </w:rPr>
              <w:t>Finlay &amp; Tredworth</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Finlay &amp; Tredworth, Gloucester</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19</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Kaleidoscope – Elmbridge</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Elmbridge, Gloucester</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20</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Kaleidoscope – Kingsholm</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Kingsholm, Gloucester</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21</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Quedgeley</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Quedgeley, Gloucester</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22</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The Beacon</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Kingsway, Gloucester</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23</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The Compass</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Coney Hill, Gloucester</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24</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The Lighthouse</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Gloucester, Gloucester</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25</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The Link</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Matson, Gloucester</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26</w:t>
            </w:r>
          </w:p>
        </w:tc>
        <w:tc>
          <w:tcPr>
            <w:tcW w:w="4395" w:type="dxa"/>
          </w:tcPr>
          <w:p w:rsidR="009A6C7A" w:rsidRPr="00B23A21" w:rsidRDefault="009A6C7A" w:rsidP="00B23A21">
            <w:pPr>
              <w:spacing w:before="40" w:after="40"/>
              <w:rPr>
                <w:rFonts w:ascii="Arial" w:eastAsia="Calibri" w:hAnsi="Arial" w:cs="Arial"/>
              </w:rPr>
            </w:pPr>
            <w:r>
              <w:rPr>
                <w:rFonts w:ascii="Arial" w:eastAsia="Calibri" w:hAnsi="Arial" w:cs="Arial"/>
              </w:rPr>
              <w:t>The Oaks</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Tuffley, Gloucester</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27</w:t>
            </w:r>
          </w:p>
        </w:tc>
        <w:tc>
          <w:tcPr>
            <w:tcW w:w="4395" w:type="dxa"/>
          </w:tcPr>
          <w:p w:rsidR="009A6C7A" w:rsidRDefault="009A6C7A" w:rsidP="00B23A21">
            <w:pPr>
              <w:spacing w:before="40" w:after="40"/>
              <w:rPr>
                <w:rFonts w:ascii="Arial" w:eastAsia="Calibri" w:hAnsi="Arial" w:cs="Arial"/>
              </w:rPr>
            </w:pPr>
            <w:r>
              <w:rPr>
                <w:rFonts w:ascii="Arial" w:eastAsia="Calibri" w:hAnsi="Arial" w:cs="Arial"/>
              </w:rPr>
              <w:t>Fiveways</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Fiveways, Stroud</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28</w:t>
            </w:r>
          </w:p>
        </w:tc>
        <w:tc>
          <w:tcPr>
            <w:tcW w:w="4395" w:type="dxa"/>
          </w:tcPr>
          <w:p w:rsidR="009A6C7A" w:rsidRDefault="009A6C7A" w:rsidP="00B23A21">
            <w:pPr>
              <w:spacing w:before="40" w:after="40"/>
              <w:rPr>
                <w:rFonts w:ascii="Arial" w:eastAsia="Calibri" w:hAnsi="Arial" w:cs="Arial"/>
              </w:rPr>
            </w:pPr>
            <w:r>
              <w:rPr>
                <w:rFonts w:ascii="Arial" w:eastAsia="Calibri" w:hAnsi="Arial" w:cs="Arial"/>
              </w:rPr>
              <w:t>Nailsworth</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Nailsworth, Stroud</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29</w:t>
            </w:r>
          </w:p>
        </w:tc>
        <w:tc>
          <w:tcPr>
            <w:tcW w:w="4395" w:type="dxa"/>
          </w:tcPr>
          <w:p w:rsidR="009A6C7A" w:rsidRDefault="009A6C7A" w:rsidP="00B23A21">
            <w:pPr>
              <w:spacing w:before="40" w:after="40"/>
              <w:rPr>
                <w:rFonts w:ascii="Arial" w:eastAsia="Calibri" w:hAnsi="Arial" w:cs="Arial"/>
              </w:rPr>
            </w:pPr>
            <w:r>
              <w:rPr>
                <w:rFonts w:ascii="Arial" w:eastAsia="Calibri" w:hAnsi="Arial" w:cs="Arial"/>
              </w:rPr>
              <w:t>Painswick</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Painswick, Stroud</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30</w:t>
            </w:r>
          </w:p>
        </w:tc>
        <w:tc>
          <w:tcPr>
            <w:tcW w:w="4395" w:type="dxa"/>
          </w:tcPr>
          <w:p w:rsidR="009A6C7A" w:rsidRDefault="009A6C7A" w:rsidP="00B23A21">
            <w:pPr>
              <w:spacing w:before="40" w:after="40"/>
              <w:rPr>
                <w:rFonts w:ascii="Arial" w:eastAsia="Calibri" w:hAnsi="Arial" w:cs="Arial"/>
              </w:rPr>
            </w:pPr>
            <w:r>
              <w:rPr>
                <w:rFonts w:ascii="Arial" w:eastAsia="Calibri" w:hAnsi="Arial" w:cs="Arial"/>
              </w:rPr>
              <w:t>Parliament</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Stroud, Stroud</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31</w:t>
            </w:r>
          </w:p>
        </w:tc>
        <w:tc>
          <w:tcPr>
            <w:tcW w:w="4395" w:type="dxa"/>
          </w:tcPr>
          <w:p w:rsidR="009A6C7A" w:rsidRDefault="009A6C7A" w:rsidP="00B23A21">
            <w:pPr>
              <w:spacing w:before="40" w:after="40"/>
              <w:rPr>
                <w:rFonts w:ascii="Arial" w:eastAsia="Calibri" w:hAnsi="Arial" w:cs="Arial"/>
              </w:rPr>
            </w:pPr>
            <w:r>
              <w:rPr>
                <w:rFonts w:ascii="Arial" w:eastAsia="Calibri" w:hAnsi="Arial" w:cs="Arial"/>
              </w:rPr>
              <w:t>The Park</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Stonehouse, Stroud</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32</w:t>
            </w:r>
          </w:p>
        </w:tc>
        <w:tc>
          <w:tcPr>
            <w:tcW w:w="4395" w:type="dxa"/>
          </w:tcPr>
          <w:p w:rsidR="009A6C7A" w:rsidRDefault="009A6C7A" w:rsidP="00B23A21">
            <w:pPr>
              <w:spacing w:before="40" w:after="40"/>
              <w:rPr>
                <w:rFonts w:ascii="Arial" w:eastAsia="Calibri" w:hAnsi="Arial" w:cs="Arial"/>
              </w:rPr>
            </w:pPr>
            <w:r>
              <w:rPr>
                <w:rFonts w:ascii="Arial" w:eastAsia="Calibri" w:hAnsi="Arial" w:cs="Arial"/>
              </w:rPr>
              <w:t>Treetops</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Dursley, Stroud</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33</w:t>
            </w:r>
          </w:p>
        </w:tc>
        <w:tc>
          <w:tcPr>
            <w:tcW w:w="4395" w:type="dxa"/>
          </w:tcPr>
          <w:p w:rsidR="009A6C7A" w:rsidRDefault="009A6C7A" w:rsidP="00B23A21">
            <w:pPr>
              <w:spacing w:before="40" w:after="40"/>
              <w:rPr>
                <w:rFonts w:ascii="Arial" w:eastAsia="Calibri" w:hAnsi="Arial" w:cs="Arial"/>
              </w:rPr>
            </w:pPr>
            <w:r>
              <w:rPr>
                <w:rFonts w:ascii="Arial" w:eastAsia="Calibri" w:hAnsi="Arial" w:cs="Arial"/>
              </w:rPr>
              <w:t>Wotton</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Wotton under Edge, Stroud</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34</w:t>
            </w:r>
          </w:p>
        </w:tc>
        <w:tc>
          <w:tcPr>
            <w:tcW w:w="4395" w:type="dxa"/>
          </w:tcPr>
          <w:p w:rsidR="009A6C7A" w:rsidRDefault="009A6C7A" w:rsidP="00B23A21">
            <w:pPr>
              <w:spacing w:before="40" w:after="40"/>
              <w:rPr>
                <w:rFonts w:ascii="Arial" w:eastAsia="Calibri" w:hAnsi="Arial" w:cs="Arial"/>
              </w:rPr>
            </w:pPr>
            <w:r>
              <w:rPr>
                <w:rFonts w:ascii="Arial" w:eastAsia="Calibri" w:hAnsi="Arial" w:cs="Arial"/>
              </w:rPr>
              <w:t>Bishops Cleeve</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Bishops Cleeve, Tewkesbury</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35</w:t>
            </w:r>
          </w:p>
        </w:tc>
        <w:tc>
          <w:tcPr>
            <w:tcW w:w="4395" w:type="dxa"/>
          </w:tcPr>
          <w:p w:rsidR="009A6C7A" w:rsidRDefault="009A6C7A" w:rsidP="00B23A21">
            <w:pPr>
              <w:spacing w:before="40" w:after="40"/>
              <w:rPr>
                <w:rFonts w:ascii="Arial" w:eastAsia="Calibri" w:hAnsi="Arial" w:cs="Arial"/>
              </w:rPr>
            </w:pPr>
            <w:r>
              <w:rPr>
                <w:rFonts w:ascii="Arial" w:eastAsia="Calibri" w:hAnsi="Arial" w:cs="Arial"/>
              </w:rPr>
              <w:t>Brockworth</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Brockworth, Tewkesbury</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36</w:t>
            </w:r>
          </w:p>
        </w:tc>
        <w:tc>
          <w:tcPr>
            <w:tcW w:w="4395" w:type="dxa"/>
          </w:tcPr>
          <w:p w:rsidR="009A6C7A" w:rsidRDefault="009A6C7A" w:rsidP="00B23A21">
            <w:pPr>
              <w:spacing w:before="40" w:after="40"/>
              <w:rPr>
                <w:rFonts w:ascii="Arial" w:eastAsia="Calibri" w:hAnsi="Arial" w:cs="Arial"/>
              </w:rPr>
            </w:pPr>
            <w:r>
              <w:rPr>
                <w:rFonts w:ascii="Arial" w:eastAsia="Calibri" w:hAnsi="Arial" w:cs="Arial"/>
              </w:rPr>
              <w:t>Jigsaw</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Churchdown, Tewkesbury</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37</w:t>
            </w:r>
          </w:p>
        </w:tc>
        <w:tc>
          <w:tcPr>
            <w:tcW w:w="4395" w:type="dxa"/>
          </w:tcPr>
          <w:p w:rsidR="009A6C7A" w:rsidRDefault="009A6C7A" w:rsidP="00B23A21">
            <w:pPr>
              <w:spacing w:before="40" w:after="40"/>
              <w:rPr>
                <w:rFonts w:ascii="Arial" w:eastAsia="Calibri" w:hAnsi="Arial" w:cs="Arial"/>
              </w:rPr>
            </w:pPr>
            <w:r>
              <w:rPr>
                <w:rFonts w:ascii="Arial" w:eastAsia="Calibri" w:hAnsi="Arial" w:cs="Arial"/>
              </w:rPr>
              <w:t>Noah’s Ark</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Tewkesbury, Tewkesbury</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38</w:t>
            </w:r>
          </w:p>
        </w:tc>
        <w:tc>
          <w:tcPr>
            <w:tcW w:w="4395" w:type="dxa"/>
          </w:tcPr>
          <w:p w:rsidR="009A6C7A" w:rsidRDefault="009A6C7A" w:rsidP="00B23A21">
            <w:pPr>
              <w:spacing w:before="40" w:after="40"/>
              <w:rPr>
                <w:rFonts w:ascii="Arial" w:eastAsia="Calibri" w:hAnsi="Arial" w:cs="Arial"/>
              </w:rPr>
            </w:pPr>
            <w:r>
              <w:rPr>
                <w:rFonts w:ascii="Arial" w:eastAsia="Calibri" w:hAnsi="Arial" w:cs="Arial"/>
              </w:rPr>
              <w:t>Northway &amp; Ashchurch</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Tewkesbury, Tewkesbury</w:t>
            </w:r>
          </w:p>
        </w:tc>
      </w:tr>
      <w:tr w:rsidR="009A6C7A" w:rsidTr="009A6C7A">
        <w:tc>
          <w:tcPr>
            <w:tcW w:w="567" w:type="dxa"/>
          </w:tcPr>
          <w:p w:rsidR="009A6C7A" w:rsidRDefault="009A6C7A" w:rsidP="009A6C7A">
            <w:pPr>
              <w:spacing w:before="40" w:after="40"/>
              <w:jc w:val="center"/>
              <w:rPr>
                <w:rFonts w:ascii="Arial" w:eastAsia="Calibri" w:hAnsi="Arial" w:cs="Arial"/>
              </w:rPr>
            </w:pPr>
            <w:r>
              <w:rPr>
                <w:rFonts w:ascii="Arial" w:eastAsia="Calibri" w:hAnsi="Arial" w:cs="Arial"/>
              </w:rPr>
              <w:t>39</w:t>
            </w:r>
          </w:p>
        </w:tc>
        <w:tc>
          <w:tcPr>
            <w:tcW w:w="4395" w:type="dxa"/>
          </w:tcPr>
          <w:p w:rsidR="009A6C7A" w:rsidRDefault="009A6C7A" w:rsidP="00B23A21">
            <w:pPr>
              <w:spacing w:before="40" w:after="40"/>
              <w:rPr>
                <w:rFonts w:ascii="Arial" w:eastAsia="Calibri" w:hAnsi="Arial" w:cs="Arial"/>
              </w:rPr>
            </w:pPr>
            <w:r>
              <w:rPr>
                <w:rFonts w:ascii="Arial" w:eastAsia="Calibri" w:hAnsi="Arial" w:cs="Arial"/>
              </w:rPr>
              <w:t>Winchcombe</w:t>
            </w:r>
          </w:p>
        </w:tc>
        <w:tc>
          <w:tcPr>
            <w:tcW w:w="4670" w:type="dxa"/>
          </w:tcPr>
          <w:p w:rsidR="009A6C7A" w:rsidRPr="00B23A21" w:rsidRDefault="009A6C7A" w:rsidP="00B23A21">
            <w:pPr>
              <w:spacing w:before="40" w:after="40"/>
              <w:rPr>
                <w:rFonts w:ascii="Arial" w:eastAsia="Calibri" w:hAnsi="Arial" w:cs="Arial"/>
              </w:rPr>
            </w:pPr>
            <w:r>
              <w:rPr>
                <w:rFonts w:ascii="Arial" w:eastAsia="Calibri" w:hAnsi="Arial" w:cs="Arial"/>
              </w:rPr>
              <w:t>Winchcombe, Tewkesbury</w:t>
            </w:r>
          </w:p>
        </w:tc>
      </w:tr>
    </w:tbl>
    <w:p w:rsidR="0033626F" w:rsidRPr="00DD5D17" w:rsidRDefault="001078B8" w:rsidP="00DD5D17">
      <w:pPr>
        <w:pStyle w:val="Heading1"/>
        <w:jc w:val="center"/>
        <w:rPr>
          <w:rFonts w:ascii="Arial" w:eastAsia="Calibri" w:hAnsi="Arial" w:cs="Arial"/>
        </w:rPr>
      </w:pPr>
      <w:bookmarkStart w:id="1" w:name="_Toc495660917"/>
      <w:r w:rsidRPr="00DD5D17">
        <w:rPr>
          <w:rFonts w:ascii="Arial" w:eastAsia="Calibri" w:hAnsi="Arial" w:cs="Arial"/>
          <w:sz w:val="24"/>
          <w:szCs w:val="24"/>
        </w:rPr>
        <w:lastRenderedPageBreak/>
        <w:t>SECTION 1</w:t>
      </w:r>
      <w:r w:rsidR="00AD6648" w:rsidRPr="00DD5D17">
        <w:rPr>
          <w:rFonts w:ascii="Arial" w:eastAsia="Calibri" w:hAnsi="Arial" w:cs="Arial"/>
          <w:sz w:val="24"/>
          <w:szCs w:val="24"/>
        </w:rPr>
        <w:t xml:space="preserve">: </w:t>
      </w:r>
      <w:r w:rsidR="0033626F" w:rsidRPr="00DD5D17">
        <w:rPr>
          <w:rFonts w:ascii="Arial" w:eastAsia="Calibri" w:hAnsi="Arial" w:cs="Arial"/>
          <w:sz w:val="24"/>
          <w:szCs w:val="24"/>
        </w:rPr>
        <w:t>Children and Families</w:t>
      </w:r>
      <w:bookmarkEnd w:id="1"/>
    </w:p>
    <w:p w:rsidR="00AD6648" w:rsidRDefault="00AD6648" w:rsidP="00475C1F">
      <w:pPr>
        <w:spacing w:after="0"/>
        <w:rPr>
          <w:rFonts w:ascii="Arial" w:eastAsia="Calibri" w:hAnsi="Arial" w:cs="Arial"/>
          <w:b/>
        </w:rPr>
      </w:pPr>
    </w:p>
    <w:p w:rsidR="0033626F" w:rsidRPr="00DD5D17" w:rsidRDefault="001078B8" w:rsidP="00475C1F">
      <w:pPr>
        <w:pStyle w:val="Heading2"/>
        <w:spacing w:before="0"/>
        <w:rPr>
          <w:rFonts w:ascii="Arial" w:eastAsia="Calibri" w:hAnsi="Arial" w:cs="Arial"/>
          <w:color w:val="auto"/>
          <w:sz w:val="24"/>
          <w:szCs w:val="24"/>
        </w:rPr>
      </w:pPr>
      <w:bookmarkStart w:id="2" w:name="_Toc495660918"/>
      <w:r w:rsidRPr="00DD5D17">
        <w:rPr>
          <w:rFonts w:ascii="Arial" w:eastAsia="Calibri" w:hAnsi="Arial" w:cs="Arial"/>
          <w:color w:val="auto"/>
          <w:sz w:val="24"/>
          <w:szCs w:val="24"/>
        </w:rPr>
        <w:t>1</w:t>
      </w:r>
      <w:r w:rsidR="00F07394" w:rsidRPr="00DD5D17">
        <w:rPr>
          <w:rFonts w:ascii="Arial" w:eastAsia="Calibri" w:hAnsi="Arial" w:cs="Arial"/>
          <w:color w:val="auto"/>
          <w:sz w:val="24"/>
          <w:szCs w:val="24"/>
        </w:rPr>
        <w:t>.</w:t>
      </w:r>
      <w:r w:rsidR="0000295E" w:rsidRPr="00DD5D17">
        <w:rPr>
          <w:rFonts w:ascii="Arial" w:eastAsia="Calibri" w:hAnsi="Arial" w:cs="Arial"/>
          <w:color w:val="auto"/>
          <w:sz w:val="24"/>
          <w:szCs w:val="24"/>
        </w:rPr>
        <w:t xml:space="preserve"> </w:t>
      </w:r>
      <w:r w:rsidR="0033626F" w:rsidRPr="00DD5D17">
        <w:rPr>
          <w:rFonts w:ascii="Arial" w:eastAsia="Calibri" w:hAnsi="Arial" w:cs="Arial"/>
          <w:color w:val="auto"/>
          <w:sz w:val="24"/>
          <w:szCs w:val="24"/>
        </w:rPr>
        <w:t>Demographic Information</w:t>
      </w:r>
      <w:bookmarkEnd w:id="2"/>
    </w:p>
    <w:p w:rsidR="00B905E3" w:rsidRPr="007E08F4" w:rsidRDefault="005E634C" w:rsidP="00B905E3">
      <w:pPr>
        <w:spacing w:before="120" w:after="0"/>
        <w:jc w:val="both"/>
        <w:rPr>
          <w:rFonts w:ascii="Arial" w:hAnsi="Arial" w:cs="Arial"/>
        </w:rPr>
      </w:pPr>
      <w:r>
        <w:rPr>
          <w:rFonts w:ascii="Arial" w:hAnsi="Arial" w:cs="Arial"/>
        </w:rPr>
        <w:t>Between 2005 and 2015,</w:t>
      </w:r>
      <w:r w:rsidR="0000295E" w:rsidRPr="005E634C">
        <w:rPr>
          <w:rFonts w:ascii="Arial" w:hAnsi="Arial" w:cs="Arial"/>
        </w:rPr>
        <w:t xml:space="preserve"> the overall population growth in Gloucestershire has been </w:t>
      </w:r>
      <w:r w:rsidR="0000295E" w:rsidRPr="008A2ECA">
        <w:rPr>
          <w:rFonts w:ascii="Arial" w:hAnsi="Arial" w:cs="Arial"/>
        </w:rPr>
        <w:t>driven mainly by internal movements</w:t>
      </w:r>
      <w:r w:rsidR="0000295E" w:rsidRPr="008E58D7">
        <w:rPr>
          <w:rFonts w:ascii="Arial" w:hAnsi="Arial" w:cs="Arial"/>
        </w:rPr>
        <w:t xml:space="preserve">. Natural growth, caused by higher numbers of births than deaths accounted for a growing proportion of the population in recent years </w:t>
      </w:r>
      <w:r w:rsidR="008E58D7" w:rsidRPr="00033C24">
        <w:rPr>
          <w:rFonts w:ascii="Arial" w:hAnsi="Arial" w:cs="Arial"/>
        </w:rPr>
        <w:t>and internal migration</w:t>
      </w:r>
      <w:r w:rsidR="0000295E" w:rsidRPr="008A2ECA">
        <w:rPr>
          <w:rFonts w:ascii="Arial" w:hAnsi="Arial" w:cs="Arial"/>
        </w:rPr>
        <w:t xml:space="preserve">. The growth of the older population (65+) </w:t>
      </w:r>
      <w:r w:rsidR="0000295E" w:rsidRPr="008E58D7">
        <w:rPr>
          <w:rFonts w:ascii="Arial" w:hAnsi="Arial" w:cs="Arial"/>
        </w:rPr>
        <w:t>continued to outpace that of the younger generation</w:t>
      </w:r>
      <w:r w:rsidR="0000295E" w:rsidRPr="008E58D7">
        <w:rPr>
          <w:rStyle w:val="FootnoteReference"/>
          <w:rFonts w:ascii="Arial" w:hAnsi="Arial" w:cs="Arial"/>
        </w:rPr>
        <w:footnoteReference w:id="1"/>
      </w:r>
      <w:r w:rsidR="0000295E" w:rsidRPr="008E58D7">
        <w:rPr>
          <w:rFonts w:ascii="Arial" w:hAnsi="Arial" w:cs="Arial"/>
        </w:rPr>
        <w:t>.</w:t>
      </w:r>
    </w:p>
    <w:p w:rsidR="00475C1F" w:rsidRPr="007E08F4" w:rsidRDefault="00475C1F" w:rsidP="00475C1F">
      <w:pPr>
        <w:spacing w:after="0"/>
        <w:jc w:val="both"/>
      </w:pPr>
    </w:p>
    <w:p w:rsidR="0000295E" w:rsidRPr="00DD5D17" w:rsidRDefault="001078B8" w:rsidP="00475C1F">
      <w:pPr>
        <w:pStyle w:val="Heading3"/>
        <w:spacing w:before="0" w:after="200"/>
        <w:rPr>
          <w:rFonts w:ascii="Arial" w:hAnsi="Arial" w:cs="Arial"/>
          <w:color w:val="auto"/>
        </w:rPr>
      </w:pPr>
      <w:bookmarkStart w:id="3" w:name="_Toc495660919"/>
      <w:r w:rsidRPr="00DD5D17">
        <w:rPr>
          <w:rFonts w:ascii="Arial" w:hAnsi="Arial" w:cs="Arial"/>
          <w:color w:val="auto"/>
        </w:rPr>
        <w:t>1</w:t>
      </w:r>
      <w:r w:rsidR="0000295E" w:rsidRPr="00DD5D17">
        <w:rPr>
          <w:rFonts w:ascii="Arial" w:hAnsi="Arial" w:cs="Arial"/>
          <w:color w:val="auto"/>
        </w:rPr>
        <w:t>.1 Past: 200</w:t>
      </w:r>
      <w:r w:rsidR="00DF3D02" w:rsidRPr="00DD5D17">
        <w:rPr>
          <w:rFonts w:ascii="Arial" w:hAnsi="Arial" w:cs="Arial"/>
          <w:color w:val="auto"/>
        </w:rPr>
        <w:t>6</w:t>
      </w:r>
      <w:r w:rsidR="0000295E" w:rsidRPr="00DD5D17">
        <w:rPr>
          <w:rFonts w:ascii="Arial" w:hAnsi="Arial" w:cs="Arial"/>
          <w:color w:val="auto"/>
        </w:rPr>
        <w:t xml:space="preserve"> to 201</w:t>
      </w:r>
      <w:r w:rsidR="00DF3D02" w:rsidRPr="00DD5D17">
        <w:rPr>
          <w:rFonts w:ascii="Arial" w:hAnsi="Arial" w:cs="Arial"/>
          <w:color w:val="auto"/>
        </w:rPr>
        <w:t>6</w:t>
      </w:r>
      <w:bookmarkEnd w:id="3"/>
    </w:p>
    <w:p w:rsidR="0000295E" w:rsidRPr="009662DC" w:rsidRDefault="0000295E" w:rsidP="008C519C">
      <w:pPr>
        <w:pStyle w:val="NANormal"/>
        <w:spacing w:before="0" w:after="0"/>
        <w:ind w:left="0"/>
        <w:jc w:val="both"/>
        <w:rPr>
          <w:rFonts w:cs="Arial"/>
          <w:sz w:val="22"/>
          <w:lang w:val="en-GB"/>
        </w:rPr>
      </w:pPr>
      <w:r w:rsidRPr="009662DC">
        <w:rPr>
          <w:rFonts w:cs="Arial"/>
          <w:sz w:val="22"/>
          <w:lang w:val="en-GB"/>
        </w:rPr>
        <w:t xml:space="preserve">Over the past </w:t>
      </w:r>
      <w:r w:rsidR="003B67D9" w:rsidRPr="009662DC">
        <w:rPr>
          <w:rFonts w:cs="Arial"/>
          <w:sz w:val="22"/>
          <w:lang w:val="en-GB"/>
        </w:rPr>
        <w:t>ten</w:t>
      </w:r>
      <w:r w:rsidRPr="009662DC">
        <w:rPr>
          <w:rFonts w:cs="Arial"/>
          <w:sz w:val="22"/>
          <w:lang w:val="en-GB"/>
        </w:rPr>
        <w:t xml:space="preserve"> years the number of 0-19 year olds in Gloucestershire has increased by </w:t>
      </w:r>
      <w:r w:rsidR="00DF3D02" w:rsidRPr="009662DC">
        <w:rPr>
          <w:rFonts w:cs="Arial"/>
          <w:sz w:val="22"/>
          <w:lang w:val="en-GB"/>
        </w:rPr>
        <w:t>2526 c</w:t>
      </w:r>
      <w:r w:rsidRPr="009662DC">
        <w:rPr>
          <w:rFonts w:cs="Arial"/>
          <w:sz w:val="22"/>
          <w:lang w:val="en-GB"/>
        </w:rPr>
        <w:t xml:space="preserve">hildren to </w:t>
      </w:r>
      <w:r w:rsidR="00DF3D02" w:rsidRPr="009662DC">
        <w:rPr>
          <w:rFonts w:cs="Arial"/>
          <w:sz w:val="22"/>
          <w:lang w:val="en-GB"/>
        </w:rPr>
        <w:t>140,666</w:t>
      </w:r>
      <w:r w:rsidRPr="009662DC">
        <w:rPr>
          <w:rFonts w:cs="Arial"/>
          <w:sz w:val="22"/>
          <w:lang w:val="en-GB"/>
        </w:rPr>
        <w:t xml:space="preserve"> in 201</w:t>
      </w:r>
      <w:r w:rsidR="00DF3D02" w:rsidRPr="009662DC">
        <w:rPr>
          <w:rFonts w:cs="Arial"/>
          <w:sz w:val="22"/>
          <w:lang w:val="en-GB"/>
        </w:rPr>
        <w:t>6</w:t>
      </w:r>
      <w:r w:rsidRPr="009662DC">
        <w:rPr>
          <w:rFonts w:cs="Arial"/>
          <w:sz w:val="22"/>
          <w:lang w:val="en-GB"/>
        </w:rPr>
        <w:t xml:space="preserve">. This represents a </w:t>
      </w:r>
      <w:r w:rsidR="00B265B6" w:rsidRPr="009662DC">
        <w:rPr>
          <w:rFonts w:cs="Arial"/>
          <w:sz w:val="22"/>
          <w:lang w:val="en-GB"/>
        </w:rPr>
        <w:t>1.8</w:t>
      </w:r>
      <w:r w:rsidRPr="009662DC">
        <w:rPr>
          <w:rFonts w:cs="Arial"/>
          <w:sz w:val="22"/>
          <w:lang w:val="en-GB"/>
        </w:rPr>
        <w:t xml:space="preserve">% change compared to the national average of </w:t>
      </w:r>
      <w:r w:rsidR="00FC301E" w:rsidRPr="009662DC">
        <w:rPr>
          <w:rFonts w:cs="Arial"/>
          <w:sz w:val="22"/>
          <w:lang w:val="en-GB"/>
        </w:rPr>
        <w:t>5.1</w:t>
      </w:r>
      <w:r w:rsidRPr="009662DC">
        <w:rPr>
          <w:rFonts w:cs="Arial"/>
          <w:sz w:val="22"/>
          <w:lang w:val="en-GB"/>
        </w:rPr>
        <w:t xml:space="preserve">%. The proportion of 0-19 year olds as a proportion of the total population of the County decreased by </w:t>
      </w:r>
      <w:r w:rsidR="00605DB1" w:rsidRPr="009662DC">
        <w:rPr>
          <w:rFonts w:cs="Arial"/>
          <w:sz w:val="22"/>
          <w:lang w:val="en-GB"/>
        </w:rPr>
        <w:t>1.</w:t>
      </w:r>
      <w:r w:rsidR="00EE34C1">
        <w:rPr>
          <w:rFonts w:cs="Arial"/>
          <w:sz w:val="22"/>
          <w:lang w:val="en-GB"/>
        </w:rPr>
        <w:t>2</w:t>
      </w:r>
      <w:r w:rsidRPr="009662DC">
        <w:rPr>
          <w:rFonts w:cs="Arial"/>
          <w:sz w:val="22"/>
          <w:lang w:val="en-GB"/>
        </w:rPr>
        <w:t>% to 2</w:t>
      </w:r>
      <w:r w:rsidR="00605DB1" w:rsidRPr="009662DC">
        <w:rPr>
          <w:rFonts w:cs="Arial"/>
          <w:sz w:val="22"/>
          <w:lang w:val="en-GB"/>
        </w:rPr>
        <w:t>2.6</w:t>
      </w:r>
      <w:r w:rsidRPr="009662DC">
        <w:rPr>
          <w:rFonts w:cs="Arial"/>
          <w:sz w:val="22"/>
          <w:lang w:val="en-GB"/>
        </w:rPr>
        <w:t>% in 201</w:t>
      </w:r>
      <w:r w:rsidR="00EE34C1">
        <w:rPr>
          <w:rFonts w:cs="Arial"/>
          <w:sz w:val="22"/>
          <w:lang w:val="en-GB"/>
        </w:rPr>
        <w:t>6</w:t>
      </w:r>
      <w:r w:rsidRPr="009662DC">
        <w:rPr>
          <w:rFonts w:cs="Arial"/>
          <w:sz w:val="22"/>
          <w:lang w:val="en-GB"/>
        </w:rPr>
        <w:t xml:space="preserve"> </w:t>
      </w:r>
      <w:r w:rsidR="00605DB1" w:rsidRPr="009662DC">
        <w:rPr>
          <w:rFonts w:cs="Arial"/>
          <w:sz w:val="22"/>
          <w:lang w:val="en-GB"/>
        </w:rPr>
        <w:t xml:space="preserve">which is </w:t>
      </w:r>
      <w:r w:rsidR="00EE34C1">
        <w:rPr>
          <w:rFonts w:cs="Arial"/>
          <w:sz w:val="22"/>
          <w:lang w:val="en-GB"/>
        </w:rPr>
        <w:t>in contrast to</w:t>
      </w:r>
      <w:r w:rsidR="00605DB1" w:rsidRPr="009662DC">
        <w:rPr>
          <w:rFonts w:cs="Arial"/>
          <w:sz w:val="22"/>
          <w:lang w:val="en-GB"/>
        </w:rPr>
        <w:t xml:space="preserve"> </w:t>
      </w:r>
      <w:r w:rsidRPr="009662DC">
        <w:rPr>
          <w:rFonts w:cs="Arial"/>
          <w:sz w:val="22"/>
          <w:lang w:val="en-GB"/>
        </w:rPr>
        <w:t>the national average</w:t>
      </w:r>
      <w:r w:rsidR="00605DB1" w:rsidRPr="009662DC">
        <w:rPr>
          <w:rFonts w:cs="Arial"/>
          <w:sz w:val="22"/>
          <w:lang w:val="en-GB"/>
        </w:rPr>
        <w:t xml:space="preserve"> </w:t>
      </w:r>
      <w:r w:rsidR="00EE34C1">
        <w:rPr>
          <w:rFonts w:cs="Arial"/>
          <w:sz w:val="22"/>
          <w:lang w:val="en-GB"/>
        </w:rPr>
        <w:t>1.4</w:t>
      </w:r>
      <w:r w:rsidR="00605DB1" w:rsidRPr="009662DC">
        <w:rPr>
          <w:rFonts w:cs="Arial"/>
          <w:sz w:val="22"/>
          <w:lang w:val="en-GB"/>
        </w:rPr>
        <w:t>%</w:t>
      </w:r>
      <w:r w:rsidR="00E91EFB" w:rsidRPr="009662DC">
        <w:rPr>
          <w:rFonts w:cs="Arial"/>
          <w:sz w:val="22"/>
          <w:lang w:val="en-GB"/>
        </w:rPr>
        <w:t xml:space="preserve"> </w:t>
      </w:r>
      <w:r w:rsidR="00EE34C1">
        <w:rPr>
          <w:rFonts w:cs="Arial"/>
          <w:sz w:val="22"/>
          <w:lang w:val="en-GB"/>
        </w:rPr>
        <w:t>increase</w:t>
      </w:r>
      <w:r w:rsidRPr="009662DC">
        <w:rPr>
          <w:rFonts w:cs="Arial"/>
          <w:sz w:val="22"/>
          <w:lang w:val="en-GB"/>
        </w:rPr>
        <w:t xml:space="preserve">. In terms of the proportion of 0-19 year olds as a proportion of the total population in each district, Gloucester district has the highest at </w:t>
      </w:r>
      <w:r w:rsidR="00E91EFB" w:rsidRPr="009662DC">
        <w:rPr>
          <w:rFonts w:cs="Arial"/>
          <w:sz w:val="22"/>
          <w:lang w:val="en-GB"/>
        </w:rPr>
        <w:t>2</w:t>
      </w:r>
      <w:r w:rsidR="00EE34C1">
        <w:rPr>
          <w:rFonts w:cs="Arial"/>
          <w:sz w:val="22"/>
          <w:lang w:val="en-GB"/>
        </w:rPr>
        <w:t>5.0</w:t>
      </w:r>
      <w:r w:rsidRPr="009662DC">
        <w:rPr>
          <w:rFonts w:cs="Arial"/>
          <w:sz w:val="22"/>
          <w:lang w:val="en-GB"/>
        </w:rPr>
        <w:t>% amounting to 3</w:t>
      </w:r>
      <w:r w:rsidR="00EE34C1">
        <w:rPr>
          <w:rFonts w:cs="Arial"/>
          <w:sz w:val="22"/>
          <w:lang w:val="en-GB"/>
        </w:rPr>
        <w:t>2,148</w:t>
      </w:r>
      <w:r w:rsidRPr="009662DC">
        <w:rPr>
          <w:rFonts w:cs="Arial"/>
          <w:sz w:val="22"/>
          <w:lang w:val="en-GB"/>
        </w:rPr>
        <w:t xml:space="preserve"> children and Cotswold district the lowest at 2</w:t>
      </w:r>
      <w:r w:rsidR="00E91EFB" w:rsidRPr="009662DC">
        <w:rPr>
          <w:rFonts w:cs="Arial"/>
          <w:sz w:val="22"/>
          <w:lang w:val="en-GB"/>
        </w:rPr>
        <w:t>0.</w:t>
      </w:r>
      <w:r w:rsidR="00EE34C1">
        <w:rPr>
          <w:rFonts w:cs="Arial"/>
          <w:sz w:val="22"/>
          <w:lang w:val="en-GB"/>
        </w:rPr>
        <w:t>6</w:t>
      </w:r>
      <w:r w:rsidRPr="009662DC">
        <w:rPr>
          <w:rFonts w:cs="Arial"/>
          <w:sz w:val="22"/>
          <w:lang w:val="en-GB"/>
        </w:rPr>
        <w:t>% equating to 17,6</w:t>
      </w:r>
      <w:r w:rsidR="00EE34C1">
        <w:rPr>
          <w:rFonts w:cs="Arial"/>
          <w:sz w:val="22"/>
          <w:lang w:val="en-GB"/>
        </w:rPr>
        <w:t>48</w:t>
      </w:r>
      <w:r w:rsidRPr="009662DC">
        <w:rPr>
          <w:rFonts w:cs="Arial"/>
          <w:sz w:val="22"/>
          <w:lang w:val="en-GB"/>
        </w:rPr>
        <w:t xml:space="preserve"> children.</w:t>
      </w:r>
    </w:p>
    <w:p w:rsidR="008C519C" w:rsidRPr="009662DC" w:rsidRDefault="008C519C" w:rsidP="008C519C">
      <w:pPr>
        <w:pStyle w:val="NANormal"/>
        <w:spacing w:before="0" w:after="0"/>
        <w:ind w:left="0"/>
        <w:jc w:val="both"/>
        <w:rPr>
          <w:rFonts w:cs="Arial"/>
          <w:sz w:val="22"/>
          <w:lang w:val="en-GB"/>
        </w:rPr>
      </w:pPr>
    </w:p>
    <w:p w:rsidR="008C519C" w:rsidRPr="009662DC" w:rsidRDefault="0000295E" w:rsidP="008C519C">
      <w:pPr>
        <w:pStyle w:val="NANormal"/>
        <w:spacing w:before="0" w:after="0"/>
        <w:ind w:left="0"/>
        <w:jc w:val="both"/>
        <w:rPr>
          <w:rFonts w:cs="Arial"/>
          <w:sz w:val="22"/>
        </w:rPr>
      </w:pPr>
      <w:r w:rsidRPr="009662DC">
        <w:rPr>
          <w:rFonts w:cs="Arial"/>
          <w:sz w:val="22"/>
        </w:rPr>
        <w:t xml:space="preserve">Over the last </w:t>
      </w:r>
      <w:r w:rsidR="00E91EFB" w:rsidRPr="009662DC">
        <w:rPr>
          <w:rFonts w:cs="Arial"/>
          <w:sz w:val="22"/>
        </w:rPr>
        <w:t>ten</w:t>
      </w:r>
      <w:r w:rsidRPr="009662DC">
        <w:rPr>
          <w:rFonts w:cs="Arial"/>
          <w:sz w:val="22"/>
        </w:rPr>
        <w:t xml:space="preserve"> years the population of 0-4 year olds in Gloucestershire rose by </w:t>
      </w:r>
      <w:r w:rsidR="00FC301E" w:rsidRPr="009662DC">
        <w:rPr>
          <w:rFonts w:cs="Arial"/>
          <w:sz w:val="22"/>
        </w:rPr>
        <w:t>15.6</w:t>
      </w:r>
      <w:r w:rsidRPr="009662DC">
        <w:rPr>
          <w:rFonts w:cs="Arial"/>
          <w:sz w:val="22"/>
        </w:rPr>
        <w:t>% to 3</w:t>
      </w:r>
      <w:r w:rsidR="00EE34C1">
        <w:rPr>
          <w:rFonts w:cs="Arial"/>
          <w:sz w:val="22"/>
        </w:rPr>
        <w:t>5,109</w:t>
      </w:r>
      <w:r w:rsidRPr="009662DC">
        <w:rPr>
          <w:rFonts w:cs="Arial"/>
          <w:sz w:val="22"/>
        </w:rPr>
        <w:t xml:space="preserve"> children in 201</w:t>
      </w:r>
      <w:r w:rsidR="00EE34C1">
        <w:rPr>
          <w:rFonts w:cs="Arial"/>
          <w:sz w:val="22"/>
        </w:rPr>
        <w:t>6</w:t>
      </w:r>
      <w:r w:rsidRPr="009662DC">
        <w:rPr>
          <w:rFonts w:cs="Arial"/>
          <w:sz w:val="22"/>
        </w:rPr>
        <w:t xml:space="preserve"> which represents </w:t>
      </w:r>
      <w:r w:rsidR="00E91EFB" w:rsidRPr="009662DC">
        <w:rPr>
          <w:rFonts w:cs="Arial"/>
          <w:sz w:val="22"/>
        </w:rPr>
        <w:t>5.</w:t>
      </w:r>
      <w:r w:rsidRPr="009662DC">
        <w:rPr>
          <w:rFonts w:cs="Arial"/>
          <w:sz w:val="22"/>
        </w:rPr>
        <w:t>6% of</w:t>
      </w:r>
      <w:r w:rsidR="008C519C" w:rsidRPr="009662DC">
        <w:rPr>
          <w:rFonts w:cs="Arial"/>
          <w:sz w:val="22"/>
        </w:rPr>
        <w:t xml:space="preserve"> the total population.</w:t>
      </w:r>
    </w:p>
    <w:p w:rsidR="008C519C" w:rsidRPr="009662DC" w:rsidRDefault="008C519C" w:rsidP="008C519C">
      <w:pPr>
        <w:pStyle w:val="NANormal"/>
        <w:spacing w:before="0" w:after="0"/>
        <w:ind w:left="0"/>
        <w:jc w:val="both"/>
        <w:rPr>
          <w:rFonts w:cs="Arial"/>
          <w:sz w:val="22"/>
        </w:rPr>
      </w:pPr>
    </w:p>
    <w:p w:rsidR="0000295E" w:rsidRPr="009662DC" w:rsidRDefault="0000295E" w:rsidP="008C519C">
      <w:pPr>
        <w:pStyle w:val="NANormal"/>
        <w:spacing w:before="0" w:after="0"/>
        <w:ind w:left="0"/>
        <w:jc w:val="both"/>
        <w:rPr>
          <w:rFonts w:cs="Arial"/>
          <w:sz w:val="22"/>
        </w:rPr>
      </w:pPr>
      <w:r w:rsidRPr="009662DC">
        <w:rPr>
          <w:rFonts w:cs="Arial"/>
          <w:sz w:val="22"/>
        </w:rPr>
        <w:t>The highest numbers of 0-4 year olds are located in Gloucester</w:t>
      </w:r>
      <w:r w:rsidR="00E91EFB" w:rsidRPr="009662DC">
        <w:rPr>
          <w:rFonts w:cs="Arial"/>
          <w:sz w:val="22"/>
        </w:rPr>
        <w:t>, Stroud</w:t>
      </w:r>
      <w:r w:rsidRPr="009662DC">
        <w:rPr>
          <w:rFonts w:cs="Arial"/>
          <w:sz w:val="22"/>
        </w:rPr>
        <w:t xml:space="preserve"> and Cheltenham </w:t>
      </w:r>
      <w:r w:rsidR="00E6291B" w:rsidRPr="009662DC">
        <w:rPr>
          <w:rFonts w:cs="Arial"/>
          <w:sz w:val="22"/>
        </w:rPr>
        <w:t xml:space="preserve">districts </w:t>
      </w:r>
      <w:r w:rsidRPr="009662DC">
        <w:rPr>
          <w:rFonts w:cs="Arial"/>
          <w:sz w:val="22"/>
        </w:rPr>
        <w:t xml:space="preserve">and reflect the general increase in births in those districts over the last few years. </w:t>
      </w:r>
    </w:p>
    <w:p w:rsidR="00E6291B" w:rsidRDefault="0000295E" w:rsidP="00475C1F">
      <w:pPr>
        <w:spacing w:after="0"/>
        <w:jc w:val="both"/>
        <w:rPr>
          <w:rFonts w:ascii="Arial" w:hAnsi="Arial" w:cs="Arial"/>
        </w:rPr>
      </w:pPr>
      <w:r w:rsidRPr="009662DC">
        <w:rPr>
          <w:rFonts w:ascii="Arial" w:hAnsi="Arial" w:cs="Arial"/>
        </w:rPr>
        <w:t xml:space="preserve">Apart from </w:t>
      </w:r>
      <w:r w:rsidR="00696F74" w:rsidRPr="009662DC">
        <w:rPr>
          <w:rFonts w:ascii="Arial" w:hAnsi="Arial" w:cs="Arial"/>
        </w:rPr>
        <w:t xml:space="preserve">Cotswold, the other five </w:t>
      </w:r>
      <w:r w:rsidRPr="009662DC">
        <w:rPr>
          <w:rFonts w:ascii="Arial" w:hAnsi="Arial" w:cs="Arial"/>
        </w:rPr>
        <w:t>districts experienc</w:t>
      </w:r>
      <w:r w:rsidR="00E6291B" w:rsidRPr="009662DC">
        <w:rPr>
          <w:rFonts w:ascii="Arial" w:hAnsi="Arial" w:cs="Arial"/>
        </w:rPr>
        <w:t>ed growth between 200</w:t>
      </w:r>
      <w:r w:rsidR="00EE34C1">
        <w:rPr>
          <w:rFonts w:ascii="Arial" w:hAnsi="Arial" w:cs="Arial"/>
        </w:rPr>
        <w:t>6</w:t>
      </w:r>
      <w:r w:rsidR="00E6291B" w:rsidRPr="009662DC">
        <w:rPr>
          <w:rFonts w:ascii="Arial" w:hAnsi="Arial" w:cs="Arial"/>
        </w:rPr>
        <w:t xml:space="preserve"> and 201</w:t>
      </w:r>
      <w:r w:rsidR="00EE34C1">
        <w:rPr>
          <w:rFonts w:ascii="Arial" w:hAnsi="Arial" w:cs="Arial"/>
        </w:rPr>
        <w:t>6</w:t>
      </w:r>
      <w:r w:rsidR="00E6291B" w:rsidRPr="009662DC">
        <w:rPr>
          <w:rFonts w:ascii="Arial" w:hAnsi="Arial" w:cs="Arial"/>
        </w:rPr>
        <w:t xml:space="preserve"> </w:t>
      </w:r>
      <w:r w:rsidRPr="009662DC">
        <w:rPr>
          <w:rFonts w:ascii="Arial" w:hAnsi="Arial" w:cs="Arial"/>
        </w:rPr>
        <w:t xml:space="preserve">with </w:t>
      </w:r>
      <w:r w:rsidR="00696F74" w:rsidRPr="009662DC">
        <w:rPr>
          <w:rFonts w:ascii="Arial" w:hAnsi="Arial" w:cs="Arial"/>
        </w:rPr>
        <w:t xml:space="preserve">Gloucester </w:t>
      </w:r>
      <w:r w:rsidRPr="009662DC">
        <w:rPr>
          <w:rFonts w:ascii="Arial" w:hAnsi="Arial" w:cs="Arial"/>
        </w:rPr>
        <w:t xml:space="preserve">district attaining the highest growth amounting to </w:t>
      </w:r>
      <w:r w:rsidR="00FC301E" w:rsidRPr="009662DC">
        <w:rPr>
          <w:rFonts w:ascii="Arial" w:hAnsi="Arial" w:cs="Arial"/>
        </w:rPr>
        <w:t>29.0</w:t>
      </w:r>
      <w:r w:rsidRPr="009662DC">
        <w:rPr>
          <w:rFonts w:ascii="Arial" w:hAnsi="Arial" w:cs="Arial"/>
        </w:rPr>
        <w:t>% (</w:t>
      </w:r>
      <w:r w:rsidR="00EE34C1" w:rsidRPr="00556B2F">
        <w:rPr>
          <w:rFonts w:ascii="Arial" w:hAnsi="Arial" w:cs="Arial"/>
        </w:rPr>
        <w:t>2,037</w:t>
      </w:r>
      <w:r w:rsidRPr="009662DC">
        <w:rPr>
          <w:rFonts w:ascii="Arial" w:hAnsi="Arial" w:cs="Arial"/>
        </w:rPr>
        <w:t xml:space="preserve"> </w:t>
      </w:r>
      <w:r w:rsidR="00696F74" w:rsidRPr="009662DC">
        <w:rPr>
          <w:rFonts w:ascii="Arial" w:hAnsi="Arial" w:cs="Arial"/>
        </w:rPr>
        <w:t xml:space="preserve">additional </w:t>
      </w:r>
      <w:r w:rsidRPr="009662DC">
        <w:rPr>
          <w:rFonts w:ascii="Arial" w:hAnsi="Arial" w:cs="Arial"/>
        </w:rPr>
        <w:t xml:space="preserve">children) and </w:t>
      </w:r>
      <w:r w:rsidR="00696F74" w:rsidRPr="009662DC">
        <w:rPr>
          <w:rFonts w:ascii="Arial" w:hAnsi="Arial" w:cs="Arial"/>
        </w:rPr>
        <w:t xml:space="preserve">Forest of Dean </w:t>
      </w:r>
      <w:r w:rsidRPr="009662DC">
        <w:rPr>
          <w:rFonts w:ascii="Arial" w:hAnsi="Arial" w:cs="Arial"/>
        </w:rPr>
        <w:t xml:space="preserve">district the least growth of </w:t>
      </w:r>
      <w:r w:rsidR="00FC301E" w:rsidRPr="009662DC">
        <w:rPr>
          <w:rFonts w:ascii="Arial" w:hAnsi="Arial" w:cs="Arial"/>
        </w:rPr>
        <w:t>5.8</w:t>
      </w:r>
      <w:r w:rsidRPr="009662DC">
        <w:rPr>
          <w:rFonts w:ascii="Arial" w:hAnsi="Arial" w:cs="Arial"/>
        </w:rPr>
        <w:t>% (</w:t>
      </w:r>
      <w:r w:rsidR="00E97670" w:rsidRPr="00556B2F">
        <w:rPr>
          <w:rFonts w:ascii="Arial" w:hAnsi="Arial" w:cs="Arial"/>
        </w:rPr>
        <w:t>230</w:t>
      </w:r>
      <w:r w:rsidRPr="009662DC">
        <w:rPr>
          <w:rFonts w:ascii="Arial" w:hAnsi="Arial" w:cs="Arial"/>
        </w:rPr>
        <w:t xml:space="preserve"> </w:t>
      </w:r>
      <w:r w:rsidR="00696F74" w:rsidRPr="009662DC">
        <w:rPr>
          <w:rFonts w:ascii="Arial" w:hAnsi="Arial" w:cs="Arial"/>
        </w:rPr>
        <w:t xml:space="preserve">additional </w:t>
      </w:r>
      <w:r w:rsidRPr="009662DC">
        <w:rPr>
          <w:rFonts w:ascii="Arial" w:hAnsi="Arial" w:cs="Arial"/>
        </w:rPr>
        <w:t xml:space="preserve">children) relating to a decline in births. Comparatively low numbers in Cotswold and Forest of Dean districts may also be indicative of a slight decrease in </w:t>
      </w:r>
      <w:r w:rsidR="001078B8" w:rsidRPr="009662DC">
        <w:rPr>
          <w:rFonts w:ascii="Arial" w:hAnsi="Arial" w:cs="Arial"/>
        </w:rPr>
        <w:t>births over the last few years.</w:t>
      </w:r>
    </w:p>
    <w:p w:rsidR="00475C1F" w:rsidRPr="007E08F4" w:rsidRDefault="00475C1F" w:rsidP="00475C1F">
      <w:pPr>
        <w:spacing w:after="0"/>
        <w:jc w:val="both"/>
        <w:rPr>
          <w:rFonts w:ascii="Arial" w:hAnsi="Arial" w:cs="Arial"/>
        </w:rPr>
      </w:pPr>
    </w:p>
    <w:p w:rsidR="00E6291B" w:rsidRPr="004A52C5" w:rsidRDefault="001078B8" w:rsidP="00475C1F">
      <w:pPr>
        <w:pStyle w:val="NAHeading3"/>
        <w:numPr>
          <w:ilvl w:val="0"/>
          <w:numId w:val="0"/>
        </w:numPr>
        <w:spacing w:before="0" w:after="200"/>
        <w:ind w:left="397" w:hanging="397"/>
        <w:rPr>
          <w:sz w:val="22"/>
          <w:szCs w:val="22"/>
        </w:rPr>
      </w:pPr>
      <w:bookmarkStart w:id="4" w:name="_Toc495660920"/>
      <w:r w:rsidRPr="004A52C5">
        <w:rPr>
          <w:sz w:val="22"/>
          <w:szCs w:val="22"/>
        </w:rPr>
        <w:t>1</w:t>
      </w:r>
      <w:r w:rsidR="00E6291B" w:rsidRPr="004A52C5">
        <w:rPr>
          <w:sz w:val="22"/>
          <w:szCs w:val="22"/>
        </w:rPr>
        <w:t xml:space="preserve">.2 </w:t>
      </w:r>
      <w:bookmarkStart w:id="5" w:name="_Toc441220311"/>
      <w:r w:rsidR="00E6291B" w:rsidRPr="004A52C5">
        <w:rPr>
          <w:sz w:val="22"/>
          <w:szCs w:val="22"/>
        </w:rPr>
        <w:t>Future: 201</w:t>
      </w:r>
      <w:r w:rsidR="004A52C5" w:rsidRPr="004A52C5">
        <w:rPr>
          <w:sz w:val="22"/>
          <w:szCs w:val="22"/>
        </w:rPr>
        <w:t>4</w:t>
      </w:r>
      <w:r w:rsidR="00E6291B" w:rsidRPr="004A52C5">
        <w:rPr>
          <w:sz w:val="22"/>
          <w:szCs w:val="22"/>
        </w:rPr>
        <w:t xml:space="preserve"> to 203</w:t>
      </w:r>
      <w:r w:rsidR="004A52C5" w:rsidRPr="004A52C5">
        <w:rPr>
          <w:sz w:val="22"/>
          <w:szCs w:val="22"/>
        </w:rPr>
        <w:t>9</w:t>
      </w:r>
      <w:r w:rsidR="00E6291B" w:rsidRPr="004A52C5">
        <w:rPr>
          <w:sz w:val="22"/>
          <w:szCs w:val="22"/>
        </w:rPr>
        <w:t xml:space="preserve"> Projections</w:t>
      </w:r>
      <w:bookmarkEnd w:id="4"/>
      <w:bookmarkEnd w:id="5"/>
    </w:p>
    <w:p w:rsidR="00E6291B" w:rsidRDefault="00E6291B" w:rsidP="00475C1F">
      <w:pPr>
        <w:pStyle w:val="NANormal"/>
        <w:spacing w:before="0" w:after="0"/>
        <w:ind w:left="0"/>
        <w:jc w:val="both"/>
        <w:rPr>
          <w:sz w:val="22"/>
        </w:rPr>
      </w:pPr>
      <w:r w:rsidRPr="009662DC">
        <w:rPr>
          <w:sz w:val="22"/>
        </w:rPr>
        <w:t>Assuming current population trends continue</w:t>
      </w:r>
      <w:r w:rsidR="00A3525C" w:rsidRPr="009662DC">
        <w:rPr>
          <w:sz w:val="22"/>
        </w:rPr>
        <w:t>,</w:t>
      </w:r>
      <w:r w:rsidRPr="009662DC">
        <w:rPr>
          <w:sz w:val="22"/>
        </w:rPr>
        <w:t xml:space="preserve"> the dominating feature of the projected trend is a sharp increase in the number of older people (65+) as a result of increased life expectancy and the demographic impacts of two generations of baby boomers which for Gloucestershire is higher than the national average</w:t>
      </w:r>
      <w:r w:rsidR="00A3525C" w:rsidRPr="009662DC">
        <w:rPr>
          <w:sz w:val="22"/>
        </w:rPr>
        <w:t>. P</w:t>
      </w:r>
      <w:r w:rsidRPr="009662DC">
        <w:rPr>
          <w:sz w:val="22"/>
        </w:rPr>
        <w:t xml:space="preserve">rojections for young children, young people and working-age people indicate only moderate growth </w:t>
      </w:r>
      <w:r w:rsidR="00A3525C" w:rsidRPr="009662DC">
        <w:rPr>
          <w:sz w:val="22"/>
        </w:rPr>
        <w:t xml:space="preserve">and less </w:t>
      </w:r>
      <w:r w:rsidRPr="009662DC">
        <w:rPr>
          <w:sz w:val="22"/>
        </w:rPr>
        <w:t>than the English average</w:t>
      </w:r>
      <w:r w:rsidRPr="009662DC">
        <w:rPr>
          <w:rStyle w:val="FootnoteReference"/>
          <w:sz w:val="22"/>
        </w:rPr>
        <w:footnoteReference w:id="2"/>
      </w:r>
      <w:r w:rsidRPr="009662DC">
        <w:rPr>
          <w:sz w:val="22"/>
        </w:rPr>
        <w:t>.</w:t>
      </w:r>
    </w:p>
    <w:p w:rsidR="00475C1F" w:rsidRPr="009662DC" w:rsidRDefault="00475C1F" w:rsidP="00475C1F">
      <w:pPr>
        <w:pStyle w:val="NANormal"/>
        <w:spacing w:before="0" w:after="0"/>
        <w:ind w:left="0"/>
        <w:jc w:val="both"/>
        <w:rPr>
          <w:sz w:val="22"/>
        </w:rPr>
      </w:pPr>
    </w:p>
    <w:p w:rsidR="00163E80" w:rsidRPr="009662DC" w:rsidRDefault="00E6291B" w:rsidP="00475C1F">
      <w:pPr>
        <w:pStyle w:val="NANormal"/>
        <w:spacing w:before="0" w:after="0"/>
        <w:ind w:left="0"/>
        <w:jc w:val="both"/>
        <w:rPr>
          <w:sz w:val="22"/>
        </w:rPr>
      </w:pPr>
      <w:r w:rsidRPr="009662DC">
        <w:rPr>
          <w:sz w:val="22"/>
        </w:rPr>
        <w:t>The number of 0-19 year olds is predicted to rise to 148,</w:t>
      </w:r>
      <w:r w:rsidR="00ED687D">
        <w:rPr>
          <w:sz w:val="22"/>
        </w:rPr>
        <w:t>173</w:t>
      </w:r>
      <w:r w:rsidRPr="009662DC">
        <w:rPr>
          <w:sz w:val="22"/>
        </w:rPr>
        <w:t xml:space="preserve"> by 202</w:t>
      </w:r>
      <w:r w:rsidR="00A3525C" w:rsidRPr="009662DC">
        <w:rPr>
          <w:sz w:val="22"/>
        </w:rPr>
        <w:t>4</w:t>
      </w:r>
      <w:r w:rsidRPr="009662DC">
        <w:rPr>
          <w:sz w:val="22"/>
        </w:rPr>
        <w:t xml:space="preserve"> </w:t>
      </w:r>
      <w:r w:rsidR="00A3525C" w:rsidRPr="009662DC">
        <w:rPr>
          <w:sz w:val="22"/>
        </w:rPr>
        <w:t xml:space="preserve">and </w:t>
      </w:r>
      <w:r w:rsidRPr="009662DC">
        <w:rPr>
          <w:sz w:val="22"/>
        </w:rPr>
        <w:t xml:space="preserve">to </w:t>
      </w:r>
      <w:r w:rsidR="00A3525C" w:rsidRPr="009662DC">
        <w:rPr>
          <w:sz w:val="22"/>
        </w:rPr>
        <w:t>153,</w:t>
      </w:r>
      <w:r w:rsidR="00ED687D">
        <w:rPr>
          <w:sz w:val="22"/>
        </w:rPr>
        <w:t>435</w:t>
      </w:r>
      <w:r w:rsidRPr="009662DC">
        <w:rPr>
          <w:sz w:val="22"/>
        </w:rPr>
        <w:t xml:space="preserve"> in 203</w:t>
      </w:r>
      <w:r w:rsidR="00A3525C" w:rsidRPr="009662DC">
        <w:rPr>
          <w:sz w:val="22"/>
        </w:rPr>
        <w:t>9</w:t>
      </w:r>
      <w:r w:rsidRPr="009662DC">
        <w:rPr>
          <w:sz w:val="22"/>
        </w:rPr>
        <w:t xml:space="preserve">. This represents an overall increase of </w:t>
      </w:r>
      <w:r w:rsidR="00ED687D">
        <w:rPr>
          <w:sz w:val="22"/>
        </w:rPr>
        <w:t>5262</w:t>
      </w:r>
      <w:r w:rsidRPr="009662DC">
        <w:rPr>
          <w:sz w:val="22"/>
        </w:rPr>
        <w:t xml:space="preserve"> children equivalent to an increase of </w:t>
      </w:r>
      <w:r w:rsidR="00ED687D">
        <w:rPr>
          <w:sz w:val="22"/>
        </w:rPr>
        <w:t>3.6</w:t>
      </w:r>
      <w:r w:rsidRPr="009662DC">
        <w:rPr>
          <w:sz w:val="22"/>
        </w:rPr>
        <w:t>%.</w:t>
      </w:r>
    </w:p>
    <w:p w:rsidR="00475C1F" w:rsidRDefault="00475C1F" w:rsidP="00475C1F">
      <w:pPr>
        <w:pStyle w:val="NANormal"/>
        <w:spacing w:before="0" w:after="0"/>
        <w:ind w:left="0"/>
        <w:jc w:val="both"/>
        <w:rPr>
          <w:sz w:val="22"/>
        </w:rPr>
      </w:pPr>
    </w:p>
    <w:p w:rsidR="00E6291B" w:rsidRDefault="00E6291B" w:rsidP="00475C1F">
      <w:pPr>
        <w:pStyle w:val="NANormal"/>
        <w:spacing w:before="0" w:after="0"/>
        <w:ind w:left="0"/>
        <w:jc w:val="both"/>
        <w:rPr>
          <w:sz w:val="22"/>
        </w:rPr>
      </w:pPr>
      <w:r w:rsidRPr="009662DC">
        <w:rPr>
          <w:sz w:val="22"/>
        </w:rPr>
        <w:t xml:space="preserve">The 0-4 year olds are projected to maintain steady numbers reflecting </w:t>
      </w:r>
      <w:r w:rsidR="00681FD0" w:rsidRPr="009662DC">
        <w:rPr>
          <w:sz w:val="22"/>
        </w:rPr>
        <w:t>a similar rate of</w:t>
      </w:r>
      <w:r w:rsidRPr="009662DC">
        <w:rPr>
          <w:sz w:val="22"/>
        </w:rPr>
        <w:t xml:space="preserve"> births. The 5-</w:t>
      </w:r>
      <w:r w:rsidR="00ED687D">
        <w:rPr>
          <w:sz w:val="22"/>
        </w:rPr>
        <w:t>9</w:t>
      </w:r>
      <w:r w:rsidRPr="009662DC">
        <w:rPr>
          <w:sz w:val="22"/>
        </w:rPr>
        <w:t xml:space="preserve"> year olds</w:t>
      </w:r>
      <w:r w:rsidR="00E061B3" w:rsidRPr="009662DC">
        <w:rPr>
          <w:sz w:val="22"/>
        </w:rPr>
        <w:t xml:space="preserve"> projections</w:t>
      </w:r>
      <w:r w:rsidRPr="009662DC">
        <w:rPr>
          <w:sz w:val="22"/>
        </w:rPr>
        <w:t xml:space="preserve"> increase slightly before levelling off and maintaining steady numbers until 203</w:t>
      </w:r>
      <w:r w:rsidR="00E061B3" w:rsidRPr="009662DC">
        <w:rPr>
          <w:sz w:val="22"/>
        </w:rPr>
        <w:t>9</w:t>
      </w:r>
      <w:r w:rsidRPr="009662DC">
        <w:rPr>
          <w:sz w:val="22"/>
        </w:rPr>
        <w:t>.</w:t>
      </w:r>
    </w:p>
    <w:p w:rsidR="00475C1F" w:rsidRPr="009662DC" w:rsidRDefault="00475C1F" w:rsidP="00475C1F">
      <w:pPr>
        <w:pStyle w:val="NANormal"/>
        <w:spacing w:before="0" w:after="0"/>
        <w:ind w:left="0"/>
        <w:jc w:val="both"/>
        <w:rPr>
          <w:sz w:val="22"/>
        </w:rPr>
      </w:pPr>
    </w:p>
    <w:p w:rsidR="00E6291B" w:rsidRPr="007E08F4" w:rsidRDefault="00E6291B" w:rsidP="00475C1F">
      <w:pPr>
        <w:pStyle w:val="NANormal"/>
        <w:spacing w:before="0" w:after="0"/>
        <w:ind w:left="0"/>
        <w:jc w:val="both"/>
        <w:rPr>
          <w:sz w:val="22"/>
        </w:rPr>
      </w:pPr>
      <w:r w:rsidRPr="009662DC">
        <w:rPr>
          <w:sz w:val="22"/>
        </w:rPr>
        <w:t>The 1</w:t>
      </w:r>
      <w:r w:rsidR="00A9157E" w:rsidRPr="009662DC">
        <w:rPr>
          <w:sz w:val="22"/>
        </w:rPr>
        <w:t>0</w:t>
      </w:r>
      <w:r w:rsidRPr="009662DC">
        <w:rPr>
          <w:sz w:val="22"/>
        </w:rPr>
        <w:t xml:space="preserve">-19 year olds are predicted to </w:t>
      </w:r>
      <w:r w:rsidR="00A9157E" w:rsidRPr="009662DC">
        <w:rPr>
          <w:sz w:val="22"/>
        </w:rPr>
        <w:t>increase</w:t>
      </w:r>
      <w:r w:rsidRPr="009662DC">
        <w:rPr>
          <w:sz w:val="22"/>
        </w:rPr>
        <w:t xml:space="preserve"> to </w:t>
      </w:r>
      <w:r w:rsidR="00A9157E" w:rsidRPr="009662DC">
        <w:rPr>
          <w:sz w:val="22"/>
        </w:rPr>
        <w:t>75,685</w:t>
      </w:r>
      <w:r w:rsidRPr="009662DC">
        <w:rPr>
          <w:sz w:val="22"/>
        </w:rPr>
        <w:t xml:space="preserve"> in 20</w:t>
      </w:r>
      <w:r w:rsidR="00A9157E" w:rsidRPr="009662DC">
        <w:rPr>
          <w:sz w:val="22"/>
        </w:rPr>
        <w:t>24</w:t>
      </w:r>
      <w:r w:rsidRPr="009662DC">
        <w:rPr>
          <w:sz w:val="22"/>
        </w:rPr>
        <w:t xml:space="preserve"> followed by a</w:t>
      </w:r>
      <w:r w:rsidR="00681FD0" w:rsidRPr="009662DC">
        <w:rPr>
          <w:sz w:val="22"/>
        </w:rPr>
        <w:t>n</w:t>
      </w:r>
      <w:r w:rsidRPr="009662DC">
        <w:rPr>
          <w:sz w:val="22"/>
        </w:rPr>
        <w:t xml:space="preserve"> increase to </w:t>
      </w:r>
      <w:r w:rsidR="00A9157E" w:rsidRPr="009662DC">
        <w:rPr>
          <w:sz w:val="22"/>
        </w:rPr>
        <w:t>79,908</w:t>
      </w:r>
      <w:r w:rsidRPr="009662DC">
        <w:rPr>
          <w:sz w:val="22"/>
        </w:rPr>
        <w:t xml:space="preserve"> in 203</w:t>
      </w:r>
      <w:r w:rsidR="00A9157E" w:rsidRPr="009662DC">
        <w:rPr>
          <w:sz w:val="22"/>
        </w:rPr>
        <w:t>9</w:t>
      </w:r>
      <w:r w:rsidRPr="009662DC">
        <w:rPr>
          <w:sz w:val="22"/>
        </w:rPr>
        <w:t>.</w:t>
      </w:r>
    </w:p>
    <w:p w:rsidR="0033626F" w:rsidRPr="00DD5D17" w:rsidRDefault="001078B8" w:rsidP="00475C1F">
      <w:pPr>
        <w:pStyle w:val="Heading3"/>
        <w:spacing w:after="200"/>
        <w:rPr>
          <w:rFonts w:ascii="Arial" w:eastAsia="Calibri" w:hAnsi="Arial" w:cs="Arial"/>
          <w:color w:val="auto"/>
        </w:rPr>
      </w:pPr>
      <w:bookmarkStart w:id="6" w:name="_Toc495660921"/>
      <w:r w:rsidRPr="00DD5D17">
        <w:rPr>
          <w:rFonts w:ascii="Arial" w:eastAsia="Calibri" w:hAnsi="Arial" w:cs="Arial"/>
          <w:color w:val="auto"/>
        </w:rPr>
        <w:lastRenderedPageBreak/>
        <w:t>1</w:t>
      </w:r>
      <w:r w:rsidR="00F07394" w:rsidRPr="00DD5D17">
        <w:rPr>
          <w:rFonts w:ascii="Arial" w:eastAsia="Calibri" w:hAnsi="Arial" w:cs="Arial"/>
          <w:color w:val="auto"/>
        </w:rPr>
        <w:t>.</w:t>
      </w:r>
      <w:r w:rsidR="001937F0" w:rsidRPr="00DD5D17">
        <w:rPr>
          <w:rFonts w:ascii="Arial" w:eastAsia="Calibri" w:hAnsi="Arial" w:cs="Arial"/>
          <w:color w:val="auto"/>
        </w:rPr>
        <w:t>3</w:t>
      </w:r>
      <w:r w:rsidR="00740F60" w:rsidRPr="00DD5D17">
        <w:rPr>
          <w:rFonts w:ascii="Arial" w:eastAsia="Calibri" w:hAnsi="Arial" w:cs="Arial"/>
          <w:color w:val="auto"/>
        </w:rPr>
        <w:t xml:space="preserve"> </w:t>
      </w:r>
      <w:r w:rsidR="0033626F" w:rsidRPr="00DD5D17">
        <w:rPr>
          <w:rFonts w:ascii="Arial" w:eastAsia="Calibri" w:hAnsi="Arial" w:cs="Arial"/>
          <w:color w:val="auto"/>
        </w:rPr>
        <w:t>Deprivation</w:t>
      </w:r>
      <w:bookmarkEnd w:id="6"/>
    </w:p>
    <w:p w:rsidR="00F07394" w:rsidRDefault="00F07394" w:rsidP="00E901B6">
      <w:pPr>
        <w:pStyle w:val="NANormal"/>
        <w:ind w:left="0"/>
        <w:jc w:val="both"/>
        <w:rPr>
          <w:sz w:val="22"/>
          <w:highlight w:val="yellow"/>
          <w:lang w:eastAsia="en-GB"/>
        </w:rPr>
      </w:pPr>
      <w:r w:rsidRPr="007E08F4">
        <w:rPr>
          <w:sz w:val="22"/>
          <w:lang w:eastAsia="en-GB"/>
        </w:rPr>
        <w:t xml:space="preserve">The </w:t>
      </w:r>
      <w:r w:rsidRPr="007E08F4">
        <w:rPr>
          <w:i/>
          <w:iCs/>
          <w:sz w:val="22"/>
          <w:lang w:eastAsia="en-GB"/>
        </w:rPr>
        <w:t>Indices of Deprivation 2015</w:t>
      </w:r>
      <w:r w:rsidRPr="007E08F4">
        <w:rPr>
          <w:rStyle w:val="FootnoteReference"/>
          <w:i/>
          <w:iCs/>
          <w:sz w:val="22"/>
          <w:lang w:eastAsia="en-GB"/>
        </w:rPr>
        <w:footnoteReference w:id="3"/>
      </w:r>
      <w:r w:rsidRPr="007E08F4">
        <w:rPr>
          <w:sz w:val="22"/>
          <w:lang w:eastAsia="en-GB"/>
        </w:rPr>
        <w:t xml:space="preserve"> are national measures based on 37 indicators, which highlight characteristics of deprivation such as unemployment, low income, crime and poor access to education and health services. The revised indices offer an in-depth approach to pinpointing small pockets of deprivation. Most indicators used data based on the tax year </w:t>
      </w:r>
      <w:r w:rsidRPr="00ED26CA">
        <w:rPr>
          <w:sz w:val="22"/>
          <w:lang w:eastAsia="en-GB"/>
        </w:rPr>
        <w:t>2012/13.</w:t>
      </w:r>
      <w:r w:rsidRPr="007E08F4">
        <w:rPr>
          <w:sz w:val="22"/>
          <w:lang w:eastAsia="en-GB"/>
        </w:rPr>
        <w:t xml:space="preserve"> The indices are a key measure used by Central Government to help target policies and funding to improve the quality of life in disadvantaged communities. The headline measure is the </w:t>
      </w:r>
      <w:r w:rsidRPr="007E08F4">
        <w:rPr>
          <w:i/>
          <w:iCs/>
          <w:sz w:val="22"/>
          <w:lang w:eastAsia="en-GB"/>
        </w:rPr>
        <w:t>Index of Multiple Deprivation</w:t>
      </w:r>
      <w:r w:rsidR="00656449">
        <w:rPr>
          <w:sz w:val="22"/>
          <w:lang w:eastAsia="en-GB"/>
        </w:rPr>
        <w:t>.</w:t>
      </w:r>
    </w:p>
    <w:p w:rsidR="007E08F4" w:rsidRPr="00BE3AA3" w:rsidRDefault="007E08F4" w:rsidP="00E901B6">
      <w:pPr>
        <w:pStyle w:val="NANormal"/>
        <w:ind w:left="0"/>
        <w:jc w:val="both"/>
        <w:rPr>
          <w:sz w:val="22"/>
          <w:highlight w:val="yellow"/>
          <w:lang w:eastAsia="en-GB"/>
        </w:rPr>
      </w:pPr>
      <w:r>
        <w:rPr>
          <w:noProof/>
          <w:lang w:val="en-GB" w:eastAsia="en-GB"/>
        </w:rPr>
        <w:drawing>
          <wp:inline distT="0" distB="0" distL="0" distR="0" wp14:anchorId="4E68F6E4" wp14:editId="2BD460DF">
            <wp:extent cx="6048375" cy="3743325"/>
            <wp:effectExtent l="0" t="0" r="9525" b="9525"/>
            <wp:docPr id="18" name="Picture 18" descr="C:\Users\kwills\AppData\Local\Microsoft\Windows\Temporary Internet Files\Content.Outlook\AAD1DDE2\IDACI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ills\AppData\Local\Microsoft\Windows\Temporary Internet Files\Content.Outlook\AAD1DDE2\IDACI_201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7740" cy="3742932"/>
                    </a:xfrm>
                    <a:prstGeom prst="rect">
                      <a:avLst/>
                    </a:prstGeom>
                    <a:noFill/>
                    <a:ln>
                      <a:noFill/>
                    </a:ln>
                  </pic:spPr>
                </pic:pic>
              </a:graphicData>
            </a:graphic>
          </wp:inline>
        </w:drawing>
      </w:r>
    </w:p>
    <w:p w:rsidR="00547A3B" w:rsidRDefault="00F07394" w:rsidP="00475C1F">
      <w:pPr>
        <w:pStyle w:val="NANormal"/>
        <w:spacing w:before="0" w:after="0"/>
        <w:ind w:left="0"/>
        <w:jc w:val="both"/>
        <w:rPr>
          <w:sz w:val="22"/>
          <w:lang w:eastAsia="en-GB"/>
        </w:rPr>
      </w:pPr>
      <w:r w:rsidRPr="007E08F4">
        <w:rPr>
          <w:sz w:val="22"/>
          <w:lang w:eastAsia="en-GB"/>
        </w:rPr>
        <w:t>The indices use Lower Super Output Areas (LSOA) rather than wards. These are small geographical units averaging 1,500 people and provide a more in-depth appreciation of variations in</w:t>
      </w:r>
      <w:r w:rsidR="00475C1F">
        <w:rPr>
          <w:sz w:val="22"/>
          <w:lang w:eastAsia="en-GB"/>
        </w:rPr>
        <w:t xml:space="preserve"> deprivation at a local level. </w:t>
      </w:r>
    </w:p>
    <w:p w:rsidR="00475C1F" w:rsidRPr="00475C1F" w:rsidRDefault="00475C1F" w:rsidP="00475C1F">
      <w:pPr>
        <w:pStyle w:val="NANormal"/>
        <w:spacing w:before="0" w:after="0"/>
        <w:ind w:left="0"/>
        <w:jc w:val="both"/>
        <w:rPr>
          <w:sz w:val="22"/>
          <w:lang w:eastAsia="en-GB"/>
        </w:rPr>
      </w:pPr>
    </w:p>
    <w:p w:rsidR="00F07394" w:rsidRPr="00DD5D17" w:rsidRDefault="001078B8" w:rsidP="00475C1F">
      <w:pPr>
        <w:pStyle w:val="NAHeading3"/>
        <w:numPr>
          <w:ilvl w:val="0"/>
          <w:numId w:val="0"/>
        </w:numPr>
        <w:spacing w:before="0" w:after="200"/>
        <w:ind w:left="397" w:hanging="397"/>
        <w:jc w:val="both"/>
        <w:rPr>
          <w:sz w:val="22"/>
          <w:szCs w:val="22"/>
        </w:rPr>
      </w:pPr>
      <w:bookmarkStart w:id="7" w:name="_Toc495660922"/>
      <w:r w:rsidRPr="00DD5D17">
        <w:rPr>
          <w:rFonts w:eastAsia="Calibri"/>
          <w:sz w:val="22"/>
          <w:szCs w:val="22"/>
        </w:rPr>
        <w:t>1</w:t>
      </w:r>
      <w:r w:rsidR="001937F0" w:rsidRPr="00DD5D17">
        <w:rPr>
          <w:rFonts w:eastAsia="Calibri"/>
          <w:sz w:val="22"/>
          <w:szCs w:val="22"/>
        </w:rPr>
        <w:t>.3.1</w:t>
      </w:r>
      <w:r w:rsidR="00F07394" w:rsidRPr="00DD5D17">
        <w:rPr>
          <w:rFonts w:eastAsia="Calibri"/>
          <w:sz w:val="22"/>
          <w:szCs w:val="22"/>
        </w:rPr>
        <w:t xml:space="preserve"> </w:t>
      </w:r>
      <w:bookmarkStart w:id="8" w:name="_Toc441220313"/>
      <w:r w:rsidR="00F07394" w:rsidRPr="00DD5D17">
        <w:rPr>
          <w:sz w:val="22"/>
          <w:szCs w:val="22"/>
        </w:rPr>
        <w:t>Cheltenham Locality Area</w:t>
      </w:r>
      <w:bookmarkEnd w:id="7"/>
      <w:bookmarkEnd w:id="8"/>
    </w:p>
    <w:p w:rsidR="00F07394" w:rsidRPr="007E08F4" w:rsidRDefault="00F07394" w:rsidP="00E901B6">
      <w:pPr>
        <w:pStyle w:val="NANormal"/>
        <w:ind w:left="0"/>
        <w:jc w:val="both"/>
        <w:rPr>
          <w:sz w:val="22"/>
        </w:rPr>
      </w:pPr>
      <w:r w:rsidRPr="007E08F4">
        <w:rPr>
          <w:sz w:val="22"/>
        </w:rPr>
        <w:t>Seven Children Centre Reach Areas are located in the Chelt</w:t>
      </w:r>
      <w:r w:rsidR="007E08F4" w:rsidRPr="007E08F4">
        <w:rPr>
          <w:sz w:val="22"/>
        </w:rPr>
        <w:t>enham Locality Area.  T</w:t>
      </w:r>
      <w:r w:rsidRPr="007E08F4">
        <w:rPr>
          <w:sz w:val="22"/>
        </w:rPr>
        <w:t>hree of them namely Charlton Kings, Leckhampton and Up Hatherley relate to the areas of lowest deprivation and the remaining four are associated with areas of highest deprivation.</w:t>
      </w:r>
    </w:p>
    <w:p w:rsidR="006976C1" w:rsidRPr="00BE3AA3" w:rsidRDefault="007E08F4" w:rsidP="00E901B6">
      <w:pPr>
        <w:pStyle w:val="NANormal"/>
        <w:ind w:left="0"/>
        <w:jc w:val="both"/>
        <w:rPr>
          <w:sz w:val="22"/>
          <w:highlight w:val="yellow"/>
        </w:rPr>
      </w:pPr>
      <w:bookmarkStart w:id="9" w:name="_Toc441220314"/>
      <w:r>
        <w:rPr>
          <w:noProof/>
          <w:lang w:val="en-GB" w:eastAsia="en-GB"/>
        </w:rPr>
        <w:lastRenderedPageBreak/>
        <w:drawing>
          <wp:inline distT="0" distB="0" distL="0" distR="0" wp14:anchorId="0D950EE6" wp14:editId="2A6956C3">
            <wp:extent cx="3343275" cy="3095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ltenha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8073" cy="3100068"/>
                    </a:xfrm>
                    <a:prstGeom prst="rect">
                      <a:avLst/>
                    </a:prstGeom>
                  </pic:spPr>
                </pic:pic>
              </a:graphicData>
            </a:graphic>
          </wp:inline>
        </w:drawing>
      </w:r>
      <w:bookmarkEnd w:id="9"/>
    </w:p>
    <w:p w:rsidR="006976C1" w:rsidRPr="00DD5D17" w:rsidRDefault="001078B8" w:rsidP="00475C1F">
      <w:pPr>
        <w:pStyle w:val="NAHeading3"/>
        <w:numPr>
          <w:ilvl w:val="0"/>
          <w:numId w:val="0"/>
        </w:numPr>
        <w:spacing w:after="200"/>
        <w:ind w:left="397" w:hanging="397"/>
        <w:rPr>
          <w:sz w:val="22"/>
          <w:szCs w:val="22"/>
          <w:lang w:eastAsia="en-GB"/>
        </w:rPr>
      </w:pPr>
      <w:bookmarkStart w:id="10" w:name="_Toc495660923"/>
      <w:r w:rsidRPr="00DD5D17">
        <w:rPr>
          <w:sz w:val="22"/>
          <w:szCs w:val="22"/>
        </w:rPr>
        <w:t>1</w:t>
      </w:r>
      <w:r w:rsidR="001937F0" w:rsidRPr="00DD5D17">
        <w:rPr>
          <w:sz w:val="22"/>
          <w:szCs w:val="22"/>
        </w:rPr>
        <w:t>.3.2</w:t>
      </w:r>
      <w:r w:rsidR="006976C1" w:rsidRPr="00DD5D17">
        <w:rPr>
          <w:sz w:val="22"/>
          <w:szCs w:val="22"/>
        </w:rPr>
        <w:t xml:space="preserve"> </w:t>
      </w:r>
      <w:bookmarkStart w:id="11" w:name="_Toc441220315"/>
      <w:r w:rsidR="006976C1" w:rsidRPr="00DD5D17">
        <w:rPr>
          <w:sz w:val="22"/>
          <w:szCs w:val="22"/>
          <w:lang w:eastAsia="en-GB"/>
        </w:rPr>
        <w:t>Cotswold Locality Area</w:t>
      </w:r>
      <w:bookmarkEnd w:id="10"/>
      <w:bookmarkEnd w:id="11"/>
    </w:p>
    <w:p w:rsidR="006976C1" w:rsidRPr="00D95EBB" w:rsidRDefault="006976C1" w:rsidP="00E901B6">
      <w:pPr>
        <w:pStyle w:val="NANormal"/>
        <w:ind w:left="0"/>
        <w:jc w:val="both"/>
        <w:rPr>
          <w:sz w:val="22"/>
          <w:lang w:eastAsia="en-GB"/>
        </w:rPr>
      </w:pPr>
      <w:r w:rsidRPr="00D95EBB">
        <w:rPr>
          <w:sz w:val="22"/>
          <w:lang w:eastAsia="en-GB"/>
        </w:rPr>
        <w:t>There are four Children Centre Reach Areas in the Cot</w:t>
      </w:r>
      <w:r w:rsidR="00D95EBB">
        <w:rPr>
          <w:sz w:val="22"/>
          <w:lang w:eastAsia="en-GB"/>
        </w:rPr>
        <w:t xml:space="preserve">swold Locality Area.  </w:t>
      </w:r>
      <w:r w:rsidRPr="00D95EBB">
        <w:rPr>
          <w:sz w:val="22"/>
          <w:lang w:eastAsia="en-GB"/>
        </w:rPr>
        <w:t>Apart from Cirencester, the other three reach areas, namely Northleach/Fairford, Stow and Tetbury are located in areas of lowest deprivation.</w:t>
      </w:r>
    </w:p>
    <w:p w:rsidR="006976C1" w:rsidRPr="00BE3AA3" w:rsidRDefault="00D95EBB" w:rsidP="00E901B6">
      <w:pPr>
        <w:pStyle w:val="NANormal"/>
        <w:ind w:left="0"/>
        <w:jc w:val="both"/>
        <w:rPr>
          <w:highlight w:val="yellow"/>
          <w:lang w:eastAsia="en-GB"/>
        </w:rPr>
      </w:pPr>
      <w:r>
        <w:rPr>
          <w:noProof/>
          <w:lang w:val="en-GB" w:eastAsia="en-GB"/>
        </w:rPr>
        <w:drawing>
          <wp:inline distT="0" distB="0" distL="0" distR="0" wp14:anchorId="26323C13" wp14:editId="70377872">
            <wp:extent cx="3276600" cy="3867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swol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75316" cy="3865635"/>
                    </a:xfrm>
                    <a:prstGeom prst="rect">
                      <a:avLst/>
                    </a:prstGeom>
                  </pic:spPr>
                </pic:pic>
              </a:graphicData>
            </a:graphic>
          </wp:inline>
        </w:drawing>
      </w:r>
    </w:p>
    <w:p w:rsidR="006976C1" w:rsidRPr="00DD5D17" w:rsidRDefault="001078B8" w:rsidP="00475C1F">
      <w:pPr>
        <w:pStyle w:val="NAHeading3"/>
        <w:numPr>
          <w:ilvl w:val="0"/>
          <w:numId w:val="0"/>
        </w:numPr>
        <w:spacing w:after="200"/>
        <w:ind w:left="397" w:hanging="397"/>
        <w:rPr>
          <w:sz w:val="22"/>
          <w:szCs w:val="22"/>
          <w:lang w:eastAsia="en-GB"/>
        </w:rPr>
      </w:pPr>
      <w:bookmarkStart w:id="12" w:name="_Toc495660924"/>
      <w:r w:rsidRPr="00DD5D17">
        <w:rPr>
          <w:sz w:val="22"/>
          <w:szCs w:val="22"/>
          <w:lang w:eastAsia="en-GB"/>
        </w:rPr>
        <w:t>1</w:t>
      </w:r>
      <w:r w:rsidR="001937F0" w:rsidRPr="00DD5D17">
        <w:rPr>
          <w:sz w:val="22"/>
          <w:szCs w:val="22"/>
          <w:lang w:eastAsia="en-GB"/>
        </w:rPr>
        <w:t>.3.3</w:t>
      </w:r>
      <w:r w:rsidR="006976C1" w:rsidRPr="00DD5D17">
        <w:rPr>
          <w:sz w:val="22"/>
          <w:szCs w:val="22"/>
          <w:lang w:eastAsia="en-GB"/>
        </w:rPr>
        <w:t xml:space="preserve"> </w:t>
      </w:r>
      <w:bookmarkStart w:id="13" w:name="_Toc441220316"/>
      <w:r w:rsidR="006976C1" w:rsidRPr="00DD5D17">
        <w:rPr>
          <w:sz w:val="22"/>
          <w:szCs w:val="22"/>
          <w:lang w:eastAsia="en-GB"/>
        </w:rPr>
        <w:t>Forest of Dean Locality Area</w:t>
      </w:r>
      <w:bookmarkEnd w:id="12"/>
      <w:bookmarkEnd w:id="13"/>
    </w:p>
    <w:p w:rsidR="006976C1" w:rsidRPr="00D95EBB" w:rsidRDefault="006976C1" w:rsidP="00E901B6">
      <w:pPr>
        <w:pStyle w:val="NANormal"/>
        <w:ind w:left="0"/>
        <w:jc w:val="both"/>
        <w:rPr>
          <w:sz w:val="22"/>
          <w:lang w:eastAsia="en-GB"/>
        </w:rPr>
      </w:pPr>
      <w:r w:rsidRPr="00D95EBB">
        <w:rPr>
          <w:sz w:val="22"/>
          <w:lang w:eastAsia="en-GB"/>
        </w:rPr>
        <w:t>There are five Children Centre Reach Areas located in the Forest of Dean Locality Area</w:t>
      </w:r>
      <w:r w:rsidR="00D95EBB" w:rsidRPr="00D95EBB">
        <w:rPr>
          <w:sz w:val="22"/>
          <w:lang w:eastAsia="en-GB"/>
        </w:rPr>
        <w:t xml:space="preserve">.  </w:t>
      </w:r>
      <w:r w:rsidRPr="00D95EBB">
        <w:rPr>
          <w:sz w:val="22"/>
          <w:lang w:eastAsia="en-GB"/>
        </w:rPr>
        <w:t>All the reach areas portray an aspect of all five of the levels of deprivation although Twigs - Mitcheldean and Branches - Newent reach areas correspond to those areas of lowest deprivation while Hilltop reach area contains the only and relatively large area of high deprivation.</w:t>
      </w:r>
    </w:p>
    <w:p w:rsidR="006976C1" w:rsidRPr="00BE3AA3" w:rsidRDefault="00D95EBB" w:rsidP="00E901B6">
      <w:pPr>
        <w:pStyle w:val="NANormal"/>
        <w:ind w:left="0"/>
        <w:jc w:val="both"/>
        <w:rPr>
          <w:highlight w:val="yellow"/>
          <w:lang w:eastAsia="en-GB"/>
        </w:rPr>
      </w:pPr>
      <w:r>
        <w:rPr>
          <w:noProof/>
          <w:lang w:val="en-GB" w:eastAsia="en-GB"/>
        </w:rPr>
        <w:drawing>
          <wp:inline distT="0" distB="0" distL="0" distR="0" wp14:anchorId="1B149B90" wp14:editId="00A0973E">
            <wp:extent cx="2733675" cy="33813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 of De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1477" cy="3378656"/>
                    </a:xfrm>
                    <a:prstGeom prst="rect">
                      <a:avLst/>
                    </a:prstGeom>
                  </pic:spPr>
                </pic:pic>
              </a:graphicData>
            </a:graphic>
          </wp:inline>
        </w:drawing>
      </w:r>
    </w:p>
    <w:p w:rsidR="00E47D54" w:rsidRPr="00DD5D17" w:rsidRDefault="001078B8" w:rsidP="00475C1F">
      <w:pPr>
        <w:pStyle w:val="NAHeading3"/>
        <w:numPr>
          <w:ilvl w:val="0"/>
          <w:numId w:val="0"/>
        </w:numPr>
        <w:spacing w:after="200"/>
        <w:ind w:left="397" w:hanging="397"/>
        <w:rPr>
          <w:sz w:val="22"/>
          <w:szCs w:val="22"/>
          <w:lang w:eastAsia="en-GB"/>
        </w:rPr>
      </w:pPr>
      <w:bookmarkStart w:id="14" w:name="_Toc495660925"/>
      <w:r w:rsidRPr="00DD5D17">
        <w:rPr>
          <w:sz w:val="22"/>
          <w:szCs w:val="22"/>
          <w:lang w:eastAsia="en-GB"/>
        </w:rPr>
        <w:t>1</w:t>
      </w:r>
      <w:r w:rsidR="001937F0" w:rsidRPr="00DD5D17">
        <w:rPr>
          <w:sz w:val="22"/>
          <w:szCs w:val="22"/>
          <w:lang w:eastAsia="en-GB"/>
        </w:rPr>
        <w:t>.3.4</w:t>
      </w:r>
      <w:r w:rsidR="00E47D54" w:rsidRPr="00DD5D17">
        <w:rPr>
          <w:sz w:val="22"/>
          <w:szCs w:val="22"/>
          <w:lang w:eastAsia="en-GB"/>
        </w:rPr>
        <w:t xml:space="preserve"> </w:t>
      </w:r>
      <w:bookmarkStart w:id="15" w:name="_Toc441220317"/>
      <w:r w:rsidR="00E47D54" w:rsidRPr="00DD5D17">
        <w:rPr>
          <w:sz w:val="22"/>
          <w:szCs w:val="22"/>
          <w:lang w:eastAsia="en-GB"/>
        </w:rPr>
        <w:t>Gloucester North Locality Area</w:t>
      </w:r>
      <w:bookmarkEnd w:id="14"/>
      <w:bookmarkEnd w:id="15"/>
    </w:p>
    <w:p w:rsidR="00E47D54" w:rsidRPr="00D95EBB" w:rsidRDefault="00E47D54" w:rsidP="00E901B6">
      <w:pPr>
        <w:pStyle w:val="NANormal"/>
        <w:ind w:left="0"/>
        <w:rPr>
          <w:sz w:val="22"/>
          <w:lang w:eastAsia="en-GB"/>
        </w:rPr>
      </w:pPr>
      <w:r w:rsidRPr="00D95EBB">
        <w:rPr>
          <w:sz w:val="22"/>
          <w:lang w:eastAsia="en-GB"/>
        </w:rPr>
        <w:t>There are four Children Centre Reach Areas in the Gloucester North Locality Area</w:t>
      </w:r>
      <w:r w:rsidR="00D95EBB" w:rsidRPr="00D95EBB">
        <w:rPr>
          <w:sz w:val="22"/>
          <w:lang w:eastAsia="en-GB"/>
        </w:rPr>
        <w:t xml:space="preserve">.  </w:t>
      </w:r>
      <w:r w:rsidRPr="00D95EBB">
        <w:rPr>
          <w:sz w:val="22"/>
          <w:lang w:eastAsia="en-GB"/>
        </w:rPr>
        <w:t>Apart from Elmbridge reach area they all coincide with the areas of highest deprivation.</w:t>
      </w:r>
    </w:p>
    <w:p w:rsidR="00E47D54" w:rsidRPr="00BE3AA3" w:rsidRDefault="00D95EBB" w:rsidP="00E901B6">
      <w:pPr>
        <w:pStyle w:val="NANormal"/>
        <w:ind w:left="0"/>
        <w:rPr>
          <w:highlight w:val="yellow"/>
          <w:lang w:eastAsia="en-GB"/>
        </w:rPr>
      </w:pPr>
      <w:r>
        <w:rPr>
          <w:noProof/>
          <w:lang w:val="en-GB" w:eastAsia="en-GB"/>
        </w:rPr>
        <w:drawing>
          <wp:inline distT="0" distB="0" distL="0" distR="0" wp14:anchorId="2BD6D448" wp14:editId="6B9A8ED1">
            <wp:extent cx="3009900" cy="3457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ucester Nort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8721" cy="3456221"/>
                    </a:xfrm>
                    <a:prstGeom prst="rect">
                      <a:avLst/>
                    </a:prstGeom>
                  </pic:spPr>
                </pic:pic>
              </a:graphicData>
            </a:graphic>
          </wp:inline>
        </w:drawing>
      </w:r>
    </w:p>
    <w:p w:rsidR="00E47D54" w:rsidRPr="00DD5D17" w:rsidRDefault="001078B8" w:rsidP="00475C1F">
      <w:pPr>
        <w:pStyle w:val="NAHeading3"/>
        <w:numPr>
          <w:ilvl w:val="0"/>
          <w:numId w:val="0"/>
        </w:numPr>
        <w:spacing w:after="200"/>
        <w:ind w:left="397" w:hanging="397"/>
        <w:rPr>
          <w:sz w:val="22"/>
          <w:szCs w:val="22"/>
          <w:lang w:eastAsia="en-GB"/>
        </w:rPr>
      </w:pPr>
      <w:bookmarkStart w:id="16" w:name="_Toc495660926"/>
      <w:r w:rsidRPr="00DD5D17">
        <w:rPr>
          <w:sz w:val="22"/>
          <w:szCs w:val="22"/>
          <w:lang w:eastAsia="en-GB"/>
        </w:rPr>
        <w:t>1</w:t>
      </w:r>
      <w:r w:rsidR="001937F0" w:rsidRPr="00DD5D17">
        <w:rPr>
          <w:sz w:val="22"/>
          <w:szCs w:val="22"/>
          <w:lang w:eastAsia="en-GB"/>
        </w:rPr>
        <w:t>.3.5</w:t>
      </w:r>
      <w:r w:rsidR="00E47D54" w:rsidRPr="00DD5D17">
        <w:rPr>
          <w:sz w:val="22"/>
          <w:szCs w:val="22"/>
          <w:lang w:eastAsia="en-GB"/>
        </w:rPr>
        <w:t xml:space="preserve"> </w:t>
      </w:r>
      <w:bookmarkStart w:id="17" w:name="_Toc441220318"/>
      <w:r w:rsidR="00E47D54" w:rsidRPr="00DD5D17">
        <w:rPr>
          <w:sz w:val="22"/>
          <w:szCs w:val="22"/>
          <w:lang w:eastAsia="en-GB"/>
        </w:rPr>
        <w:t>Gloucester South Locality Area</w:t>
      </w:r>
      <w:bookmarkEnd w:id="16"/>
      <w:bookmarkEnd w:id="17"/>
    </w:p>
    <w:p w:rsidR="00E47D54" w:rsidRDefault="00E47D54" w:rsidP="00E901B6">
      <w:pPr>
        <w:pStyle w:val="NANormal"/>
        <w:ind w:left="0"/>
        <w:jc w:val="both"/>
        <w:rPr>
          <w:sz w:val="22"/>
          <w:lang w:eastAsia="en-GB"/>
        </w:rPr>
      </w:pPr>
      <w:r w:rsidRPr="00101B9B">
        <w:rPr>
          <w:sz w:val="22"/>
          <w:lang w:eastAsia="en-GB"/>
        </w:rPr>
        <w:t>There are six Children Centre Reach Areas in the Gloucester South Locality Area</w:t>
      </w:r>
      <w:r w:rsidR="00101B9B" w:rsidRPr="00101B9B">
        <w:rPr>
          <w:sz w:val="22"/>
          <w:lang w:eastAsia="en-GB"/>
        </w:rPr>
        <w:t>.</w:t>
      </w:r>
      <w:r w:rsidR="00101B9B">
        <w:rPr>
          <w:sz w:val="22"/>
          <w:lang w:eastAsia="en-GB"/>
        </w:rPr>
        <w:t xml:space="preserve">  </w:t>
      </w:r>
      <w:r w:rsidRPr="00101B9B">
        <w:rPr>
          <w:sz w:val="22"/>
          <w:lang w:eastAsia="en-GB"/>
        </w:rPr>
        <w:t>Quedgeley</w:t>
      </w:r>
      <w:r w:rsidR="00D25DA3">
        <w:rPr>
          <w:sz w:val="22"/>
          <w:lang w:eastAsia="en-GB"/>
        </w:rPr>
        <w:t xml:space="preserve"> shows the least deprived area</w:t>
      </w:r>
      <w:r w:rsidRPr="00101B9B">
        <w:rPr>
          <w:sz w:val="22"/>
          <w:lang w:eastAsia="en-GB"/>
        </w:rPr>
        <w:t xml:space="preserve"> while </w:t>
      </w:r>
      <w:r w:rsidR="00D25DA3">
        <w:rPr>
          <w:sz w:val="22"/>
          <w:lang w:eastAsia="en-GB"/>
        </w:rPr>
        <w:t xml:space="preserve">The Link and </w:t>
      </w:r>
      <w:r w:rsidRPr="00101B9B">
        <w:rPr>
          <w:sz w:val="22"/>
          <w:lang w:eastAsia="en-GB"/>
        </w:rPr>
        <w:t>The Lighthouse represents the areas with the highest deprivation.</w:t>
      </w:r>
    </w:p>
    <w:p w:rsidR="00101B9B" w:rsidRPr="00101B9B" w:rsidRDefault="00101B9B" w:rsidP="00E901B6">
      <w:pPr>
        <w:pStyle w:val="NANormal"/>
        <w:ind w:left="0"/>
        <w:jc w:val="both"/>
        <w:rPr>
          <w:sz w:val="22"/>
          <w:lang w:eastAsia="en-GB"/>
        </w:rPr>
      </w:pPr>
      <w:r>
        <w:rPr>
          <w:noProof/>
          <w:lang w:val="en-GB" w:eastAsia="en-GB"/>
        </w:rPr>
        <w:drawing>
          <wp:inline distT="0" distB="0" distL="0" distR="0" wp14:anchorId="2365EA44" wp14:editId="17D8F804">
            <wp:extent cx="4229100" cy="3162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ucester Sout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35894" cy="3167380"/>
                    </a:xfrm>
                    <a:prstGeom prst="rect">
                      <a:avLst/>
                    </a:prstGeom>
                  </pic:spPr>
                </pic:pic>
              </a:graphicData>
            </a:graphic>
          </wp:inline>
        </w:drawing>
      </w:r>
    </w:p>
    <w:p w:rsidR="00E47D54" w:rsidRPr="00DD5D17" w:rsidRDefault="001078B8" w:rsidP="00475C1F">
      <w:pPr>
        <w:pStyle w:val="NAHeading3"/>
        <w:numPr>
          <w:ilvl w:val="0"/>
          <w:numId w:val="0"/>
        </w:numPr>
        <w:spacing w:after="200"/>
        <w:ind w:left="397" w:hanging="397"/>
        <w:rPr>
          <w:sz w:val="22"/>
          <w:szCs w:val="22"/>
          <w:lang w:eastAsia="en-GB"/>
        </w:rPr>
      </w:pPr>
      <w:bookmarkStart w:id="18" w:name="_Toc495660927"/>
      <w:r w:rsidRPr="00DD5D17">
        <w:rPr>
          <w:sz w:val="22"/>
          <w:szCs w:val="22"/>
          <w:lang w:eastAsia="en-GB"/>
        </w:rPr>
        <w:t>1</w:t>
      </w:r>
      <w:r w:rsidR="001937F0" w:rsidRPr="00DD5D17">
        <w:rPr>
          <w:sz w:val="22"/>
          <w:szCs w:val="22"/>
          <w:lang w:eastAsia="en-GB"/>
        </w:rPr>
        <w:t>.3.6</w:t>
      </w:r>
      <w:r w:rsidR="00E47D54" w:rsidRPr="00DD5D17">
        <w:rPr>
          <w:sz w:val="22"/>
          <w:szCs w:val="22"/>
          <w:lang w:eastAsia="en-GB"/>
        </w:rPr>
        <w:t xml:space="preserve"> </w:t>
      </w:r>
      <w:bookmarkStart w:id="19" w:name="_Toc441220319"/>
      <w:r w:rsidR="00E47D54" w:rsidRPr="00DD5D17">
        <w:rPr>
          <w:sz w:val="22"/>
          <w:szCs w:val="22"/>
          <w:lang w:eastAsia="en-GB"/>
        </w:rPr>
        <w:t>Stroud Locality Area</w:t>
      </w:r>
      <w:bookmarkEnd w:id="18"/>
      <w:bookmarkEnd w:id="19"/>
    </w:p>
    <w:p w:rsidR="00E47D54" w:rsidRPr="00101B9B" w:rsidRDefault="00E47D54" w:rsidP="00E901B6">
      <w:pPr>
        <w:pStyle w:val="NANormal"/>
        <w:ind w:left="0"/>
        <w:rPr>
          <w:sz w:val="22"/>
          <w:lang w:eastAsia="en-GB"/>
        </w:rPr>
      </w:pPr>
      <w:r w:rsidRPr="00101B9B">
        <w:rPr>
          <w:sz w:val="22"/>
          <w:lang w:eastAsia="en-GB"/>
        </w:rPr>
        <w:t>There are seven Children Centre Reach A</w:t>
      </w:r>
      <w:r w:rsidR="00101B9B" w:rsidRPr="00101B9B">
        <w:rPr>
          <w:sz w:val="22"/>
          <w:lang w:eastAsia="en-GB"/>
        </w:rPr>
        <w:t>reas in the Stroud Locality Are</w:t>
      </w:r>
      <w:r w:rsidR="00101B9B">
        <w:rPr>
          <w:sz w:val="22"/>
          <w:lang w:eastAsia="en-GB"/>
        </w:rPr>
        <w:t>a</w:t>
      </w:r>
      <w:r w:rsidR="00101B9B" w:rsidRPr="00101B9B">
        <w:rPr>
          <w:sz w:val="22"/>
          <w:lang w:eastAsia="en-GB"/>
        </w:rPr>
        <w:t>.</w:t>
      </w:r>
      <w:r w:rsidR="00101B9B">
        <w:rPr>
          <w:sz w:val="22"/>
          <w:lang w:eastAsia="en-GB"/>
        </w:rPr>
        <w:t xml:space="preserve">  </w:t>
      </w:r>
      <w:r w:rsidRPr="00101B9B">
        <w:rPr>
          <w:sz w:val="22"/>
          <w:lang w:eastAsia="en-GB"/>
        </w:rPr>
        <w:t>Those localities representing higher levels of deprivation are small and diluted by the extent of the areas of lower deprivation.</w:t>
      </w:r>
    </w:p>
    <w:p w:rsidR="00E47D54" w:rsidRPr="00BE3AA3" w:rsidRDefault="00101B9B" w:rsidP="00E901B6">
      <w:pPr>
        <w:pStyle w:val="NANormal"/>
        <w:ind w:left="0"/>
        <w:jc w:val="both"/>
        <w:rPr>
          <w:sz w:val="22"/>
          <w:highlight w:val="yellow"/>
          <w:lang w:val="en-GB" w:eastAsia="en-GB"/>
        </w:rPr>
      </w:pPr>
      <w:r>
        <w:rPr>
          <w:noProof/>
          <w:lang w:val="en-GB" w:eastAsia="en-GB"/>
        </w:rPr>
        <w:drawing>
          <wp:inline distT="0" distB="0" distL="0" distR="0" wp14:anchorId="79AF659A" wp14:editId="58D9AEF8">
            <wp:extent cx="30099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ud.jpg"/>
                    <pic:cNvPicPr/>
                  </pic:nvPicPr>
                  <pic:blipFill>
                    <a:blip r:embed="rId19">
                      <a:extLst>
                        <a:ext uri="{28A0092B-C50C-407E-A947-70E740481C1C}">
                          <a14:useLocalDpi xmlns:a14="http://schemas.microsoft.com/office/drawing/2010/main" val="0"/>
                        </a:ext>
                      </a:extLst>
                    </a:blip>
                    <a:stretch>
                      <a:fillRect/>
                    </a:stretch>
                  </pic:blipFill>
                  <pic:spPr>
                    <a:xfrm>
                      <a:off x="0" y="0"/>
                      <a:ext cx="3012395" cy="3346046"/>
                    </a:xfrm>
                    <a:prstGeom prst="rect">
                      <a:avLst/>
                    </a:prstGeom>
                  </pic:spPr>
                </pic:pic>
              </a:graphicData>
            </a:graphic>
          </wp:inline>
        </w:drawing>
      </w:r>
    </w:p>
    <w:p w:rsidR="00E47D54" w:rsidRPr="00DD5D17" w:rsidRDefault="001078B8" w:rsidP="00475C1F">
      <w:pPr>
        <w:pStyle w:val="NAHeading3"/>
        <w:numPr>
          <w:ilvl w:val="0"/>
          <w:numId w:val="0"/>
        </w:numPr>
        <w:spacing w:after="200"/>
        <w:rPr>
          <w:sz w:val="22"/>
          <w:szCs w:val="22"/>
          <w:lang w:eastAsia="en-GB"/>
        </w:rPr>
      </w:pPr>
      <w:bookmarkStart w:id="20" w:name="_Toc495660928"/>
      <w:r w:rsidRPr="00DD5D17">
        <w:rPr>
          <w:sz w:val="22"/>
          <w:szCs w:val="22"/>
          <w:lang w:eastAsia="en-GB"/>
        </w:rPr>
        <w:t>1</w:t>
      </w:r>
      <w:r w:rsidR="001937F0" w:rsidRPr="00DD5D17">
        <w:rPr>
          <w:sz w:val="22"/>
          <w:szCs w:val="22"/>
          <w:lang w:eastAsia="en-GB"/>
        </w:rPr>
        <w:t>.3.7</w:t>
      </w:r>
      <w:r w:rsidR="00E47D54" w:rsidRPr="00DD5D17">
        <w:rPr>
          <w:sz w:val="22"/>
          <w:szCs w:val="22"/>
          <w:lang w:eastAsia="en-GB"/>
        </w:rPr>
        <w:t xml:space="preserve"> </w:t>
      </w:r>
      <w:bookmarkStart w:id="21" w:name="_Toc441220320"/>
      <w:r w:rsidR="00E47D54" w:rsidRPr="00DD5D17">
        <w:rPr>
          <w:sz w:val="22"/>
          <w:szCs w:val="22"/>
          <w:lang w:eastAsia="en-GB"/>
        </w:rPr>
        <w:t>Tewkesbury Locality Area</w:t>
      </w:r>
      <w:bookmarkEnd w:id="20"/>
      <w:bookmarkEnd w:id="21"/>
    </w:p>
    <w:p w:rsidR="00E47D54" w:rsidRPr="00101B9B" w:rsidRDefault="00E47D54" w:rsidP="00E901B6">
      <w:pPr>
        <w:pStyle w:val="NANormal"/>
        <w:ind w:left="0"/>
        <w:jc w:val="both"/>
        <w:rPr>
          <w:sz w:val="22"/>
          <w:lang w:eastAsia="en-GB"/>
        </w:rPr>
      </w:pPr>
      <w:r w:rsidRPr="00101B9B">
        <w:rPr>
          <w:sz w:val="22"/>
          <w:lang w:eastAsia="en-GB"/>
        </w:rPr>
        <w:t>There are six Children Centre Reach Areas in the Tewk</w:t>
      </w:r>
      <w:r w:rsidR="00CC6F06" w:rsidRPr="00101B9B">
        <w:rPr>
          <w:sz w:val="22"/>
          <w:lang w:eastAsia="en-GB"/>
        </w:rPr>
        <w:t>esbury Locality Area</w:t>
      </w:r>
      <w:r w:rsidR="00101B9B">
        <w:rPr>
          <w:sz w:val="22"/>
          <w:lang w:eastAsia="en-GB"/>
        </w:rPr>
        <w:t>.</w:t>
      </w:r>
      <w:r w:rsidRPr="00101B9B">
        <w:rPr>
          <w:color w:val="FF0000"/>
          <w:sz w:val="22"/>
          <w:lang w:eastAsia="en-GB"/>
        </w:rPr>
        <w:t xml:space="preserve"> </w:t>
      </w:r>
      <w:r w:rsidR="00101B9B">
        <w:rPr>
          <w:color w:val="FF0000"/>
          <w:sz w:val="22"/>
          <w:lang w:eastAsia="en-GB"/>
        </w:rPr>
        <w:t xml:space="preserve"> </w:t>
      </w:r>
      <w:r w:rsidRPr="00101B9B">
        <w:rPr>
          <w:sz w:val="22"/>
          <w:lang w:eastAsia="en-GB"/>
        </w:rPr>
        <w:t>Bishops Cleeve and Winchcombe reach areas correspond to those areas of low deprivation and Noah’s Ark -Tewkesbury reach area represents a mix relating to higher deprivation.</w:t>
      </w:r>
    </w:p>
    <w:p w:rsidR="000B5A86" w:rsidRPr="00BE3AA3" w:rsidRDefault="00101B9B" w:rsidP="00B905E3">
      <w:pPr>
        <w:pStyle w:val="Default"/>
        <w:spacing w:line="276" w:lineRule="auto"/>
        <w:rPr>
          <w:highlight w:val="yellow"/>
        </w:rPr>
      </w:pPr>
      <w:r>
        <w:rPr>
          <w:noProof/>
        </w:rPr>
        <w:drawing>
          <wp:inline distT="0" distB="0" distL="0" distR="0" wp14:anchorId="321A3AD5" wp14:editId="334FD5F2">
            <wp:extent cx="3362325" cy="3009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wkesbur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8691" cy="3006647"/>
                    </a:xfrm>
                    <a:prstGeom prst="rect">
                      <a:avLst/>
                    </a:prstGeom>
                  </pic:spPr>
                </pic:pic>
              </a:graphicData>
            </a:graphic>
          </wp:inline>
        </w:drawing>
      </w:r>
    </w:p>
    <w:p w:rsidR="001E710B" w:rsidRDefault="001E710B" w:rsidP="00B905E3">
      <w:pPr>
        <w:pStyle w:val="Default"/>
        <w:spacing w:line="276" w:lineRule="auto"/>
        <w:rPr>
          <w:b/>
          <w:sz w:val="22"/>
          <w:szCs w:val="22"/>
        </w:rPr>
      </w:pPr>
    </w:p>
    <w:p w:rsidR="0033626F" w:rsidRPr="00475C1F" w:rsidRDefault="001078B8" w:rsidP="00475C1F">
      <w:pPr>
        <w:pStyle w:val="Default"/>
        <w:spacing w:after="200" w:line="276" w:lineRule="auto"/>
        <w:outlineLvl w:val="2"/>
        <w:rPr>
          <w:b/>
          <w:sz w:val="22"/>
          <w:szCs w:val="22"/>
        </w:rPr>
      </w:pPr>
      <w:bookmarkStart w:id="22" w:name="_Toc495660929"/>
      <w:r w:rsidRPr="00DD5D17">
        <w:rPr>
          <w:b/>
          <w:sz w:val="22"/>
          <w:szCs w:val="22"/>
        </w:rPr>
        <w:t>1</w:t>
      </w:r>
      <w:r w:rsidR="000B5A86" w:rsidRPr="00DD5D17">
        <w:rPr>
          <w:b/>
          <w:sz w:val="22"/>
          <w:szCs w:val="22"/>
        </w:rPr>
        <w:t>.4 Household Income</w:t>
      </w:r>
      <w:bookmarkEnd w:id="22"/>
    </w:p>
    <w:p w:rsidR="002E42CC" w:rsidRPr="006655B0" w:rsidRDefault="002E42CC" w:rsidP="002E42CC">
      <w:pPr>
        <w:pStyle w:val="Default"/>
        <w:rPr>
          <w:sz w:val="22"/>
          <w:szCs w:val="22"/>
        </w:rPr>
      </w:pPr>
      <w:r w:rsidRPr="006655B0">
        <w:rPr>
          <w:b/>
          <w:sz w:val="22"/>
          <w:szCs w:val="22"/>
        </w:rPr>
        <w:t>Map 1</w:t>
      </w:r>
      <w:r w:rsidRPr="006655B0">
        <w:rPr>
          <w:sz w:val="22"/>
          <w:szCs w:val="22"/>
        </w:rPr>
        <w:t xml:space="preserve"> illustrates the location of where those households with a likely annual income of &lt;£20,000 are located. Those LSOAs that are most likely to have a household income below £20,000 depicted by the pink shading tend to occur in the inner urban areas of Gloucester and Cheltenham, Cirencester and Tewkesbury. They are also located in the Cam and Stonehouse areas of Stroud district, around Cinderford, Lydney and Mitcheldean in the Forest of Dean district and Brockworth in Tewkesbury district.</w:t>
      </w:r>
    </w:p>
    <w:p w:rsidR="002E42CC" w:rsidRDefault="002E42CC" w:rsidP="002E42CC">
      <w:pPr>
        <w:pStyle w:val="Default"/>
        <w:spacing w:line="276" w:lineRule="auto"/>
        <w:rPr>
          <w:sz w:val="22"/>
          <w:szCs w:val="22"/>
        </w:rPr>
      </w:pPr>
      <w:r w:rsidRPr="006655B0">
        <w:rPr>
          <w:sz w:val="22"/>
          <w:szCs w:val="22"/>
        </w:rPr>
        <w:t>Conversely, those LSOAs that are least likely to have a household income below £20,000 are indicated by the light blue shading on Map 1 and are located across much of the rural areas of Cotswold, Stroud and Tewkesbury districts.</w:t>
      </w:r>
    </w:p>
    <w:p w:rsidR="00745375" w:rsidRDefault="006655B0" w:rsidP="002E42CC">
      <w:pPr>
        <w:pStyle w:val="Default"/>
        <w:spacing w:line="276" w:lineRule="auto"/>
        <w:rPr>
          <w:sz w:val="22"/>
          <w:szCs w:val="22"/>
        </w:rPr>
      </w:pPr>
      <w:r>
        <w:rPr>
          <w:noProof/>
          <w:sz w:val="22"/>
          <w:szCs w:val="22"/>
        </w:rPr>
        <w:drawing>
          <wp:inline distT="0" distB="0" distL="0" distR="0" wp14:anchorId="18CF7338" wp14:editId="6983D7B3">
            <wp:extent cx="3924300" cy="2777089"/>
            <wp:effectExtent l="0" t="0" r="0" b="4445"/>
            <wp:docPr id="5" name="Picture 5" descr="\\svrshfp01\EDS_Shirehall$\DevelopmentTeam\FundingEntitlement234years\Sufficiency\Sufficiency 2017\Data from Nick Taylor\Likelihood of being a household with less than £20k annual in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rshfp01\EDS_Shirehall$\DevelopmentTeam\FundingEntitlement234years\Sufficiency\Sufficiency 2017\Data from Nick Taylor\Likelihood of being a household with less than £20k annual incom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7097" cy="2779068"/>
                    </a:xfrm>
                    <a:prstGeom prst="rect">
                      <a:avLst/>
                    </a:prstGeom>
                    <a:noFill/>
                    <a:ln>
                      <a:noFill/>
                    </a:ln>
                  </pic:spPr>
                </pic:pic>
              </a:graphicData>
            </a:graphic>
          </wp:inline>
        </w:drawing>
      </w:r>
    </w:p>
    <w:p w:rsidR="006655B0" w:rsidRPr="00745375" w:rsidRDefault="006655B0" w:rsidP="002E42CC">
      <w:pPr>
        <w:pStyle w:val="Default"/>
        <w:spacing w:line="276" w:lineRule="auto"/>
        <w:rPr>
          <w:sz w:val="22"/>
          <w:szCs w:val="22"/>
        </w:rPr>
      </w:pPr>
    </w:p>
    <w:p w:rsidR="002E42CC" w:rsidRDefault="002E42CC" w:rsidP="002E42CC">
      <w:pPr>
        <w:pStyle w:val="Default"/>
        <w:spacing w:line="276" w:lineRule="auto"/>
        <w:rPr>
          <w:sz w:val="22"/>
          <w:szCs w:val="22"/>
        </w:rPr>
      </w:pPr>
      <w:r w:rsidRPr="0032612F">
        <w:rPr>
          <w:b/>
          <w:sz w:val="22"/>
          <w:szCs w:val="22"/>
        </w:rPr>
        <w:t>Map 2</w:t>
      </w:r>
      <w:r w:rsidRPr="0032612F">
        <w:rPr>
          <w:sz w:val="22"/>
          <w:szCs w:val="22"/>
        </w:rPr>
        <w:t xml:space="preserve"> shows where the likelihood of Households with more than £100,000 annual income are located. Not unsurprisingly this provides an almost reverse view to that shown by Map 1 in that those LSOAs which are most likely to have a household income of more than £100,000 represented by the pink shading are also located mainly in the rural areas of the Cotswold, Stroud and Tewkesbury districts.</w:t>
      </w:r>
    </w:p>
    <w:p w:rsidR="0032612F" w:rsidRDefault="0032612F" w:rsidP="002E42CC">
      <w:pPr>
        <w:pStyle w:val="Default"/>
        <w:spacing w:line="276" w:lineRule="auto"/>
        <w:rPr>
          <w:sz w:val="22"/>
          <w:szCs w:val="22"/>
        </w:rPr>
      </w:pPr>
      <w:r>
        <w:rPr>
          <w:noProof/>
          <w:sz w:val="22"/>
          <w:szCs w:val="22"/>
        </w:rPr>
        <w:drawing>
          <wp:inline distT="0" distB="0" distL="0" distR="0" wp14:anchorId="01F6DC40" wp14:editId="766C3E24">
            <wp:extent cx="4159064" cy="2943225"/>
            <wp:effectExtent l="0" t="0" r="0" b="0"/>
            <wp:docPr id="4" name="Picture 4" descr="\\svrshfp01\EDS_Shirehall$\DevelopmentTeam\FundingEntitlement234years\Sufficiency\Sufficiency 2017\Data from Nick Taylor\Likelihood of being a household with more than £100k annual in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rshfp01\EDS_Shirehall$\DevelopmentTeam\FundingEntitlement234years\Sufficiency\Sufficiency 2017\Data from Nick Taylor\Likelihood of being a household with more than £100k annual incom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62028" cy="2945322"/>
                    </a:xfrm>
                    <a:prstGeom prst="rect">
                      <a:avLst/>
                    </a:prstGeom>
                    <a:noFill/>
                    <a:ln>
                      <a:noFill/>
                    </a:ln>
                  </pic:spPr>
                </pic:pic>
              </a:graphicData>
            </a:graphic>
          </wp:inline>
        </w:drawing>
      </w:r>
    </w:p>
    <w:p w:rsidR="00957DA7" w:rsidRPr="00B905E3" w:rsidRDefault="00957DA7" w:rsidP="002E42CC">
      <w:pPr>
        <w:pStyle w:val="Default"/>
        <w:spacing w:line="276" w:lineRule="auto"/>
        <w:rPr>
          <w:sz w:val="22"/>
          <w:szCs w:val="22"/>
        </w:rPr>
      </w:pPr>
    </w:p>
    <w:p w:rsidR="0033626F" w:rsidRPr="00417C86" w:rsidRDefault="001078B8" w:rsidP="00475C1F">
      <w:pPr>
        <w:pStyle w:val="Default"/>
        <w:spacing w:after="200" w:line="276" w:lineRule="auto"/>
        <w:outlineLvl w:val="2"/>
        <w:rPr>
          <w:b/>
          <w:sz w:val="22"/>
          <w:szCs w:val="22"/>
        </w:rPr>
      </w:pPr>
      <w:bookmarkStart w:id="23" w:name="_Toc495660930"/>
      <w:r w:rsidRPr="00417C86">
        <w:rPr>
          <w:b/>
          <w:sz w:val="22"/>
          <w:szCs w:val="22"/>
        </w:rPr>
        <w:t>1</w:t>
      </w:r>
      <w:r w:rsidR="000B5A86" w:rsidRPr="00417C86">
        <w:rPr>
          <w:b/>
          <w:sz w:val="22"/>
          <w:szCs w:val="22"/>
        </w:rPr>
        <w:t>.5</w:t>
      </w:r>
      <w:r w:rsidR="00740F60" w:rsidRPr="00417C86">
        <w:rPr>
          <w:b/>
          <w:sz w:val="22"/>
          <w:szCs w:val="22"/>
        </w:rPr>
        <w:t xml:space="preserve"> </w:t>
      </w:r>
      <w:r w:rsidR="0033626F" w:rsidRPr="00417C86">
        <w:rPr>
          <w:b/>
          <w:sz w:val="22"/>
          <w:szCs w:val="22"/>
        </w:rPr>
        <w:t>Housing developments</w:t>
      </w:r>
      <w:bookmarkEnd w:id="23"/>
      <w:r w:rsidR="00AB0056" w:rsidRPr="00417C86">
        <w:rPr>
          <w:b/>
          <w:sz w:val="22"/>
          <w:szCs w:val="22"/>
        </w:rPr>
        <w:t xml:space="preserve"> </w:t>
      </w:r>
    </w:p>
    <w:p w:rsidR="000B5A86" w:rsidRPr="00417C86" w:rsidRDefault="00E1565B" w:rsidP="00B905E3">
      <w:pPr>
        <w:spacing w:after="0"/>
        <w:rPr>
          <w:rFonts w:ascii="Arial" w:eastAsia="Calibri" w:hAnsi="Arial" w:cs="Arial"/>
        </w:rPr>
      </w:pPr>
      <w:r w:rsidRPr="00417C86">
        <w:rPr>
          <w:rFonts w:ascii="Arial" w:eastAsia="Calibri" w:hAnsi="Arial" w:cs="Arial"/>
        </w:rPr>
        <w:t>There are a number of large housing developments that are currently in development:</w:t>
      </w:r>
    </w:p>
    <w:p w:rsidR="00E1565B" w:rsidRPr="00417C86" w:rsidRDefault="00E1565B" w:rsidP="00B905E3">
      <w:pPr>
        <w:spacing w:after="0"/>
        <w:rPr>
          <w:rFonts w:ascii="Arial" w:eastAsia="Calibri" w:hAnsi="Arial" w:cs="Arial"/>
        </w:rPr>
      </w:pPr>
    </w:p>
    <w:p w:rsidR="00417C86" w:rsidRPr="00417C86" w:rsidRDefault="00417C86" w:rsidP="00417C86">
      <w:pPr>
        <w:pStyle w:val="ListParagraph"/>
        <w:numPr>
          <w:ilvl w:val="0"/>
          <w:numId w:val="15"/>
        </w:numPr>
        <w:spacing w:after="0"/>
        <w:rPr>
          <w:rFonts w:ascii="Arial" w:hAnsi="Arial" w:cs="Arial"/>
        </w:rPr>
      </w:pPr>
      <w:r w:rsidRPr="00417C86">
        <w:rPr>
          <w:rFonts w:ascii="Arial" w:hAnsi="Arial" w:cs="Arial"/>
          <w:b/>
          <w:bCs/>
        </w:rPr>
        <w:t>Lydney</w:t>
      </w:r>
      <w:r w:rsidRPr="00417C86">
        <w:rPr>
          <w:rFonts w:ascii="Arial" w:hAnsi="Arial" w:cs="Arial"/>
        </w:rPr>
        <w:t xml:space="preserve"> – 1900 dwellings.  Building is progressing and which will include a new school with a nursery on site.</w:t>
      </w:r>
    </w:p>
    <w:p w:rsidR="00417C86" w:rsidRPr="00417C86" w:rsidRDefault="00417C86" w:rsidP="00417C86">
      <w:pPr>
        <w:pStyle w:val="ListParagraph"/>
        <w:numPr>
          <w:ilvl w:val="0"/>
          <w:numId w:val="15"/>
        </w:numPr>
        <w:spacing w:after="0"/>
        <w:rPr>
          <w:rFonts w:ascii="Arial" w:hAnsi="Arial" w:cs="Arial"/>
        </w:rPr>
      </w:pPr>
      <w:r w:rsidRPr="00417C86">
        <w:rPr>
          <w:rFonts w:ascii="Arial" w:hAnsi="Arial" w:cs="Arial"/>
          <w:b/>
          <w:bCs/>
        </w:rPr>
        <w:t>West of Stonehouse</w:t>
      </w:r>
      <w:r w:rsidRPr="00417C86">
        <w:rPr>
          <w:rFonts w:ascii="Arial" w:hAnsi="Arial" w:cs="Arial"/>
        </w:rPr>
        <w:t xml:space="preserve"> – 1350 dwellings.  A new school will be built in this area with a nursery on site.</w:t>
      </w:r>
    </w:p>
    <w:p w:rsidR="00417C86" w:rsidRPr="00417C86" w:rsidRDefault="00417C86" w:rsidP="00417C86">
      <w:pPr>
        <w:pStyle w:val="ListParagraph"/>
        <w:numPr>
          <w:ilvl w:val="0"/>
          <w:numId w:val="15"/>
        </w:numPr>
        <w:spacing w:after="0"/>
        <w:rPr>
          <w:rFonts w:ascii="Arial" w:hAnsi="Arial" w:cs="Arial"/>
        </w:rPr>
      </w:pPr>
      <w:r w:rsidRPr="00417C86">
        <w:rPr>
          <w:rFonts w:ascii="Arial" w:hAnsi="Arial" w:cs="Arial"/>
          <w:b/>
          <w:bCs/>
        </w:rPr>
        <w:t xml:space="preserve">North East Cam </w:t>
      </w:r>
      <w:r w:rsidRPr="00417C86">
        <w:rPr>
          <w:rFonts w:ascii="Arial" w:hAnsi="Arial" w:cs="Arial"/>
        </w:rPr>
        <w:t>– 450 dwellings with possible further growth.</w:t>
      </w:r>
    </w:p>
    <w:p w:rsidR="00417C86" w:rsidRPr="00417C86" w:rsidRDefault="00417C86" w:rsidP="00417C86">
      <w:pPr>
        <w:pStyle w:val="ListParagraph"/>
        <w:numPr>
          <w:ilvl w:val="0"/>
          <w:numId w:val="15"/>
        </w:numPr>
        <w:spacing w:after="0"/>
        <w:rPr>
          <w:rFonts w:ascii="Arial" w:hAnsi="Arial" w:cs="Arial"/>
        </w:rPr>
      </w:pPr>
      <w:r w:rsidRPr="00417C86">
        <w:rPr>
          <w:rFonts w:ascii="Arial" w:hAnsi="Arial" w:cs="Arial"/>
          <w:b/>
          <w:bCs/>
        </w:rPr>
        <w:t xml:space="preserve">Sharpness </w:t>
      </w:r>
      <w:r w:rsidRPr="00417C86">
        <w:rPr>
          <w:rFonts w:ascii="Arial" w:hAnsi="Arial" w:cs="Arial"/>
        </w:rPr>
        <w:t>– 300 dwellings.</w:t>
      </w:r>
    </w:p>
    <w:p w:rsidR="00417C86" w:rsidRPr="00417C86" w:rsidRDefault="00417C86" w:rsidP="00417C86">
      <w:pPr>
        <w:pStyle w:val="ListParagraph"/>
        <w:numPr>
          <w:ilvl w:val="0"/>
          <w:numId w:val="15"/>
        </w:numPr>
        <w:spacing w:after="0"/>
        <w:rPr>
          <w:rFonts w:ascii="Arial" w:hAnsi="Arial" w:cs="Arial"/>
        </w:rPr>
      </w:pPr>
      <w:r w:rsidRPr="00417C86">
        <w:rPr>
          <w:rFonts w:ascii="Arial" w:hAnsi="Arial" w:cs="Arial"/>
          <w:b/>
          <w:bCs/>
        </w:rPr>
        <w:t xml:space="preserve">Cheltenham </w:t>
      </w:r>
      <w:r w:rsidRPr="00417C86">
        <w:rPr>
          <w:rFonts w:ascii="Arial" w:hAnsi="Arial" w:cs="Arial"/>
        </w:rPr>
        <w:t>– 4200 dwellings in the area of Swindon Village/Uckington which will include a new school with a nursery on site.</w:t>
      </w:r>
    </w:p>
    <w:p w:rsidR="00417C86" w:rsidRPr="00417C86" w:rsidRDefault="00417C86" w:rsidP="00417C86">
      <w:pPr>
        <w:pStyle w:val="ListParagraph"/>
        <w:numPr>
          <w:ilvl w:val="0"/>
          <w:numId w:val="15"/>
        </w:numPr>
        <w:spacing w:after="0"/>
        <w:rPr>
          <w:rFonts w:ascii="Arial" w:hAnsi="Arial" w:cs="Arial"/>
        </w:rPr>
      </w:pPr>
      <w:r w:rsidRPr="00417C86">
        <w:rPr>
          <w:rFonts w:ascii="Arial" w:hAnsi="Arial" w:cs="Arial"/>
          <w:b/>
          <w:bCs/>
        </w:rPr>
        <w:t xml:space="preserve">Innsworth and Twigworth </w:t>
      </w:r>
      <w:r w:rsidRPr="00417C86">
        <w:rPr>
          <w:rFonts w:ascii="Arial" w:hAnsi="Arial" w:cs="Arial"/>
        </w:rPr>
        <w:t>–</w:t>
      </w:r>
      <w:r w:rsidRPr="00417C86">
        <w:rPr>
          <w:rFonts w:ascii="Arial" w:hAnsi="Arial" w:cs="Arial"/>
          <w:b/>
          <w:bCs/>
        </w:rPr>
        <w:t xml:space="preserve"> </w:t>
      </w:r>
      <w:r w:rsidRPr="00417C86">
        <w:rPr>
          <w:rFonts w:ascii="Arial" w:hAnsi="Arial" w:cs="Arial"/>
        </w:rPr>
        <w:t>up to 2025 dwellings.  If these progress, new primary school with nursery on site will be provided.</w:t>
      </w:r>
    </w:p>
    <w:p w:rsidR="00417C86" w:rsidRPr="00417C86" w:rsidRDefault="00417C86" w:rsidP="00417C86">
      <w:pPr>
        <w:pStyle w:val="ListParagraph"/>
        <w:numPr>
          <w:ilvl w:val="0"/>
          <w:numId w:val="15"/>
        </w:numPr>
        <w:spacing w:after="0"/>
        <w:rPr>
          <w:rFonts w:ascii="Arial" w:hAnsi="Arial" w:cs="Arial"/>
        </w:rPr>
      </w:pPr>
      <w:r w:rsidRPr="00417C86">
        <w:rPr>
          <w:rFonts w:ascii="Arial" w:hAnsi="Arial" w:cs="Arial"/>
          <w:b/>
          <w:bCs/>
        </w:rPr>
        <w:t xml:space="preserve">Chesterton </w:t>
      </w:r>
      <w:r w:rsidRPr="00417C86">
        <w:rPr>
          <w:rFonts w:ascii="Arial" w:hAnsi="Arial" w:cs="Arial"/>
        </w:rPr>
        <w:t>– South of Cirencester – up to 2300 dwellings.  A new primary school , and nursery provision will be provided.</w:t>
      </w:r>
    </w:p>
    <w:p w:rsidR="0085217B" w:rsidRPr="00417C86" w:rsidRDefault="0085217B" w:rsidP="0085217B">
      <w:pPr>
        <w:spacing w:after="0"/>
        <w:rPr>
          <w:rFonts w:ascii="Arial" w:eastAsia="Calibri" w:hAnsi="Arial" w:cs="Arial"/>
        </w:rPr>
      </w:pPr>
    </w:p>
    <w:p w:rsidR="0085217B" w:rsidRDefault="0085217B" w:rsidP="0085217B">
      <w:pPr>
        <w:spacing w:after="0"/>
        <w:rPr>
          <w:rFonts w:ascii="Arial" w:eastAsia="Calibri" w:hAnsi="Arial" w:cs="Arial"/>
        </w:rPr>
      </w:pPr>
      <w:r w:rsidRPr="00417C86">
        <w:rPr>
          <w:rFonts w:ascii="Arial" w:eastAsia="Calibri" w:hAnsi="Arial" w:cs="Arial"/>
        </w:rPr>
        <w:t>The local authority works on all strategic sites to attempt to secure provision through s106 or other developer contributions (Community Infrastructure Levy).</w:t>
      </w:r>
    </w:p>
    <w:p w:rsidR="00475C1F" w:rsidRDefault="00475C1F" w:rsidP="00475C1F">
      <w:pPr>
        <w:pStyle w:val="Heading3"/>
        <w:spacing w:before="0"/>
        <w:rPr>
          <w:rFonts w:ascii="Arial" w:eastAsia="Calibri" w:hAnsi="Arial" w:cs="Arial"/>
          <w:color w:val="auto"/>
        </w:rPr>
      </w:pPr>
    </w:p>
    <w:p w:rsidR="0033626F" w:rsidRPr="00DD5D17" w:rsidRDefault="001078B8" w:rsidP="00475C1F">
      <w:pPr>
        <w:pStyle w:val="Heading3"/>
        <w:spacing w:before="0" w:after="200"/>
        <w:rPr>
          <w:rFonts w:ascii="Arial" w:eastAsia="Calibri" w:hAnsi="Arial" w:cs="Arial"/>
          <w:color w:val="auto"/>
        </w:rPr>
      </w:pPr>
      <w:bookmarkStart w:id="24" w:name="_Toc495660931"/>
      <w:r w:rsidRPr="00DD5D17">
        <w:rPr>
          <w:rFonts w:ascii="Arial" w:eastAsia="Calibri" w:hAnsi="Arial" w:cs="Arial"/>
          <w:color w:val="auto"/>
        </w:rPr>
        <w:t>1</w:t>
      </w:r>
      <w:r w:rsidR="000B5A86" w:rsidRPr="00DD5D17">
        <w:rPr>
          <w:rFonts w:ascii="Arial" w:eastAsia="Calibri" w:hAnsi="Arial" w:cs="Arial"/>
          <w:color w:val="auto"/>
        </w:rPr>
        <w:t>.6</w:t>
      </w:r>
      <w:r w:rsidR="00740F60" w:rsidRPr="00DD5D17">
        <w:rPr>
          <w:rFonts w:ascii="Arial" w:eastAsia="Calibri" w:hAnsi="Arial" w:cs="Arial"/>
          <w:color w:val="auto"/>
        </w:rPr>
        <w:t xml:space="preserve"> </w:t>
      </w:r>
      <w:r w:rsidR="0033626F" w:rsidRPr="00DD5D17">
        <w:rPr>
          <w:rFonts w:ascii="Arial" w:eastAsia="Calibri" w:hAnsi="Arial" w:cs="Arial"/>
          <w:color w:val="auto"/>
        </w:rPr>
        <w:t>BME Populations</w:t>
      </w:r>
      <w:bookmarkEnd w:id="24"/>
    </w:p>
    <w:p w:rsidR="0033626F" w:rsidRDefault="00B905E3" w:rsidP="00B905E3">
      <w:pPr>
        <w:spacing w:before="120" w:after="0"/>
        <w:rPr>
          <w:rFonts w:ascii="Arial" w:eastAsia="Calibri" w:hAnsi="Arial" w:cs="Arial"/>
        </w:rPr>
      </w:pPr>
      <w:r w:rsidRPr="001E710B">
        <w:rPr>
          <w:rFonts w:ascii="Arial" w:eastAsia="Calibri" w:hAnsi="Arial" w:cs="Arial"/>
        </w:rPr>
        <w:t xml:space="preserve">At the time of the </w:t>
      </w:r>
      <w:r w:rsidR="002524CC" w:rsidRPr="001E710B">
        <w:rPr>
          <w:rFonts w:ascii="Arial" w:eastAsia="Calibri" w:hAnsi="Arial" w:cs="Arial"/>
        </w:rPr>
        <w:t>2011 census the map shows that the areas that have a high BME population are Gloucester and Cheltenham.  Some areas are more densely populated than others to 30% or more.  The rest of the County has a fairly low BME population with the exception of Cirencester and Stroud, where some areas have a population of between 5.00% and 9.9%.</w:t>
      </w:r>
    </w:p>
    <w:p w:rsidR="001E710B" w:rsidRPr="001E710B" w:rsidRDefault="001E710B" w:rsidP="00B905E3">
      <w:pPr>
        <w:spacing w:before="120" w:after="0"/>
        <w:rPr>
          <w:rFonts w:ascii="Arial" w:eastAsia="Calibri" w:hAnsi="Arial" w:cs="Arial"/>
        </w:rPr>
      </w:pPr>
      <w:r>
        <w:rPr>
          <w:rFonts w:ascii="Arial" w:hAnsi="Arial" w:cs="Arial"/>
          <w:b/>
          <w:i/>
          <w:noProof/>
          <w:sz w:val="24"/>
          <w:szCs w:val="24"/>
        </w:rPr>
        <w:drawing>
          <wp:inline distT="0" distB="0" distL="0" distR="0" wp14:anchorId="3198E271" wp14:editId="5133E117">
            <wp:extent cx="4914900" cy="3800475"/>
            <wp:effectExtent l="0" t="0" r="0" b="9525"/>
            <wp:docPr id="2" name="Picture 2" descr="C:\Users\kwills\AppData\Local\Microsoft\Windows\Temporary Internet Files\Content.Outlook\VVWGFTF7\BME_Census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ills\AppData\Local\Microsoft\Windows\Temporary Internet Files\Content.Outlook\VVWGFTF7\BME_Census201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14670" cy="3800297"/>
                    </a:xfrm>
                    <a:prstGeom prst="rect">
                      <a:avLst/>
                    </a:prstGeom>
                    <a:noFill/>
                    <a:ln>
                      <a:noFill/>
                    </a:ln>
                  </pic:spPr>
                </pic:pic>
              </a:graphicData>
            </a:graphic>
          </wp:inline>
        </w:drawing>
      </w:r>
    </w:p>
    <w:p w:rsidR="00B905E3" w:rsidRPr="009C7B9F" w:rsidRDefault="00B905E3" w:rsidP="00B905E3">
      <w:pPr>
        <w:autoSpaceDE w:val="0"/>
        <w:autoSpaceDN w:val="0"/>
        <w:adjustRightInd w:val="0"/>
        <w:spacing w:after="0"/>
        <w:rPr>
          <w:rFonts w:ascii="Arial" w:eastAsia="Calibri" w:hAnsi="Arial" w:cs="Arial"/>
          <w:b/>
        </w:rPr>
      </w:pPr>
    </w:p>
    <w:p w:rsidR="0033626F" w:rsidRPr="00DD5D17" w:rsidRDefault="001078B8" w:rsidP="00475C1F">
      <w:pPr>
        <w:pStyle w:val="Heading3"/>
        <w:spacing w:before="0" w:after="200"/>
        <w:rPr>
          <w:rFonts w:ascii="Arial" w:eastAsia="Calibri" w:hAnsi="Arial" w:cs="Arial"/>
          <w:color w:val="auto"/>
        </w:rPr>
      </w:pPr>
      <w:bookmarkStart w:id="25" w:name="_Toc495660932"/>
      <w:r w:rsidRPr="00DD5D17">
        <w:rPr>
          <w:rFonts w:ascii="Arial" w:eastAsia="Calibri" w:hAnsi="Arial" w:cs="Arial"/>
          <w:color w:val="auto"/>
        </w:rPr>
        <w:t>1</w:t>
      </w:r>
      <w:r w:rsidR="000B5A86" w:rsidRPr="00DD5D17">
        <w:rPr>
          <w:rFonts w:ascii="Arial" w:eastAsia="Calibri" w:hAnsi="Arial" w:cs="Arial"/>
          <w:color w:val="auto"/>
        </w:rPr>
        <w:t>.7</w:t>
      </w:r>
      <w:r w:rsidR="00740F60" w:rsidRPr="00DD5D17">
        <w:rPr>
          <w:rFonts w:ascii="Arial" w:eastAsia="Calibri" w:hAnsi="Arial" w:cs="Arial"/>
          <w:color w:val="auto"/>
        </w:rPr>
        <w:t xml:space="preserve"> </w:t>
      </w:r>
      <w:r w:rsidR="0033626F" w:rsidRPr="00DD5D17">
        <w:rPr>
          <w:rFonts w:ascii="Arial" w:eastAsia="Calibri" w:hAnsi="Arial" w:cs="Arial"/>
          <w:color w:val="auto"/>
        </w:rPr>
        <w:t>Trends</w:t>
      </w:r>
      <w:bookmarkEnd w:id="25"/>
    </w:p>
    <w:p w:rsidR="0033626F" w:rsidRPr="002E2E83" w:rsidRDefault="00624AA0" w:rsidP="00B905E3">
      <w:pPr>
        <w:autoSpaceDE w:val="0"/>
        <w:autoSpaceDN w:val="0"/>
        <w:adjustRightInd w:val="0"/>
        <w:spacing w:before="120" w:after="0"/>
        <w:rPr>
          <w:rFonts w:ascii="Arial" w:eastAsia="Calibri" w:hAnsi="Arial" w:cs="Arial"/>
        </w:rPr>
      </w:pPr>
      <w:r w:rsidRPr="00790CDA">
        <w:rPr>
          <w:rFonts w:ascii="Arial" w:eastAsia="Calibri" w:hAnsi="Arial" w:cs="Arial"/>
        </w:rPr>
        <w:t xml:space="preserve">Although the proportion of children and young people is </w:t>
      </w:r>
      <w:r w:rsidR="002E2E83" w:rsidRPr="00033C24">
        <w:rPr>
          <w:rFonts w:ascii="Arial" w:eastAsia="Calibri" w:hAnsi="Arial" w:cs="Arial"/>
        </w:rPr>
        <w:t xml:space="preserve">lower than the </w:t>
      </w:r>
      <w:r w:rsidRPr="00790CDA">
        <w:rPr>
          <w:rFonts w:ascii="Arial" w:eastAsia="Calibri" w:hAnsi="Arial" w:cs="Arial"/>
        </w:rPr>
        <w:t>ageing population</w:t>
      </w:r>
      <w:r w:rsidR="006D7DCE" w:rsidRPr="002E2E83">
        <w:rPr>
          <w:rFonts w:ascii="Arial" w:eastAsia="Calibri" w:hAnsi="Arial" w:cs="Arial"/>
        </w:rPr>
        <w:t xml:space="preserve">, birth rates are increasing.  </w:t>
      </w:r>
      <w:r w:rsidRPr="002E2E83">
        <w:rPr>
          <w:rFonts w:ascii="Arial" w:eastAsia="Calibri" w:hAnsi="Arial" w:cs="Arial"/>
        </w:rPr>
        <w:t xml:space="preserve">This trend is </w:t>
      </w:r>
      <w:r w:rsidR="00957DA7" w:rsidRPr="002E2E83">
        <w:rPr>
          <w:rFonts w:ascii="Arial" w:eastAsia="Calibri" w:hAnsi="Arial" w:cs="Arial"/>
        </w:rPr>
        <w:t xml:space="preserve">not </w:t>
      </w:r>
      <w:r w:rsidR="0033626F" w:rsidRPr="002E2E83">
        <w:rPr>
          <w:rFonts w:ascii="Arial" w:eastAsia="Calibri" w:hAnsi="Arial" w:cs="Arial"/>
        </w:rPr>
        <w:t xml:space="preserve">reflected uniformly across the county and particular attention </w:t>
      </w:r>
      <w:r w:rsidRPr="002E2E83">
        <w:rPr>
          <w:rFonts w:ascii="Arial" w:eastAsia="Calibri" w:hAnsi="Arial" w:cs="Arial"/>
        </w:rPr>
        <w:t xml:space="preserve">should therefore </w:t>
      </w:r>
      <w:r w:rsidR="0033626F" w:rsidRPr="002E2E83">
        <w:rPr>
          <w:rFonts w:ascii="Arial" w:eastAsia="Calibri" w:hAnsi="Arial" w:cs="Arial"/>
        </w:rPr>
        <w:t>be paid to those areas identified where the largest house building projects are taking place.</w:t>
      </w:r>
      <w:r w:rsidR="002E2E83" w:rsidRPr="00033C24">
        <w:rPr>
          <w:rFonts w:ascii="Arial" w:eastAsia="Calibri" w:hAnsi="Arial" w:cs="Arial"/>
        </w:rPr>
        <w:t xml:space="preserve"> </w:t>
      </w:r>
      <w:r w:rsidR="0033626F" w:rsidRPr="00790CDA">
        <w:rPr>
          <w:rFonts w:ascii="Arial" w:eastAsia="Calibri" w:hAnsi="Arial" w:cs="Arial"/>
        </w:rPr>
        <w:t xml:space="preserve">Such areas of new housing </w:t>
      </w:r>
      <w:r w:rsidR="00547A3B" w:rsidRPr="00790CDA">
        <w:rPr>
          <w:rFonts w:ascii="Arial" w:eastAsia="Calibri" w:hAnsi="Arial" w:cs="Arial"/>
        </w:rPr>
        <w:t>(</w:t>
      </w:r>
      <w:r w:rsidR="0033626F" w:rsidRPr="00790CDA">
        <w:rPr>
          <w:rFonts w:ascii="Arial" w:eastAsia="Calibri" w:hAnsi="Arial" w:cs="Arial"/>
        </w:rPr>
        <w:t>particularly Affordable Housing</w:t>
      </w:r>
      <w:r w:rsidR="00547A3B" w:rsidRPr="002E2E83">
        <w:rPr>
          <w:rFonts w:ascii="Arial" w:eastAsia="Calibri" w:hAnsi="Arial" w:cs="Arial"/>
        </w:rPr>
        <w:t>)</w:t>
      </w:r>
      <w:r w:rsidR="0033626F" w:rsidRPr="002E2E83">
        <w:rPr>
          <w:rFonts w:ascii="Arial" w:eastAsia="Calibri" w:hAnsi="Arial" w:cs="Arial"/>
        </w:rPr>
        <w:t xml:space="preserve"> are likely to be attractive to young people of working age at the point of starting their families, with a consequent greater need for childcare.</w:t>
      </w:r>
    </w:p>
    <w:p w:rsidR="0033626F" w:rsidRPr="00790CDA" w:rsidRDefault="00D61320" w:rsidP="004024E8">
      <w:pPr>
        <w:autoSpaceDE w:val="0"/>
        <w:autoSpaceDN w:val="0"/>
        <w:adjustRightInd w:val="0"/>
        <w:spacing w:before="200" w:after="0"/>
        <w:rPr>
          <w:rFonts w:ascii="Arial" w:eastAsia="Calibri" w:hAnsi="Arial" w:cs="Arial"/>
        </w:rPr>
      </w:pPr>
      <w:r w:rsidRPr="002E2E83">
        <w:rPr>
          <w:rFonts w:ascii="Arial" w:eastAsia="Calibri" w:hAnsi="Arial" w:cs="Arial"/>
        </w:rPr>
        <w:t xml:space="preserve">The expansion of free childcare </w:t>
      </w:r>
      <w:r w:rsidR="002E2E83">
        <w:rPr>
          <w:rFonts w:ascii="Arial" w:eastAsia="Calibri" w:hAnsi="Arial" w:cs="Arial"/>
        </w:rPr>
        <w:t>f</w:t>
      </w:r>
      <w:r w:rsidRPr="00790CDA">
        <w:rPr>
          <w:rFonts w:ascii="Arial" w:eastAsia="Calibri" w:hAnsi="Arial" w:cs="Arial"/>
        </w:rPr>
        <w:t xml:space="preserve">or 3 &amp; 4 year olds </w:t>
      </w:r>
      <w:r w:rsidR="002E2E83">
        <w:rPr>
          <w:rFonts w:ascii="Arial" w:eastAsia="Calibri" w:hAnsi="Arial" w:cs="Arial"/>
        </w:rPr>
        <w:t xml:space="preserve">from 15 hours universal entitlement to 30 hours extended entitlement </w:t>
      </w:r>
      <w:r w:rsidR="002E2E83" w:rsidRPr="007E37ED">
        <w:rPr>
          <w:rFonts w:ascii="Arial" w:eastAsia="Calibri" w:hAnsi="Arial" w:cs="Arial"/>
        </w:rPr>
        <w:t xml:space="preserve">for working parents </w:t>
      </w:r>
      <w:r w:rsidRPr="00790CDA">
        <w:rPr>
          <w:rFonts w:ascii="Arial" w:eastAsia="Calibri" w:hAnsi="Arial" w:cs="Arial"/>
        </w:rPr>
        <w:t>from September 2017 will imp</w:t>
      </w:r>
      <w:r w:rsidRPr="002E2E83">
        <w:rPr>
          <w:rFonts w:ascii="Arial" w:eastAsia="Calibri" w:hAnsi="Arial" w:cs="Arial"/>
        </w:rPr>
        <w:t>act on childcare sufficiency across Gloucestershire.</w:t>
      </w:r>
      <w:r w:rsidR="00790CDA">
        <w:rPr>
          <w:rFonts w:ascii="Arial" w:eastAsia="Calibri" w:hAnsi="Arial" w:cs="Arial"/>
        </w:rPr>
        <w:t xml:space="preserve"> </w:t>
      </w:r>
      <w:r w:rsidRPr="00790CDA">
        <w:rPr>
          <w:rFonts w:ascii="Arial" w:eastAsia="Calibri" w:hAnsi="Arial" w:cs="Arial"/>
        </w:rPr>
        <w:t xml:space="preserve">The Local Authority </w:t>
      </w:r>
      <w:r w:rsidR="002E2E83" w:rsidRPr="00033C24">
        <w:rPr>
          <w:rFonts w:ascii="Arial" w:eastAsia="Calibri" w:hAnsi="Arial" w:cs="Arial"/>
        </w:rPr>
        <w:t xml:space="preserve">was successful in securing an amount of capital funding </w:t>
      </w:r>
      <w:r w:rsidRPr="00790CDA">
        <w:rPr>
          <w:rFonts w:ascii="Arial" w:eastAsia="Calibri" w:hAnsi="Arial" w:cs="Arial"/>
        </w:rPr>
        <w:t xml:space="preserve">to increase capacity within </w:t>
      </w:r>
      <w:r w:rsidR="002E2E83" w:rsidRPr="00033C24">
        <w:rPr>
          <w:rFonts w:ascii="Arial" w:eastAsia="Calibri" w:hAnsi="Arial" w:cs="Arial"/>
        </w:rPr>
        <w:t>a specific district of the County determined by the Department for Education.</w:t>
      </w:r>
    </w:p>
    <w:p w:rsidR="00475C1F" w:rsidRPr="00475C1F" w:rsidRDefault="00790CDA" w:rsidP="00475C1F">
      <w:pPr>
        <w:autoSpaceDE w:val="0"/>
        <w:autoSpaceDN w:val="0"/>
        <w:adjustRightInd w:val="0"/>
        <w:spacing w:before="200" w:after="0"/>
        <w:rPr>
          <w:rFonts w:ascii="Arial" w:eastAsia="Calibri" w:hAnsi="Arial" w:cs="Arial"/>
        </w:rPr>
      </w:pPr>
      <w:r w:rsidRPr="007E37ED">
        <w:rPr>
          <w:rFonts w:ascii="Arial" w:eastAsia="Calibri" w:hAnsi="Arial" w:cs="Arial"/>
        </w:rPr>
        <w:t xml:space="preserve">The </w:t>
      </w:r>
      <w:r>
        <w:rPr>
          <w:rFonts w:ascii="Arial" w:eastAsia="Calibri" w:hAnsi="Arial" w:cs="Arial"/>
        </w:rPr>
        <w:t xml:space="preserve">Government has introduced the </w:t>
      </w:r>
      <w:r w:rsidRPr="007E37ED">
        <w:rPr>
          <w:rFonts w:ascii="Arial" w:eastAsia="Calibri" w:hAnsi="Arial" w:cs="Arial"/>
        </w:rPr>
        <w:t xml:space="preserve">Disability Access Fund (DAF) </w:t>
      </w:r>
      <w:r>
        <w:rPr>
          <w:rFonts w:ascii="Arial" w:eastAsia="Calibri" w:hAnsi="Arial" w:cs="Arial"/>
        </w:rPr>
        <w:t xml:space="preserve">which </w:t>
      </w:r>
      <w:r w:rsidRPr="007E37ED">
        <w:rPr>
          <w:rFonts w:ascii="Arial" w:eastAsia="Calibri" w:hAnsi="Arial" w:cs="Arial"/>
        </w:rPr>
        <w:t>provides additional funding to enable early years providers to anticipate and make reasonable adjustments to their provision, and should increase capacity to support disabled children and children with Special Educational Needs (SEN).</w:t>
      </w:r>
    </w:p>
    <w:p w:rsidR="0033626F" w:rsidRPr="00DD5D17" w:rsidRDefault="001078B8" w:rsidP="00475C1F">
      <w:pPr>
        <w:pStyle w:val="Heading3"/>
        <w:spacing w:after="120"/>
        <w:rPr>
          <w:rFonts w:ascii="Arial" w:eastAsia="Calibri" w:hAnsi="Arial" w:cs="Arial"/>
          <w:color w:val="auto"/>
        </w:rPr>
      </w:pPr>
      <w:bookmarkStart w:id="26" w:name="_Toc495660933"/>
      <w:r w:rsidRPr="00DD5D17">
        <w:rPr>
          <w:rFonts w:ascii="Arial" w:eastAsia="Calibri" w:hAnsi="Arial" w:cs="Arial"/>
          <w:color w:val="auto"/>
        </w:rPr>
        <w:t>1</w:t>
      </w:r>
      <w:r w:rsidR="00740F60" w:rsidRPr="00DD5D17">
        <w:rPr>
          <w:rFonts w:ascii="Arial" w:eastAsia="Calibri" w:hAnsi="Arial" w:cs="Arial"/>
          <w:color w:val="auto"/>
        </w:rPr>
        <w:t>.</w:t>
      </w:r>
      <w:r w:rsidR="000B5A86" w:rsidRPr="00DD5D17">
        <w:rPr>
          <w:rFonts w:ascii="Arial" w:eastAsia="Calibri" w:hAnsi="Arial" w:cs="Arial"/>
          <w:color w:val="auto"/>
        </w:rPr>
        <w:t>8</w:t>
      </w:r>
      <w:r w:rsidR="005E7D51" w:rsidRPr="00DD5D17">
        <w:rPr>
          <w:rFonts w:ascii="Arial" w:eastAsia="Calibri" w:hAnsi="Arial" w:cs="Arial"/>
          <w:color w:val="auto"/>
        </w:rPr>
        <w:t xml:space="preserve"> </w:t>
      </w:r>
      <w:r w:rsidR="0033626F" w:rsidRPr="00DD5D17">
        <w:rPr>
          <w:rFonts w:ascii="Arial" w:eastAsia="Calibri" w:hAnsi="Arial" w:cs="Arial"/>
          <w:color w:val="auto"/>
        </w:rPr>
        <w:t>Summary</w:t>
      </w:r>
      <w:bookmarkEnd w:id="26"/>
    </w:p>
    <w:p w:rsidR="0033626F" w:rsidRPr="00790CDA" w:rsidRDefault="0033626F" w:rsidP="00782058">
      <w:pPr>
        <w:numPr>
          <w:ilvl w:val="0"/>
          <w:numId w:val="1"/>
        </w:numPr>
        <w:autoSpaceDE w:val="0"/>
        <w:autoSpaceDN w:val="0"/>
        <w:adjustRightInd w:val="0"/>
        <w:spacing w:after="0"/>
        <w:rPr>
          <w:rFonts w:ascii="Arial" w:eastAsia="Calibri" w:hAnsi="Arial" w:cs="Arial"/>
        </w:rPr>
      </w:pPr>
      <w:r w:rsidRPr="00790CDA">
        <w:rPr>
          <w:rFonts w:ascii="Arial" w:eastAsia="Calibri" w:hAnsi="Arial" w:cs="Arial"/>
        </w:rPr>
        <w:t>Despite overall affluence there</w:t>
      </w:r>
      <w:r w:rsidR="0047058C" w:rsidRPr="00790CDA">
        <w:rPr>
          <w:rFonts w:ascii="Arial" w:eastAsia="Calibri" w:hAnsi="Arial" w:cs="Arial"/>
        </w:rPr>
        <w:t xml:space="preserve"> are</w:t>
      </w:r>
      <w:r w:rsidRPr="00790CDA">
        <w:rPr>
          <w:rFonts w:ascii="Arial" w:eastAsia="Calibri" w:hAnsi="Arial" w:cs="Arial"/>
        </w:rPr>
        <w:t xml:space="preserve"> significant pockets of deprivation in the county</w:t>
      </w:r>
      <w:r w:rsidR="00547A3B" w:rsidRPr="00790CDA">
        <w:rPr>
          <w:rFonts w:ascii="Arial" w:eastAsia="Calibri" w:hAnsi="Arial" w:cs="Arial"/>
        </w:rPr>
        <w:t>.</w:t>
      </w:r>
    </w:p>
    <w:p w:rsidR="0033626F" w:rsidRPr="00790CDA" w:rsidRDefault="0033626F" w:rsidP="00782058">
      <w:pPr>
        <w:numPr>
          <w:ilvl w:val="0"/>
          <w:numId w:val="1"/>
        </w:numPr>
        <w:autoSpaceDE w:val="0"/>
        <w:autoSpaceDN w:val="0"/>
        <w:adjustRightInd w:val="0"/>
        <w:spacing w:after="0"/>
        <w:rPr>
          <w:rFonts w:ascii="Arial" w:eastAsia="Calibri" w:hAnsi="Arial" w:cs="Arial"/>
        </w:rPr>
      </w:pPr>
      <w:r w:rsidRPr="00790CDA">
        <w:rPr>
          <w:rFonts w:ascii="Arial" w:eastAsia="Calibri" w:hAnsi="Arial" w:cs="Arial"/>
        </w:rPr>
        <w:t>Deprived neighbourhoods have higher levels of vulnerable children</w:t>
      </w:r>
      <w:r w:rsidR="00547A3B" w:rsidRPr="00790CDA">
        <w:rPr>
          <w:rFonts w:ascii="Arial" w:eastAsia="Calibri" w:hAnsi="Arial" w:cs="Arial"/>
        </w:rPr>
        <w:t>.</w:t>
      </w:r>
    </w:p>
    <w:p w:rsidR="00FC400C" w:rsidRPr="00790CDA" w:rsidRDefault="0033626F" w:rsidP="00782058">
      <w:pPr>
        <w:numPr>
          <w:ilvl w:val="0"/>
          <w:numId w:val="1"/>
        </w:numPr>
        <w:autoSpaceDE w:val="0"/>
        <w:autoSpaceDN w:val="0"/>
        <w:adjustRightInd w:val="0"/>
        <w:spacing w:after="0"/>
        <w:rPr>
          <w:rFonts w:ascii="Arial" w:eastAsia="Calibri" w:hAnsi="Arial" w:cs="Arial"/>
        </w:rPr>
      </w:pPr>
      <w:r w:rsidRPr="00790CDA">
        <w:rPr>
          <w:rFonts w:ascii="Arial" w:eastAsia="Calibri" w:hAnsi="Arial" w:cs="Arial"/>
        </w:rPr>
        <w:t>Children subject to a range of statutory interventions are concent</w:t>
      </w:r>
      <w:r w:rsidR="00E858AF" w:rsidRPr="00790CDA">
        <w:rPr>
          <w:rFonts w:ascii="Arial" w:eastAsia="Calibri" w:hAnsi="Arial" w:cs="Arial"/>
        </w:rPr>
        <w:t>rated in Gloucester and Cheltenham.</w:t>
      </w:r>
    </w:p>
    <w:p w:rsidR="0033626F" w:rsidRPr="00FD3A69" w:rsidRDefault="0033626F" w:rsidP="00782058">
      <w:pPr>
        <w:numPr>
          <w:ilvl w:val="0"/>
          <w:numId w:val="1"/>
        </w:numPr>
        <w:autoSpaceDE w:val="0"/>
        <w:autoSpaceDN w:val="0"/>
        <w:adjustRightInd w:val="0"/>
        <w:spacing w:after="0"/>
        <w:rPr>
          <w:rFonts w:ascii="Arial" w:eastAsia="Calibri" w:hAnsi="Arial" w:cs="Arial"/>
        </w:rPr>
      </w:pPr>
      <w:r w:rsidRPr="00790CDA">
        <w:rPr>
          <w:rFonts w:ascii="Arial" w:eastAsia="Calibri" w:hAnsi="Arial" w:cs="Arial"/>
        </w:rPr>
        <w:t>New housing developments will increase population</w:t>
      </w:r>
      <w:r w:rsidR="000A6965" w:rsidRPr="00790CDA">
        <w:rPr>
          <w:rFonts w:ascii="Arial" w:eastAsia="Calibri" w:hAnsi="Arial" w:cs="Arial"/>
        </w:rPr>
        <w:t>s</w:t>
      </w:r>
      <w:r w:rsidRPr="00790CDA">
        <w:rPr>
          <w:rFonts w:ascii="Arial" w:eastAsia="Calibri" w:hAnsi="Arial" w:cs="Arial"/>
        </w:rPr>
        <w:t xml:space="preserve"> in </w:t>
      </w:r>
      <w:r w:rsidR="00790CDA" w:rsidRPr="00232271">
        <w:rPr>
          <w:rFonts w:ascii="Arial" w:eastAsia="Calibri" w:hAnsi="Arial" w:cs="Arial"/>
        </w:rPr>
        <w:t xml:space="preserve">Gloucester, </w:t>
      </w:r>
      <w:r w:rsidR="00FC400C" w:rsidRPr="00FD3A69">
        <w:rPr>
          <w:rFonts w:ascii="Arial" w:eastAsia="Calibri" w:hAnsi="Arial" w:cs="Arial"/>
        </w:rPr>
        <w:t>Cheltenham, Forest of Dean</w:t>
      </w:r>
      <w:r w:rsidR="00790CDA" w:rsidRPr="00232271">
        <w:rPr>
          <w:rFonts w:ascii="Arial" w:eastAsia="Calibri" w:hAnsi="Arial" w:cs="Arial"/>
        </w:rPr>
        <w:t xml:space="preserve">, </w:t>
      </w:r>
      <w:r w:rsidRPr="00FD3A69">
        <w:rPr>
          <w:rFonts w:ascii="Arial" w:eastAsia="Calibri" w:hAnsi="Arial" w:cs="Arial"/>
        </w:rPr>
        <w:t>Stroud</w:t>
      </w:r>
      <w:r w:rsidR="00790CDA" w:rsidRPr="00232271">
        <w:rPr>
          <w:rFonts w:ascii="Arial" w:eastAsia="Calibri" w:hAnsi="Arial" w:cs="Arial"/>
        </w:rPr>
        <w:t xml:space="preserve"> and the Cotswolds</w:t>
      </w:r>
      <w:r w:rsidRPr="00FD3A69">
        <w:rPr>
          <w:rFonts w:ascii="Arial" w:eastAsia="Calibri" w:hAnsi="Arial" w:cs="Arial"/>
        </w:rPr>
        <w:t>.</w:t>
      </w:r>
    </w:p>
    <w:p w:rsidR="00306330" w:rsidRPr="009A6C7A" w:rsidRDefault="0033626F" w:rsidP="009A6C7A">
      <w:pPr>
        <w:numPr>
          <w:ilvl w:val="0"/>
          <w:numId w:val="1"/>
        </w:numPr>
        <w:autoSpaceDE w:val="0"/>
        <w:autoSpaceDN w:val="0"/>
        <w:adjustRightInd w:val="0"/>
        <w:spacing w:after="0"/>
        <w:rPr>
          <w:rFonts w:ascii="Arial" w:hAnsi="Arial" w:cs="Arial"/>
          <w:b/>
          <w:sz w:val="24"/>
          <w:szCs w:val="24"/>
        </w:rPr>
      </w:pPr>
      <w:r w:rsidRPr="009A6C7A">
        <w:rPr>
          <w:rFonts w:ascii="Arial" w:eastAsia="Calibri" w:hAnsi="Arial" w:cs="Arial"/>
        </w:rPr>
        <w:t>95% of the population describe themselves as ‘White –British’.  The county’s small BME populations are concentrated in Gloucester and Cheltenham</w:t>
      </w:r>
      <w:r w:rsidR="00547A3B" w:rsidRPr="009A6C7A">
        <w:rPr>
          <w:rFonts w:ascii="Arial" w:eastAsia="Calibri" w:hAnsi="Arial" w:cs="Arial"/>
        </w:rPr>
        <w:t>.</w:t>
      </w:r>
      <w:r w:rsidR="00306330" w:rsidRPr="009A6C7A">
        <w:rPr>
          <w:rFonts w:ascii="Arial" w:hAnsi="Arial" w:cs="Arial"/>
          <w:b/>
          <w:sz w:val="24"/>
          <w:szCs w:val="24"/>
        </w:rPr>
        <w:br w:type="page"/>
      </w:r>
    </w:p>
    <w:p w:rsidR="00E93D0F" w:rsidRDefault="001078B8" w:rsidP="00475C1F">
      <w:pPr>
        <w:pStyle w:val="Heading1"/>
        <w:spacing w:before="0" w:after="0"/>
        <w:jc w:val="center"/>
        <w:rPr>
          <w:rFonts w:ascii="Arial" w:hAnsi="Arial" w:cs="Arial"/>
          <w:sz w:val="24"/>
          <w:szCs w:val="24"/>
        </w:rPr>
      </w:pPr>
      <w:bookmarkStart w:id="27" w:name="_Toc495660934"/>
      <w:r w:rsidRPr="00DD5D17">
        <w:rPr>
          <w:rFonts w:ascii="Arial" w:hAnsi="Arial" w:cs="Arial"/>
          <w:sz w:val="24"/>
          <w:szCs w:val="24"/>
        </w:rPr>
        <w:t>SECTION 2</w:t>
      </w:r>
      <w:r w:rsidR="00740F60" w:rsidRPr="00DD5D17">
        <w:rPr>
          <w:rFonts w:ascii="Arial" w:hAnsi="Arial" w:cs="Arial"/>
          <w:sz w:val="24"/>
          <w:szCs w:val="24"/>
        </w:rPr>
        <w:t xml:space="preserve">: </w:t>
      </w:r>
      <w:r w:rsidR="00740F60" w:rsidRPr="00DD5D17">
        <w:rPr>
          <w:rFonts w:ascii="Arial" w:hAnsi="Arial" w:cs="Arial"/>
          <w:sz w:val="24"/>
          <w:szCs w:val="24"/>
        </w:rPr>
        <w:tab/>
      </w:r>
      <w:r w:rsidR="00E93D0F" w:rsidRPr="00DD5D17">
        <w:rPr>
          <w:rFonts w:ascii="Arial" w:hAnsi="Arial" w:cs="Arial"/>
          <w:sz w:val="24"/>
          <w:szCs w:val="24"/>
        </w:rPr>
        <w:t>Current picture of childcare in Gloucestershire</w:t>
      </w:r>
      <w:bookmarkEnd w:id="27"/>
    </w:p>
    <w:p w:rsidR="00475C1F" w:rsidRPr="00475C1F" w:rsidRDefault="00475C1F" w:rsidP="00475C1F">
      <w:pPr>
        <w:spacing w:after="0"/>
      </w:pPr>
    </w:p>
    <w:p w:rsidR="00D954E2" w:rsidRPr="00DD5D17" w:rsidRDefault="001078B8" w:rsidP="00475C1F">
      <w:pPr>
        <w:pStyle w:val="Heading2"/>
        <w:spacing w:before="0" w:after="200"/>
        <w:rPr>
          <w:rFonts w:ascii="Arial" w:hAnsi="Arial" w:cs="Arial"/>
          <w:color w:val="auto"/>
          <w:sz w:val="24"/>
          <w:szCs w:val="24"/>
        </w:rPr>
      </w:pPr>
      <w:bookmarkStart w:id="28" w:name="_Toc495660935"/>
      <w:r w:rsidRPr="00DD5D17">
        <w:rPr>
          <w:rFonts w:ascii="Arial" w:hAnsi="Arial" w:cs="Arial"/>
          <w:color w:val="auto"/>
          <w:sz w:val="24"/>
          <w:szCs w:val="24"/>
        </w:rPr>
        <w:t>2</w:t>
      </w:r>
      <w:r w:rsidR="001E710B" w:rsidRPr="00DD5D17">
        <w:rPr>
          <w:rFonts w:ascii="Arial" w:hAnsi="Arial" w:cs="Arial"/>
          <w:color w:val="auto"/>
          <w:sz w:val="24"/>
          <w:szCs w:val="24"/>
        </w:rPr>
        <w:t xml:space="preserve">.1 </w:t>
      </w:r>
      <w:r w:rsidR="00D954E2" w:rsidRPr="00DD5D17">
        <w:rPr>
          <w:rFonts w:ascii="Arial" w:hAnsi="Arial" w:cs="Arial"/>
          <w:color w:val="auto"/>
          <w:sz w:val="24"/>
          <w:szCs w:val="24"/>
        </w:rPr>
        <w:t>Types of Childcare</w:t>
      </w:r>
      <w:bookmarkEnd w:id="28"/>
    </w:p>
    <w:p w:rsidR="00D263B5" w:rsidRDefault="00E448E9">
      <w:pPr>
        <w:spacing w:before="200" w:after="0"/>
        <w:rPr>
          <w:rFonts w:ascii="Arial" w:hAnsi="Arial" w:cs="Arial"/>
        </w:rPr>
      </w:pPr>
      <w:r>
        <w:rPr>
          <w:rFonts w:ascii="Arial" w:hAnsi="Arial" w:cs="Arial"/>
        </w:rPr>
        <w:t>In Gloucestershire, t</w:t>
      </w:r>
      <w:r w:rsidR="00D954E2" w:rsidRPr="00FD3A69">
        <w:rPr>
          <w:rFonts w:ascii="Arial" w:hAnsi="Arial" w:cs="Arial"/>
        </w:rPr>
        <w:t>he types of childcar</w:t>
      </w:r>
      <w:r w:rsidR="00CE1B4E" w:rsidRPr="00FD3A69">
        <w:rPr>
          <w:rFonts w:ascii="Arial" w:hAnsi="Arial" w:cs="Arial"/>
        </w:rPr>
        <w:t xml:space="preserve">e </w:t>
      </w:r>
      <w:r>
        <w:rPr>
          <w:rFonts w:ascii="Arial" w:hAnsi="Arial" w:cs="Arial"/>
        </w:rPr>
        <w:t xml:space="preserve">include </w:t>
      </w:r>
      <w:r w:rsidR="00D263B5">
        <w:rPr>
          <w:rFonts w:ascii="Arial" w:hAnsi="Arial" w:cs="Arial"/>
        </w:rPr>
        <w:t xml:space="preserve">pre school (school managed), independent (school managed), day nurseries, playgroups, childminders, </w:t>
      </w:r>
      <w:r w:rsidR="0061049E" w:rsidRPr="00FD3A69">
        <w:rPr>
          <w:rFonts w:ascii="Arial" w:hAnsi="Arial" w:cs="Arial"/>
        </w:rPr>
        <w:t>out of school clubs</w:t>
      </w:r>
      <w:r w:rsidR="00D263B5">
        <w:rPr>
          <w:rFonts w:ascii="Arial" w:hAnsi="Arial" w:cs="Arial"/>
        </w:rPr>
        <w:t>,</w:t>
      </w:r>
      <w:r w:rsidR="0061049E" w:rsidRPr="002D4766">
        <w:rPr>
          <w:rFonts w:ascii="Arial" w:hAnsi="Arial" w:cs="Arial"/>
        </w:rPr>
        <w:t xml:space="preserve"> holiday sc</w:t>
      </w:r>
      <w:r w:rsidR="001E710B" w:rsidRPr="00FD3A69">
        <w:rPr>
          <w:rFonts w:ascii="Arial" w:hAnsi="Arial" w:cs="Arial"/>
        </w:rPr>
        <w:t>hemes</w:t>
      </w:r>
      <w:r w:rsidR="00D263B5">
        <w:rPr>
          <w:rFonts w:ascii="Arial" w:hAnsi="Arial" w:cs="Arial"/>
        </w:rPr>
        <w:t xml:space="preserve"> and </w:t>
      </w:r>
      <w:r w:rsidR="001E710B" w:rsidRPr="002D4766">
        <w:rPr>
          <w:rFonts w:ascii="Arial" w:hAnsi="Arial" w:cs="Arial"/>
        </w:rPr>
        <w:t>home carers</w:t>
      </w:r>
      <w:r w:rsidR="00D263B5">
        <w:rPr>
          <w:rFonts w:ascii="Arial" w:hAnsi="Arial" w:cs="Arial"/>
        </w:rPr>
        <w:t>.</w:t>
      </w:r>
    </w:p>
    <w:p w:rsidR="000E29A8" w:rsidRDefault="00D263B5">
      <w:pPr>
        <w:spacing w:before="200" w:after="0"/>
        <w:rPr>
          <w:rFonts w:ascii="Arial" w:hAnsi="Arial" w:cs="Arial"/>
        </w:rPr>
      </w:pPr>
      <w:r>
        <w:rPr>
          <w:rFonts w:ascii="Arial" w:hAnsi="Arial" w:cs="Arial"/>
        </w:rPr>
        <w:t xml:space="preserve">The childminder sector is now offering significant </w:t>
      </w:r>
      <w:r w:rsidR="006F62DF">
        <w:rPr>
          <w:rFonts w:ascii="Arial" w:hAnsi="Arial" w:cs="Arial"/>
        </w:rPr>
        <w:t xml:space="preserve">free early education </w:t>
      </w:r>
      <w:r>
        <w:rPr>
          <w:rFonts w:ascii="Arial" w:hAnsi="Arial" w:cs="Arial"/>
        </w:rPr>
        <w:t xml:space="preserve">places within Gloucestershire. </w:t>
      </w:r>
      <w:r w:rsidR="006F62DF">
        <w:rPr>
          <w:rFonts w:ascii="Arial" w:hAnsi="Arial" w:cs="Arial"/>
        </w:rPr>
        <w:t xml:space="preserve">To enable parents to access childcare throughout the year, childminders and term time only providers work effectively in partnership to stretch their free early education entitlement. </w:t>
      </w:r>
    </w:p>
    <w:p w:rsidR="0061049E" w:rsidRPr="002D4766" w:rsidRDefault="000E29A8">
      <w:pPr>
        <w:spacing w:before="200" w:after="0"/>
        <w:rPr>
          <w:rFonts w:ascii="Arial" w:hAnsi="Arial" w:cs="Arial"/>
        </w:rPr>
      </w:pPr>
      <w:r>
        <w:rPr>
          <w:rFonts w:ascii="Arial" w:hAnsi="Arial" w:cs="Arial"/>
        </w:rPr>
        <w:t xml:space="preserve">As indicated in 1.5, where there is large housing growth within Gloucestershire and a new school is to be built, there will also be a new nursery on site. </w:t>
      </w:r>
    </w:p>
    <w:p w:rsidR="004024E8" w:rsidRPr="00232271" w:rsidRDefault="004024E8" w:rsidP="00475C1F">
      <w:pPr>
        <w:spacing w:after="0"/>
        <w:rPr>
          <w:rFonts w:ascii="Arial" w:hAnsi="Arial" w:cs="Arial"/>
          <w:highlight w:val="cyan"/>
        </w:rPr>
      </w:pPr>
    </w:p>
    <w:p w:rsidR="000855EA" w:rsidRPr="00DD5D17" w:rsidRDefault="001078B8" w:rsidP="00475C1F">
      <w:pPr>
        <w:pStyle w:val="Heading3"/>
        <w:spacing w:before="0" w:after="200"/>
        <w:rPr>
          <w:rFonts w:ascii="Arial" w:hAnsi="Arial" w:cs="Arial"/>
          <w:color w:val="auto"/>
          <w:sz w:val="24"/>
          <w:szCs w:val="24"/>
        </w:rPr>
      </w:pPr>
      <w:bookmarkStart w:id="29" w:name="_Toc495660936"/>
      <w:r w:rsidRPr="00DD5D17">
        <w:rPr>
          <w:rFonts w:ascii="Arial" w:hAnsi="Arial" w:cs="Arial"/>
          <w:color w:val="auto"/>
          <w:sz w:val="24"/>
          <w:szCs w:val="24"/>
        </w:rPr>
        <w:t>2</w:t>
      </w:r>
      <w:r w:rsidR="006B745C" w:rsidRPr="00DD5D17">
        <w:rPr>
          <w:rFonts w:ascii="Arial" w:hAnsi="Arial" w:cs="Arial"/>
          <w:color w:val="auto"/>
          <w:sz w:val="24"/>
          <w:szCs w:val="24"/>
        </w:rPr>
        <w:t>.</w:t>
      </w:r>
      <w:r w:rsidR="00260E4D">
        <w:rPr>
          <w:rFonts w:ascii="Arial" w:hAnsi="Arial" w:cs="Arial"/>
          <w:color w:val="auto"/>
          <w:sz w:val="24"/>
          <w:szCs w:val="24"/>
        </w:rPr>
        <w:t>2</w:t>
      </w:r>
      <w:r w:rsidR="006B745C" w:rsidRPr="00DD5D17">
        <w:rPr>
          <w:rFonts w:ascii="Arial" w:hAnsi="Arial" w:cs="Arial"/>
          <w:color w:val="auto"/>
          <w:sz w:val="24"/>
          <w:szCs w:val="24"/>
        </w:rPr>
        <w:t xml:space="preserve"> </w:t>
      </w:r>
      <w:r w:rsidR="00E93D0F" w:rsidRPr="00DD5D17">
        <w:rPr>
          <w:rFonts w:ascii="Arial" w:hAnsi="Arial" w:cs="Arial"/>
          <w:color w:val="auto"/>
          <w:sz w:val="24"/>
          <w:szCs w:val="24"/>
        </w:rPr>
        <w:t>Early Years Education: Supply</w:t>
      </w:r>
      <w:bookmarkEnd w:id="29"/>
    </w:p>
    <w:p w:rsidR="00DD324B" w:rsidRPr="00232271" w:rsidRDefault="00125C64" w:rsidP="00293EF4">
      <w:pPr>
        <w:spacing w:before="120" w:after="0"/>
        <w:rPr>
          <w:rFonts w:ascii="Arial" w:hAnsi="Arial" w:cs="Arial"/>
          <w:highlight w:val="cyan"/>
        </w:rPr>
      </w:pPr>
      <w:r w:rsidRPr="002D4766">
        <w:rPr>
          <w:rFonts w:ascii="Arial" w:hAnsi="Arial" w:cs="Arial"/>
        </w:rPr>
        <w:t>Free early years education</w:t>
      </w:r>
      <w:r w:rsidR="009C522D" w:rsidRPr="002D4766">
        <w:rPr>
          <w:rFonts w:ascii="Arial" w:hAnsi="Arial" w:cs="Arial"/>
        </w:rPr>
        <w:t xml:space="preserve"> is available</w:t>
      </w:r>
      <w:r w:rsidRPr="002D4766">
        <w:rPr>
          <w:rFonts w:ascii="Arial" w:hAnsi="Arial" w:cs="Arial"/>
        </w:rPr>
        <w:t xml:space="preserve"> </w:t>
      </w:r>
      <w:r w:rsidR="009C522D" w:rsidRPr="002D4766">
        <w:rPr>
          <w:rFonts w:ascii="Arial" w:hAnsi="Arial" w:cs="Arial"/>
        </w:rPr>
        <w:t xml:space="preserve">for 40% of the county’s most vulnerable 2 year olds, and for </w:t>
      </w:r>
      <w:r w:rsidR="00DD324B" w:rsidRPr="002D4766">
        <w:rPr>
          <w:rFonts w:ascii="Arial" w:hAnsi="Arial" w:cs="Arial"/>
        </w:rPr>
        <w:t>3 &amp; 4 year olds</w:t>
      </w:r>
      <w:r w:rsidR="009C522D" w:rsidRPr="002D4766">
        <w:rPr>
          <w:rFonts w:ascii="Arial" w:hAnsi="Arial" w:cs="Arial"/>
        </w:rPr>
        <w:t xml:space="preserve"> it is a universal entitlement.  </w:t>
      </w:r>
      <w:r w:rsidRPr="002D4766">
        <w:rPr>
          <w:rFonts w:ascii="Arial" w:hAnsi="Arial" w:cs="Arial"/>
        </w:rPr>
        <w:t>The entitlement provides a maximum of 15 hours of free early education for 38 weeks a year until a child goes to school</w:t>
      </w:r>
      <w:r w:rsidR="002D4766">
        <w:rPr>
          <w:rFonts w:ascii="Arial" w:hAnsi="Arial" w:cs="Arial"/>
        </w:rPr>
        <w:t>. From September 2017, the extended 30 hours free entitlement for 3 and 4 year olds of working parents will come into effect.</w:t>
      </w:r>
    </w:p>
    <w:p w:rsidR="00DD324B" w:rsidRPr="00232271" w:rsidRDefault="00DD324B" w:rsidP="00293EF4">
      <w:pPr>
        <w:spacing w:after="0"/>
        <w:rPr>
          <w:rFonts w:ascii="Arial" w:hAnsi="Arial" w:cs="Arial"/>
          <w:color w:val="FF0000"/>
          <w:highlight w:val="cyan"/>
        </w:rPr>
      </w:pPr>
    </w:p>
    <w:p w:rsidR="002D4766" w:rsidRPr="00232271" w:rsidRDefault="00DD324B" w:rsidP="00293EF4">
      <w:pPr>
        <w:spacing w:after="0"/>
        <w:rPr>
          <w:rFonts w:ascii="Arial" w:hAnsi="Arial" w:cs="Arial"/>
          <w:highlight w:val="cyan"/>
        </w:rPr>
      </w:pPr>
      <w:r w:rsidRPr="002C30BD">
        <w:rPr>
          <w:rFonts w:ascii="Arial" w:hAnsi="Arial" w:cs="Arial"/>
        </w:rPr>
        <w:t xml:space="preserve">In </w:t>
      </w:r>
      <w:r w:rsidR="002C30BD" w:rsidRPr="00232271">
        <w:rPr>
          <w:rFonts w:ascii="Arial" w:hAnsi="Arial" w:cs="Arial"/>
        </w:rPr>
        <w:t>April</w:t>
      </w:r>
      <w:r w:rsidR="002D4766" w:rsidRPr="00232271">
        <w:rPr>
          <w:rFonts w:ascii="Arial" w:hAnsi="Arial" w:cs="Arial"/>
        </w:rPr>
        <w:t xml:space="preserve"> 2017</w:t>
      </w:r>
      <w:r w:rsidRPr="002C30BD">
        <w:rPr>
          <w:rFonts w:ascii="Arial" w:hAnsi="Arial" w:cs="Arial"/>
        </w:rPr>
        <w:t xml:space="preserve"> there were </w:t>
      </w:r>
      <w:r w:rsidR="002C30BD" w:rsidRPr="00232271">
        <w:rPr>
          <w:rFonts w:ascii="Arial" w:hAnsi="Arial" w:cs="Arial"/>
        </w:rPr>
        <w:t>506</w:t>
      </w:r>
      <w:r w:rsidRPr="002C30BD">
        <w:rPr>
          <w:rFonts w:ascii="Arial" w:hAnsi="Arial" w:cs="Arial"/>
        </w:rPr>
        <w:t xml:space="preserve"> settings claiming the </w:t>
      </w:r>
      <w:r w:rsidR="00852A1B" w:rsidRPr="002C30BD">
        <w:rPr>
          <w:rFonts w:ascii="Arial" w:hAnsi="Arial" w:cs="Arial"/>
        </w:rPr>
        <w:t>3 &amp; 4 year old funding</w:t>
      </w:r>
      <w:r w:rsidR="002D4766" w:rsidRPr="00232271">
        <w:rPr>
          <w:rFonts w:ascii="Arial" w:hAnsi="Arial" w:cs="Arial"/>
        </w:rPr>
        <w:t xml:space="preserve">, </w:t>
      </w:r>
      <w:r w:rsidR="002C30BD" w:rsidRPr="00232271">
        <w:rPr>
          <w:rFonts w:ascii="Arial" w:hAnsi="Arial" w:cs="Arial"/>
        </w:rPr>
        <w:t>329</w:t>
      </w:r>
      <w:r w:rsidR="00852A1B" w:rsidRPr="002C30BD">
        <w:rPr>
          <w:rFonts w:ascii="Arial" w:hAnsi="Arial" w:cs="Arial"/>
        </w:rPr>
        <w:t xml:space="preserve"> settings claiming the 2 year old</w:t>
      </w:r>
      <w:r w:rsidRPr="002C30BD">
        <w:rPr>
          <w:rFonts w:ascii="Arial" w:hAnsi="Arial" w:cs="Arial"/>
        </w:rPr>
        <w:t xml:space="preserve"> entitlement</w:t>
      </w:r>
      <w:r w:rsidR="002D4766" w:rsidRPr="00232271">
        <w:rPr>
          <w:rFonts w:ascii="Arial" w:hAnsi="Arial" w:cs="Arial"/>
        </w:rPr>
        <w:t xml:space="preserve"> and </w:t>
      </w:r>
      <w:r w:rsidR="002C30BD" w:rsidRPr="00232271">
        <w:rPr>
          <w:rFonts w:ascii="Arial" w:hAnsi="Arial" w:cs="Arial"/>
        </w:rPr>
        <w:t>514</w:t>
      </w:r>
      <w:r w:rsidR="002D4766" w:rsidRPr="00232271">
        <w:rPr>
          <w:rFonts w:ascii="Arial" w:hAnsi="Arial" w:cs="Arial"/>
        </w:rPr>
        <w:t xml:space="preserve"> settings planning on delivering the extended 30 hours entitlement.</w:t>
      </w:r>
    </w:p>
    <w:p w:rsidR="00D74A57" w:rsidRPr="00D74A57" w:rsidRDefault="00D74A57" w:rsidP="00B905E3">
      <w:pPr>
        <w:spacing w:after="0"/>
        <w:rPr>
          <w:rFonts w:ascii="Arial" w:hAnsi="Arial" w:cs="Arial"/>
          <w:i/>
          <w:sz w:val="20"/>
          <w:szCs w:val="20"/>
        </w:rPr>
      </w:pPr>
    </w:p>
    <w:p w:rsidR="00B905E3" w:rsidRPr="00475C1F" w:rsidRDefault="00D74A57" w:rsidP="00B905E3">
      <w:pPr>
        <w:spacing w:after="0"/>
        <w:rPr>
          <w:rFonts w:ascii="Arial" w:hAnsi="Arial" w:cs="Arial"/>
          <w:b/>
        </w:rPr>
      </w:pPr>
      <w:r w:rsidRPr="00475C1F">
        <w:rPr>
          <w:rFonts w:ascii="Arial" w:hAnsi="Arial" w:cs="Arial"/>
          <w:b/>
          <w:i/>
        </w:rPr>
        <w:t>(</w:t>
      </w:r>
      <w:r w:rsidRPr="00475C1F">
        <w:rPr>
          <w:rFonts w:ascii="Arial" w:hAnsi="Arial" w:cs="Arial"/>
          <w:b/>
        </w:rPr>
        <w:t>See Table of Care Scheme Type Totals by Children Centre Reach Area on next page.)</w:t>
      </w:r>
    </w:p>
    <w:p w:rsidR="00D74A57" w:rsidRDefault="00D74A57" w:rsidP="00B905E3">
      <w:pPr>
        <w:spacing w:after="0"/>
        <w:rPr>
          <w:rFonts w:ascii="Arial" w:hAnsi="Arial" w:cs="Arial"/>
          <w:b/>
        </w:rPr>
      </w:pPr>
    </w:p>
    <w:p w:rsidR="00D74A57" w:rsidRDefault="00D74A57" w:rsidP="00B905E3">
      <w:pPr>
        <w:spacing w:after="0"/>
        <w:rPr>
          <w:rFonts w:ascii="Arial" w:hAnsi="Arial" w:cs="Arial"/>
        </w:rPr>
      </w:pPr>
    </w:p>
    <w:p w:rsidR="00D74A57" w:rsidRDefault="00D74A57" w:rsidP="00B905E3">
      <w:pPr>
        <w:spacing w:after="0"/>
        <w:rPr>
          <w:rFonts w:ascii="Arial" w:hAnsi="Arial" w:cs="Arial"/>
        </w:rPr>
      </w:pPr>
    </w:p>
    <w:p w:rsidR="00D74A57" w:rsidRDefault="00D74A57" w:rsidP="00B905E3">
      <w:pPr>
        <w:spacing w:after="0"/>
        <w:rPr>
          <w:rFonts w:ascii="Arial" w:hAnsi="Arial" w:cs="Arial"/>
        </w:rPr>
      </w:pPr>
    </w:p>
    <w:p w:rsidR="00D74A57" w:rsidRDefault="00D74A57" w:rsidP="00B905E3">
      <w:pPr>
        <w:spacing w:after="0"/>
        <w:rPr>
          <w:rFonts w:ascii="Arial" w:hAnsi="Arial" w:cs="Arial"/>
        </w:rPr>
      </w:pPr>
    </w:p>
    <w:p w:rsidR="00AA7A05" w:rsidRDefault="00D74A57">
      <w:pPr>
        <w:rPr>
          <w:rFonts w:ascii="Arial" w:hAnsi="Arial" w:cs="Arial"/>
        </w:rPr>
        <w:sectPr w:rsidR="00AA7A05" w:rsidSect="00ED0D0D">
          <w:pgSz w:w="11906" w:h="16838"/>
          <w:pgMar w:top="1191" w:right="1191" w:bottom="851" w:left="1191" w:header="709" w:footer="510" w:gutter="0"/>
          <w:cols w:space="708"/>
          <w:titlePg/>
          <w:docGrid w:linePitch="360"/>
        </w:sectPr>
      </w:pPr>
      <w:r>
        <w:rPr>
          <w:rFonts w:ascii="Arial" w:hAnsi="Arial" w:cs="Arial"/>
        </w:rPr>
        <w:br w:type="page"/>
      </w:r>
    </w:p>
    <w:p w:rsidR="00D74A57" w:rsidRDefault="00887FEA">
      <w:pPr>
        <w:rPr>
          <w:rFonts w:ascii="Arial" w:hAnsi="Arial" w:cs="Arial"/>
        </w:rPr>
      </w:pPr>
      <w:r w:rsidRPr="00887FEA">
        <w:rPr>
          <w:noProof/>
        </w:rPr>
        <w:drawing>
          <wp:inline distT="0" distB="0" distL="0" distR="0" wp14:anchorId="4E4F199A" wp14:editId="4B961883">
            <wp:extent cx="13825220" cy="8326666"/>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25220" cy="8326666"/>
                    </a:xfrm>
                    <a:prstGeom prst="rect">
                      <a:avLst/>
                    </a:prstGeom>
                    <a:noFill/>
                    <a:ln>
                      <a:noFill/>
                    </a:ln>
                  </pic:spPr>
                </pic:pic>
              </a:graphicData>
            </a:graphic>
          </wp:inline>
        </w:drawing>
      </w:r>
    </w:p>
    <w:p w:rsidR="00887FEA" w:rsidRDefault="00887FEA">
      <w:pPr>
        <w:rPr>
          <w:rFonts w:ascii="Arial" w:hAnsi="Arial" w:cs="Arial"/>
        </w:rPr>
      </w:pPr>
    </w:p>
    <w:p w:rsidR="00887FEA" w:rsidRDefault="00887FEA">
      <w:pPr>
        <w:rPr>
          <w:rFonts w:ascii="Arial" w:hAnsi="Arial" w:cs="Arial"/>
        </w:rPr>
      </w:pPr>
    </w:p>
    <w:p w:rsidR="00887FEA" w:rsidRDefault="00887FEA">
      <w:pPr>
        <w:rPr>
          <w:rFonts w:ascii="Arial" w:hAnsi="Arial" w:cs="Arial"/>
        </w:rPr>
      </w:pPr>
      <w:r w:rsidRPr="00887FEA">
        <w:rPr>
          <w:noProof/>
        </w:rPr>
        <w:drawing>
          <wp:inline distT="0" distB="0" distL="0" distR="0" wp14:anchorId="58374530" wp14:editId="5B6615FB">
            <wp:extent cx="13825220" cy="1595027"/>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25220" cy="1595027"/>
                    </a:xfrm>
                    <a:prstGeom prst="rect">
                      <a:avLst/>
                    </a:prstGeom>
                    <a:noFill/>
                    <a:ln>
                      <a:noFill/>
                    </a:ln>
                  </pic:spPr>
                </pic:pic>
              </a:graphicData>
            </a:graphic>
          </wp:inline>
        </w:drawing>
      </w:r>
    </w:p>
    <w:p w:rsidR="00887FEA" w:rsidRDefault="00887FEA">
      <w:pPr>
        <w:rPr>
          <w:rFonts w:ascii="Arial" w:hAnsi="Arial" w:cs="Arial"/>
        </w:rPr>
      </w:pPr>
    </w:p>
    <w:p w:rsidR="00AA7A05" w:rsidRDefault="00AA7A05">
      <w:pPr>
        <w:rPr>
          <w:rFonts w:ascii="Arial" w:hAnsi="Arial" w:cs="Arial"/>
        </w:rPr>
      </w:pPr>
    </w:p>
    <w:p w:rsidR="006D095B" w:rsidRDefault="006D095B">
      <w:pPr>
        <w:rPr>
          <w:rFonts w:ascii="Arial" w:hAnsi="Arial" w:cs="Arial"/>
        </w:rPr>
        <w:sectPr w:rsidR="006D095B" w:rsidSect="00232271">
          <w:pgSz w:w="23814" w:h="16839" w:orient="landscape" w:code="8"/>
          <w:pgMar w:top="1191" w:right="1191" w:bottom="1191" w:left="851" w:header="709" w:footer="510" w:gutter="0"/>
          <w:cols w:space="708"/>
          <w:titlePg/>
          <w:docGrid w:linePitch="360"/>
        </w:sectPr>
      </w:pPr>
    </w:p>
    <w:p w:rsidR="002A759B" w:rsidRPr="00475C1F" w:rsidRDefault="00DB5D1D" w:rsidP="00475C1F">
      <w:pPr>
        <w:pStyle w:val="Heading3"/>
        <w:spacing w:after="200"/>
        <w:rPr>
          <w:rFonts w:ascii="Arial" w:hAnsi="Arial" w:cs="Arial"/>
          <w:color w:val="auto"/>
        </w:rPr>
      </w:pPr>
      <w:bookmarkStart w:id="30" w:name="_Toc495660937"/>
      <w:r w:rsidRPr="00DD5D17">
        <w:rPr>
          <w:rFonts w:ascii="Arial" w:hAnsi="Arial" w:cs="Arial"/>
          <w:color w:val="auto"/>
        </w:rPr>
        <w:t>2</w:t>
      </w:r>
      <w:r w:rsidR="002A759B" w:rsidRPr="00DD5D17">
        <w:rPr>
          <w:rFonts w:ascii="Arial" w:hAnsi="Arial" w:cs="Arial"/>
          <w:color w:val="auto"/>
        </w:rPr>
        <w:t>.</w:t>
      </w:r>
      <w:r w:rsidR="00260E4D">
        <w:rPr>
          <w:rFonts w:ascii="Arial" w:hAnsi="Arial" w:cs="Arial"/>
          <w:color w:val="auto"/>
        </w:rPr>
        <w:t>3</w:t>
      </w:r>
      <w:r w:rsidR="002A759B" w:rsidRPr="00DD5D17">
        <w:rPr>
          <w:rFonts w:ascii="Arial" w:hAnsi="Arial" w:cs="Arial"/>
          <w:color w:val="auto"/>
        </w:rPr>
        <w:t xml:space="preserve"> NEF Funding for 3 and 4 year olds</w:t>
      </w:r>
      <w:bookmarkEnd w:id="30"/>
      <w:r w:rsidR="003E70F1" w:rsidRPr="00DD5D17">
        <w:rPr>
          <w:rFonts w:ascii="Arial" w:hAnsi="Arial" w:cs="Arial"/>
          <w:color w:val="auto"/>
        </w:rPr>
        <w:t xml:space="preserve"> </w:t>
      </w:r>
    </w:p>
    <w:tbl>
      <w:tblPr>
        <w:tblW w:w="9513" w:type="dxa"/>
        <w:tblInd w:w="93" w:type="dxa"/>
        <w:tblLook w:val="04A0" w:firstRow="1" w:lastRow="0" w:firstColumn="1" w:lastColumn="0" w:noHBand="0" w:noVBand="1"/>
      </w:tblPr>
      <w:tblGrid>
        <w:gridCol w:w="2690"/>
        <w:gridCol w:w="1482"/>
        <w:gridCol w:w="1482"/>
        <w:gridCol w:w="1482"/>
        <w:gridCol w:w="2377"/>
      </w:tblGrid>
      <w:tr w:rsidR="008D2E52" w:rsidRPr="00B729BE" w:rsidTr="00232271">
        <w:trPr>
          <w:trHeight w:val="300"/>
        </w:trPr>
        <w:tc>
          <w:tcPr>
            <w:tcW w:w="9513" w:type="dxa"/>
            <w:gridSpan w:val="5"/>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8D2E52" w:rsidRPr="00232271" w:rsidRDefault="008D2E52" w:rsidP="005A1CD7">
            <w:pPr>
              <w:spacing w:after="0" w:line="240" w:lineRule="auto"/>
              <w:rPr>
                <w:rFonts w:ascii="Arial" w:eastAsia="Times New Roman" w:hAnsi="Arial" w:cs="Arial"/>
                <w:b/>
                <w:bCs/>
                <w:color w:val="000000"/>
              </w:rPr>
            </w:pPr>
            <w:r w:rsidRPr="00232271">
              <w:rPr>
                <w:rFonts w:ascii="Arial" w:eastAsia="Times New Roman" w:hAnsi="Arial" w:cs="Arial"/>
                <w:b/>
                <w:bCs/>
                <w:color w:val="000000"/>
              </w:rPr>
              <w:t xml:space="preserve">2 </w:t>
            </w:r>
            <w:r w:rsidR="00137B71" w:rsidRPr="00232271">
              <w:rPr>
                <w:rFonts w:ascii="Arial" w:eastAsia="Times New Roman" w:hAnsi="Arial" w:cs="Arial"/>
                <w:b/>
                <w:bCs/>
                <w:color w:val="000000"/>
              </w:rPr>
              <w:t>YEAR OLDS</w:t>
            </w:r>
            <w:r w:rsidRPr="00232271">
              <w:rPr>
                <w:rFonts w:ascii="Arial" w:eastAsia="Times New Roman" w:hAnsi="Arial" w:cs="Arial"/>
                <w:b/>
                <w:bCs/>
                <w:color w:val="000000"/>
              </w:rPr>
              <w:t xml:space="preserve"> </w:t>
            </w:r>
          </w:p>
        </w:tc>
      </w:tr>
      <w:tr w:rsidR="008D2E52" w:rsidRPr="00B729BE" w:rsidTr="00232271">
        <w:trPr>
          <w:trHeight w:val="300"/>
        </w:trPr>
        <w:tc>
          <w:tcPr>
            <w:tcW w:w="2690" w:type="dxa"/>
            <w:tcBorders>
              <w:top w:val="nil"/>
              <w:left w:val="single" w:sz="4" w:space="0" w:color="auto"/>
              <w:bottom w:val="single" w:sz="4" w:space="0" w:color="auto"/>
              <w:right w:val="single" w:sz="4" w:space="0" w:color="auto"/>
            </w:tcBorders>
            <w:shd w:val="clear" w:color="000000" w:fill="F2F2F2"/>
            <w:noWrap/>
            <w:vAlign w:val="center"/>
            <w:hideMark/>
          </w:tcPr>
          <w:p w:rsidR="008D2E52" w:rsidRPr="00232271" w:rsidRDefault="008D2E52" w:rsidP="005A1CD7">
            <w:pPr>
              <w:spacing w:after="0" w:line="240" w:lineRule="auto"/>
              <w:rPr>
                <w:rFonts w:ascii="Arial" w:eastAsia="Times New Roman" w:hAnsi="Arial" w:cs="Arial"/>
                <w:b/>
                <w:bCs/>
                <w:color w:val="000000"/>
              </w:rPr>
            </w:pPr>
            <w:r w:rsidRPr="00232271">
              <w:rPr>
                <w:rFonts w:ascii="Arial" w:eastAsia="Times New Roman" w:hAnsi="Arial" w:cs="Arial"/>
                <w:b/>
                <w:bCs/>
                <w:color w:val="000000"/>
              </w:rPr>
              <w:t>TERM</w:t>
            </w:r>
            <w:r w:rsidR="00137B71" w:rsidRPr="00232271">
              <w:rPr>
                <w:rFonts w:ascii="Arial" w:eastAsia="Times New Roman" w:hAnsi="Arial" w:cs="Arial"/>
                <w:b/>
                <w:bCs/>
                <w:color w:val="000000"/>
              </w:rPr>
              <w:t>S</w:t>
            </w:r>
          </w:p>
        </w:tc>
        <w:tc>
          <w:tcPr>
            <w:tcW w:w="1482" w:type="dxa"/>
            <w:tcBorders>
              <w:top w:val="nil"/>
              <w:left w:val="nil"/>
              <w:bottom w:val="single" w:sz="4" w:space="0" w:color="auto"/>
              <w:right w:val="single" w:sz="4" w:space="0" w:color="auto"/>
            </w:tcBorders>
            <w:shd w:val="clear" w:color="000000" w:fill="F2F2F2"/>
            <w:noWrap/>
            <w:vAlign w:val="center"/>
            <w:hideMark/>
          </w:tcPr>
          <w:p w:rsidR="008D2E52" w:rsidRPr="00232271" w:rsidRDefault="008D2E52" w:rsidP="008D2E52">
            <w:pPr>
              <w:spacing w:after="0" w:line="240" w:lineRule="auto"/>
              <w:jc w:val="center"/>
              <w:rPr>
                <w:rFonts w:ascii="Arial" w:eastAsia="Times New Roman" w:hAnsi="Arial" w:cs="Arial"/>
                <w:b/>
                <w:bCs/>
                <w:color w:val="000000"/>
              </w:rPr>
            </w:pPr>
            <w:r w:rsidRPr="00232271">
              <w:rPr>
                <w:rFonts w:ascii="Arial" w:eastAsia="Times New Roman" w:hAnsi="Arial" w:cs="Arial"/>
                <w:b/>
                <w:bCs/>
                <w:color w:val="000000"/>
              </w:rPr>
              <w:t>2014/15</w:t>
            </w:r>
          </w:p>
        </w:tc>
        <w:tc>
          <w:tcPr>
            <w:tcW w:w="1482" w:type="dxa"/>
            <w:tcBorders>
              <w:top w:val="nil"/>
              <w:left w:val="nil"/>
              <w:bottom w:val="single" w:sz="4" w:space="0" w:color="auto"/>
              <w:right w:val="single" w:sz="4" w:space="0" w:color="auto"/>
            </w:tcBorders>
            <w:shd w:val="clear" w:color="000000" w:fill="F2F2F2"/>
            <w:noWrap/>
            <w:vAlign w:val="center"/>
            <w:hideMark/>
          </w:tcPr>
          <w:p w:rsidR="008D2E52" w:rsidRPr="00232271" w:rsidRDefault="008D2E52" w:rsidP="008D2E52">
            <w:pPr>
              <w:spacing w:after="0" w:line="240" w:lineRule="auto"/>
              <w:jc w:val="center"/>
              <w:rPr>
                <w:rFonts w:ascii="Arial" w:eastAsia="Times New Roman" w:hAnsi="Arial" w:cs="Arial"/>
                <w:b/>
                <w:bCs/>
                <w:color w:val="000000"/>
              </w:rPr>
            </w:pPr>
            <w:r w:rsidRPr="00232271">
              <w:rPr>
                <w:rFonts w:ascii="Arial" w:eastAsia="Times New Roman" w:hAnsi="Arial" w:cs="Arial"/>
                <w:b/>
                <w:bCs/>
                <w:color w:val="000000"/>
              </w:rPr>
              <w:t>2015/16</w:t>
            </w:r>
          </w:p>
        </w:tc>
        <w:tc>
          <w:tcPr>
            <w:tcW w:w="1482" w:type="dxa"/>
            <w:tcBorders>
              <w:top w:val="nil"/>
              <w:left w:val="nil"/>
              <w:bottom w:val="single" w:sz="4" w:space="0" w:color="auto"/>
              <w:right w:val="single" w:sz="4" w:space="0" w:color="auto"/>
            </w:tcBorders>
            <w:shd w:val="clear" w:color="000000" w:fill="F2F2F2"/>
            <w:noWrap/>
            <w:vAlign w:val="center"/>
            <w:hideMark/>
          </w:tcPr>
          <w:p w:rsidR="008D2E52" w:rsidRPr="00232271" w:rsidRDefault="008D2E52" w:rsidP="008D2E52">
            <w:pPr>
              <w:spacing w:after="0" w:line="240" w:lineRule="auto"/>
              <w:jc w:val="center"/>
              <w:rPr>
                <w:rFonts w:ascii="Arial" w:eastAsia="Times New Roman" w:hAnsi="Arial" w:cs="Arial"/>
                <w:b/>
                <w:bCs/>
                <w:color w:val="000000"/>
              </w:rPr>
            </w:pPr>
            <w:r w:rsidRPr="00232271">
              <w:rPr>
                <w:rFonts w:ascii="Arial" w:eastAsia="Times New Roman" w:hAnsi="Arial" w:cs="Arial"/>
                <w:b/>
                <w:bCs/>
                <w:color w:val="000000"/>
              </w:rPr>
              <w:t>2016/17</w:t>
            </w:r>
          </w:p>
        </w:tc>
        <w:tc>
          <w:tcPr>
            <w:tcW w:w="2377" w:type="dxa"/>
            <w:tcBorders>
              <w:top w:val="nil"/>
              <w:left w:val="nil"/>
              <w:bottom w:val="single" w:sz="4" w:space="0" w:color="auto"/>
              <w:right w:val="single" w:sz="4" w:space="0" w:color="auto"/>
            </w:tcBorders>
            <w:shd w:val="clear" w:color="000000" w:fill="F2F2F2"/>
            <w:noWrap/>
            <w:vAlign w:val="center"/>
            <w:hideMark/>
          </w:tcPr>
          <w:p w:rsidR="008D2E52" w:rsidRPr="00232271" w:rsidRDefault="008D2E52" w:rsidP="008D2E52">
            <w:pPr>
              <w:spacing w:after="0" w:line="240" w:lineRule="auto"/>
              <w:jc w:val="center"/>
              <w:rPr>
                <w:rFonts w:ascii="Arial" w:eastAsia="Times New Roman" w:hAnsi="Arial" w:cs="Arial"/>
                <w:b/>
                <w:bCs/>
                <w:color w:val="000000"/>
              </w:rPr>
            </w:pPr>
            <w:r w:rsidRPr="00232271">
              <w:rPr>
                <w:rFonts w:ascii="Arial" w:eastAsia="Times New Roman" w:hAnsi="Arial" w:cs="Arial"/>
                <w:b/>
                <w:bCs/>
                <w:color w:val="000000"/>
              </w:rPr>
              <w:t>2017/18 Summer term</w:t>
            </w:r>
          </w:p>
        </w:tc>
      </w:tr>
      <w:tr w:rsidR="008D2E52" w:rsidRPr="00B729BE" w:rsidTr="00232271">
        <w:trPr>
          <w:trHeight w:val="300"/>
        </w:trPr>
        <w:tc>
          <w:tcPr>
            <w:tcW w:w="9513"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8D2E52" w:rsidRPr="00232271" w:rsidRDefault="008D2E52" w:rsidP="008D2E52">
            <w:pPr>
              <w:spacing w:after="0" w:line="240" w:lineRule="auto"/>
              <w:rPr>
                <w:rFonts w:ascii="Arial" w:eastAsia="Times New Roman" w:hAnsi="Arial" w:cs="Arial"/>
                <w:b/>
                <w:bCs/>
                <w:color w:val="000000"/>
              </w:rPr>
            </w:pPr>
            <w:r w:rsidRPr="00232271">
              <w:rPr>
                <w:rFonts w:ascii="Arial" w:eastAsia="Times New Roman" w:hAnsi="Arial" w:cs="Arial"/>
                <w:b/>
                <w:bCs/>
                <w:color w:val="000000"/>
              </w:rPr>
              <w:t>SUMMER</w:t>
            </w:r>
          </w:p>
        </w:tc>
      </w:tr>
      <w:tr w:rsidR="008D2E52" w:rsidRPr="00B729BE" w:rsidTr="00232271">
        <w:trPr>
          <w:trHeight w:val="300"/>
        </w:trPr>
        <w:tc>
          <w:tcPr>
            <w:tcW w:w="2690" w:type="dxa"/>
            <w:tcBorders>
              <w:top w:val="nil"/>
              <w:left w:val="single" w:sz="4" w:space="0" w:color="auto"/>
              <w:bottom w:val="single" w:sz="4" w:space="0" w:color="auto"/>
              <w:right w:val="single" w:sz="4" w:space="0" w:color="auto"/>
            </w:tcBorders>
            <w:shd w:val="clear" w:color="000000" w:fill="FDE9D9"/>
            <w:noWrap/>
            <w:vAlign w:val="center"/>
            <w:hideMark/>
          </w:tcPr>
          <w:p w:rsidR="008D2E52" w:rsidRPr="00232271" w:rsidRDefault="008D2E52" w:rsidP="008D2E52">
            <w:pPr>
              <w:spacing w:after="0" w:line="240" w:lineRule="auto"/>
              <w:rPr>
                <w:rFonts w:ascii="Arial" w:eastAsia="Times New Roman" w:hAnsi="Arial" w:cs="Arial"/>
                <w:color w:val="000000"/>
              </w:rPr>
            </w:pPr>
            <w:r w:rsidRPr="00232271">
              <w:rPr>
                <w:rFonts w:ascii="Arial" w:eastAsia="Times New Roman" w:hAnsi="Arial" w:cs="Arial"/>
                <w:color w:val="000000"/>
              </w:rPr>
              <w:t>No of hours claimed</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163,464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256,314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238,016 </w:t>
            </w:r>
          </w:p>
        </w:tc>
        <w:tc>
          <w:tcPr>
            <w:tcW w:w="2377"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216,363 </w:t>
            </w:r>
          </w:p>
        </w:tc>
      </w:tr>
      <w:tr w:rsidR="008D2E52" w:rsidRPr="00B729BE" w:rsidTr="00232271">
        <w:trPr>
          <w:trHeight w:val="300"/>
        </w:trPr>
        <w:tc>
          <w:tcPr>
            <w:tcW w:w="2690" w:type="dxa"/>
            <w:tcBorders>
              <w:top w:val="nil"/>
              <w:left w:val="single" w:sz="4" w:space="0" w:color="auto"/>
              <w:bottom w:val="single" w:sz="4" w:space="0" w:color="auto"/>
              <w:right w:val="single" w:sz="4" w:space="0" w:color="auto"/>
            </w:tcBorders>
            <w:shd w:val="clear" w:color="000000" w:fill="FDE9D9"/>
            <w:noWrap/>
            <w:vAlign w:val="center"/>
            <w:hideMark/>
          </w:tcPr>
          <w:p w:rsidR="008D2E52" w:rsidRPr="00232271" w:rsidRDefault="008D2E52" w:rsidP="008D2E52">
            <w:pPr>
              <w:spacing w:after="0" w:line="240" w:lineRule="auto"/>
              <w:rPr>
                <w:rFonts w:ascii="Arial" w:eastAsia="Times New Roman" w:hAnsi="Arial" w:cs="Arial"/>
                <w:color w:val="000000"/>
              </w:rPr>
            </w:pPr>
            <w:r w:rsidRPr="00232271">
              <w:rPr>
                <w:rFonts w:ascii="Arial" w:eastAsia="Times New Roman" w:hAnsi="Arial" w:cs="Arial"/>
                <w:color w:val="000000"/>
              </w:rPr>
              <w:t>% increase/decrease</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color w:val="000000"/>
              </w:rPr>
            </w:pPr>
            <w:r w:rsidRPr="00232271">
              <w:rPr>
                <w:rFonts w:ascii="Arial" w:eastAsia="Times New Roman" w:hAnsi="Arial" w:cs="Arial"/>
                <w:color w:val="000000"/>
              </w:rPr>
              <w:t>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color w:val="000000"/>
              </w:rPr>
            </w:pPr>
            <w:r w:rsidRPr="00232271">
              <w:rPr>
                <w:rFonts w:ascii="Arial" w:eastAsia="Times New Roman" w:hAnsi="Arial" w:cs="Arial"/>
                <w:color w:val="000000"/>
              </w:rPr>
              <w:t>56.80%</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color w:val="000000"/>
              </w:rPr>
            </w:pPr>
            <w:r w:rsidRPr="00232271">
              <w:rPr>
                <w:rFonts w:ascii="Arial" w:eastAsia="Times New Roman" w:hAnsi="Arial" w:cs="Arial"/>
                <w:color w:val="000000"/>
              </w:rPr>
              <w:t>-7.14%</w:t>
            </w:r>
          </w:p>
        </w:tc>
        <w:tc>
          <w:tcPr>
            <w:tcW w:w="2377"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color w:val="000000"/>
              </w:rPr>
            </w:pPr>
            <w:r w:rsidRPr="00232271">
              <w:rPr>
                <w:rFonts w:ascii="Arial" w:eastAsia="Times New Roman" w:hAnsi="Arial" w:cs="Arial"/>
                <w:color w:val="000000"/>
              </w:rPr>
              <w:t>-0.33%</w:t>
            </w:r>
          </w:p>
        </w:tc>
      </w:tr>
      <w:tr w:rsidR="008D2E52" w:rsidRPr="00B729BE" w:rsidTr="00232271">
        <w:trPr>
          <w:trHeight w:val="300"/>
        </w:trPr>
        <w:tc>
          <w:tcPr>
            <w:tcW w:w="2690" w:type="dxa"/>
            <w:tcBorders>
              <w:top w:val="nil"/>
              <w:left w:val="single" w:sz="4" w:space="0" w:color="auto"/>
              <w:bottom w:val="single" w:sz="4" w:space="0" w:color="auto"/>
              <w:right w:val="single" w:sz="4" w:space="0" w:color="auto"/>
            </w:tcBorders>
            <w:shd w:val="clear" w:color="000000" w:fill="FDE9D9"/>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No of 2 year olds</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1,102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1,696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1,538 </w:t>
            </w:r>
          </w:p>
        </w:tc>
        <w:tc>
          <w:tcPr>
            <w:tcW w:w="2377"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232271">
            <w:pPr>
              <w:spacing w:after="0" w:line="240" w:lineRule="auto"/>
              <w:jc w:val="right"/>
              <w:rPr>
                <w:rFonts w:ascii="Arial" w:eastAsia="Times New Roman" w:hAnsi="Arial" w:cs="Arial"/>
              </w:rPr>
            </w:pPr>
            <w:r w:rsidRPr="00232271">
              <w:rPr>
                <w:rFonts w:ascii="Arial" w:eastAsia="Times New Roman" w:hAnsi="Arial" w:cs="Arial"/>
              </w:rPr>
              <w:t> </w:t>
            </w:r>
            <w:r w:rsidR="0004579E">
              <w:rPr>
                <w:rFonts w:ascii="Arial" w:eastAsia="Times New Roman" w:hAnsi="Arial" w:cs="Arial"/>
              </w:rPr>
              <w:t>1,484</w:t>
            </w:r>
          </w:p>
        </w:tc>
      </w:tr>
      <w:tr w:rsidR="008D2E52" w:rsidRPr="00B729BE" w:rsidTr="00232271">
        <w:trPr>
          <w:trHeight w:val="300"/>
        </w:trPr>
        <w:tc>
          <w:tcPr>
            <w:tcW w:w="2690" w:type="dxa"/>
            <w:tcBorders>
              <w:top w:val="nil"/>
              <w:left w:val="single" w:sz="4" w:space="0" w:color="auto"/>
              <w:bottom w:val="single" w:sz="4" w:space="0" w:color="auto"/>
              <w:right w:val="single" w:sz="4" w:space="0" w:color="auto"/>
            </w:tcBorders>
            <w:shd w:val="clear" w:color="000000" w:fill="FDE9D9"/>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Budget</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£776,454</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£1,258,503</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£1,168,656</w:t>
            </w:r>
          </w:p>
        </w:tc>
        <w:tc>
          <w:tcPr>
            <w:tcW w:w="2377"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£1,062,343</w:t>
            </w:r>
          </w:p>
        </w:tc>
      </w:tr>
      <w:tr w:rsidR="008D2E52" w:rsidRPr="00B729BE" w:rsidTr="00232271">
        <w:trPr>
          <w:trHeight w:val="315"/>
        </w:trPr>
        <w:tc>
          <w:tcPr>
            <w:tcW w:w="2690" w:type="dxa"/>
            <w:tcBorders>
              <w:top w:val="nil"/>
              <w:left w:val="single" w:sz="4" w:space="0" w:color="auto"/>
              <w:bottom w:val="single" w:sz="8" w:space="0" w:color="auto"/>
              <w:right w:val="single" w:sz="4" w:space="0" w:color="auto"/>
            </w:tcBorders>
            <w:shd w:val="clear" w:color="000000" w:fill="FDE9D9"/>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increase/decrease</w:t>
            </w:r>
          </w:p>
        </w:tc>
        <w:tc>
          <w:tcPr>
            <w:tcW w:w="1482" w:type="dxa"/>
            <w:tcBorders>
              <w:top w:val="nil"/>
              <w:left w:val="nil"/>
              <w:bottom w:val="single" w:sz="8"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w:t>
            </w:r>
          </w:p>
        </w:tc>
        <w:tc>
          <w:tcPr>
            <w:tcW w:w="1482" w:type="dxa"/>
            <w:tcBorders>
              <w:top w:val="nil"/>
              <w:left w:val="nil"/>
              <w:bottom w:val="single" w:sz="8"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62.08%</w:t>
            </w:r>
          </w:p>
        </w:tc>
        <w:tc>
          <w:tcPr>
            <w:tcW w:w="1482" w:type="dxa"/>
            <w:tcBorders>
              <w:top w:val="nil"/>
              <w:left w:val="nil"/>
              <w:bottom w:val="single" w:sz="8"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-7.14%</w:t>
            </w:r>
          </w:p>
        </w:tc>
        <w:tc>
          <w:tcPr>
            <w:tcW w:w="2377" w:type="dxa"/>
            <w:tcBorders>
              <w:top w:val="nil"/>
              <w:left w:val="nil"/>
              <w:bottom w:val="single" w:sz="8"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-0.33%</w:t>
            </w:r>
          </w:p>
        </w:tc>
      </w:tr>
      <w:tr w:rsidR="008D2E52" w:rsidRPr="00B729BE" w:rsidTr="00232271">
        <w:trPr>
          <w:trHeight w:val="300"/>
        </w:trPr>
        <w:tc>
          <w:tcPr>
            <w:tcW w:w="9513" w:type="dxa"/>
            <w:gridSpan w:val="5"/>
            <w:tcBorders>
              <w:top w:val="single" w:sz="8" w:space="0" w:color="auto"/>
              <w:left w:val="single" w:sz="4" w:space="0" w:color="auto"/>
              <w:bottom w:val="single" w:sz="4" w:space="0" w:color="auto"/>
              <w:right w:val="single" w:sz="4" w:space="0" w:color="000000"/>
            </w:tcBorders>
            <w:shd w:val="clear" w:color="000000" w:fill="DAEEF3"/>
            <w:noWrap/>
            <w:vAlign w:val="center"/>
            <w:hideMark/>
          </w:tcPr>
          <w:p w:rsidR="008D2E52" w:rsidRPr="00232271" w:rsidRDefault="008D2E52" w:rsidP="008D2E52">
            <w:pPr>
              <w:spacing w:after="0" w:line="240" w:lineRule="auto"/>
              <w:rPr>
                <w:rFonts w:ascii="Arial" w:eastAsia="Times New Roman" w:hAnsi="Arial" w:cs="Arial"/>
                <w:b/>
                <w:bCs/>
              </w:rPr>
            </w:pPr>
            <w:r w:rsidRPr="00232271">
              <w:rPr>
                <w:rFonts w:ascii="Arial" w:eastAsia="Times New Roman" w:hAnsi="Arial" w:cs="Arial"/>
                <w:b/>
                <w:bCs/>
              </w:rPr>
              <w:t>AUTUMN</w:t>
            </w:r>
          </w:p>
        </w:tc>
      </w:tr>
      <w:tr w:rsidR="008D2E52" w:rsidRPr="00B729BE" w:rsidTr="00232271">
        <w:trPr>
          <w:trHeight w:val="300"/>
        </w:trPr>
        <w:tc>
          <w:tcPr>
            <w:tcW w:w="2690" w:type="dxa"/>
            <w:tcBorders>
              <w:top w:val="nil"/>
              <w:left w:val="single" w:sz="4" w:space="0" w:color="auto"/>
              <w:bottom w:val="single" w:sz="4" w:space="0" w:color="auto"/>
              <w:right w:val="single" w:sz="4" w:space="0" w:color="auto"/>
            </w:tcBorders>
            <w:shd w:val="clear" w:color="000000" w:fill="DAEEF3"/>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No of hours claimed</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280,182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306,182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282,196 </w:t>
            </w:r>
          </w:p>
        </w:tc>
        <w:tc>
          <w:tcPr>
            <w:tcW w:w="2377"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w:t>
            </w:r>
          </w:p>
        </w:tc>
      </w:tr>
      <w:tr w:rsidR="008D2E52" w:rsidRPr="00B729BE" w:rsidTr="00232271">
        <w:trPr>
          <w:trHeight w:val="300"/>
        </w:trPr>
        <w:tc>
          <w:tcPr>
            <w:tcW w:w="2690" w:type="dxa"/>
            <w:tcBorders>
              <w:top w:val="nil"/>
              <w:left w:val="single" w:sz="4" w:space="0" w:color="auto"/>
              <w:bottom w:val="single" w:sz="4" w:space="0" w:color="auto"/>
              <w:right w:val="single" w:sz="4" w:space="0" w:color="auto"/>
            </w:tcBorders>
            <w:shd w:val="clear" w:color="000000" w:fill="DAEEF3"/>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increase/decrease</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9.28%</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-7.83%</w:t>
            </w:r>
          </w:p>
        </w:tc>
        <w:tc>
          <w:tcPr>
            <w:tcW w:w="2377"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w:t>
            </w:r>
          </w:p>
        </w:tc>
      </w:tr>
      <w:tr w:rsidR="008D2E52" w:rsidRPr="00B729BE" w:rsidTr="00232271">
        <w:trPr>
          <w:trHeight w:val="300"/>
        </w:trPr>
        <w:tc>
          <w:tcPr>
            <w:tcW w:w="2690" w:type="dxa"/>
            <w:tcBorders>
              <w:top w:val="nil"/>
              <w:left w:val="single" w:sz="4" w:space="0" w:color="auto"/>
              <w:bottom w:val="single" w:sz="4" w:space="0" w:color="auto"/>
              <w:right w:val="single" w:sz="4" w:space="0" w:color="auto"/>
            </w:tcBorders>
            <w:shd w:val="clear" w:color="000000" w:fill="DAEEF3"/>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No of 2 year olds</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1,741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1,916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1,747 </w:t>
            </w:r>
          </w:p>
        </w:tc>
        <w:tc>
          <w:tcPr>
            <w:tcW w:w="2377"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232271">
            <w:pPr>
              <w:spacing w:after="0" w:line="240" w:lineRule="auto"/>
              <w:jc w:val="right"/>
              <w:rPr>
                <w:rFonts w:ascii="Arial" w:eastAsia="Times New Roman" w:hAnsi="Arial" w:cs="Arial"/>
              </w:rPr>
            </w:pPr>
            <w:r w:rsidRPr="00232271">
              <w:rPr>
                <w:rFonts w:ascii="Arial" w:eastAsia="Times New Roman" w:hAnsi="Arial" w:cs="Arial"/>
              </w:rPr>
              <w:t> </w:t>
            </w:r>
          </w:p>
        </w:tc>
      </w:tr>
      <w:tr w:rsidR="008D2E52" w:rsidRPr="00B729BE" w:rsidTr="00232271">
        <w:trPr>
          <w:trHeight w:val="300"/>
        </w:trPr>
        <w:tc>
          <w:tcPr>
            <w:tcW w:w="2690" w:type="dxa"/>
            <w:tcBorders>
              <w:top w:val="nil"/>
              <w:left w:val="single" w:sz="4" w:space="0" w:color="auto"/>
              <w:bottom w:val="single" w:sz="4" w:space="0" w:color="auto"/>
              <w:right w:val="single" w:sz="4" w:space="0" w:color="auto"/>
            </w:tcBorders>
            <w:shd w:val="clear" w:color="000000" w:fill="DAEEF3"/>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Budget</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£1,330,863</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£1,503,352</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£1,385,582</w:t>
            </w:r>
          </w:p>
        </w:tc>
        <w:tc>
          <w:tcPr>
            <w:tcW w:w="2377"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w:t>
            </w:r>
          </w:p>
        </w:tc>
      </w:tr>
      <w:tr w:rsidR="008D2E52" w:rsidRPr="00B729BE" w:rsidTr="00232271">
        <w:trPr>
          <w:trHeight w:val="315"/>
        </w:trPr>
        <w:tc>
          <w:tcPr>
            <w:tcW w:w="2690" w:type="dxa"/>
            <w:tcBorders>
              <w:top w:val="nil"/>
              <w:left w:val="single" w:sz="4" w:space="0" w:color="auto"/>
              <w:bottom w:val="single" w:sz="8" w:space="0" w:color="auto"/>
              <w:right w:val="single" w:sz="4" w:space="0" w:color="auto"/>
            </w:tcBorders>
            <w:shd w:val="clear" w:color="000000" w:fill="DAEEF3"/>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increase/decrease</w:t>
            </w:r>
          </w:p>
        </w:tc>
        <w:tc>
          <w:tcPr>
            <w:tcW w:w="1482" w:type="dxa"/>
            <w:tcBorders>
              <w:top w:val="nil"/>
              <w:left w:val="nil"/>
              <w:bottom w:val="single" w:sz="8"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w:t>
            </w:r>
          </w:p>
        </w:tc>
        <w:tc>
          <w:tcPr>
            <w:tcW w:w="1482" w:type="dxa"/>
            <w:tcBorders>
              <w:top w:val="nil"/>
              <w:left w:val="nil"/>
              <w:bottom w:val="single" w:sz="8"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12.96%</w:t>
            </w:r>
          </w:p>
        </w:tc>
        <w:tc>
          <w:tcPr>
            <w:tcW w:w="1482" w:type="dxa"/>
            <w:tcBorders>
              <w:top w:val="nil"/>
              <w:left w:val="nil"/>
              <w:bottom w:val="single" w:sz="8"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-7.83%</w:t>
            </w:r>
          </w:p>
        </w:tc>
        <w:tc>
          <w:tcPr>
            <w:tcW w:w="2377" w:type="dxa"/>
            <w:tcBorders>
              <w:top w:val="nil"/>
              <w:left w:val="nil"/>
              <w:bottom w:val="single" w:sz="8"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w:t>
            </w:r>
          </w:p>
        </w:tc>
      </w:tr>
      <w:tr w:rsidR="008D2E52" w:rsidRPr="00B729BE" w:rsidTr="00232271">
        <w:trPr>
          <w:trHeight w:val="300"/>
        </w:trPr>
        <w:tc>
          <w:tcPr>
            <w:tcW w:w="9513" w:type="dxa"/>
            <w:gridSpan w:val="5"/>
            <w:tcBorders>
              <w:top w:val="single" w:sz="8" w:space="0" w:color="auto"/>
              <w:left w:val="single" w:sz="4" w:space="0" w:color="auto"/>
              <w:bottom w:val="single" w:sz="4" w:space="0" w:color="auto"/>
              <w:right w:val="single" w:sz="4" w:space="0" w:color="000000"/>
            </w:tcBorders>
            <w:shd w:val="clear" w:color="000000" w:fill="E4DFEC"/>
            <w:noWrap/>
            <w:vAlign w:val="center"/>
            <w:hideMark/>
          </w:tcPr>
          <w:p w:rsidR="008D2E52" w:rsidRPr="00232271" w:rsidRDefault="008D2E52" w:rsidP="008D2E52">
            <w:pPr>
              <w:spacing w:after="0" w:line="240" w:lineRule="auto"/>
              <w:rPr>
                <w:rFonts w:ascii="Arial" w:eastAsia="Times New Roman" w:hAnsi="Arial" w:cs="Arial"/>
                <w:b/>
                <w:bCs/>
              </w:rPr>
            </w:pPr>
            <w:r w:rsidRPr="00232271">
              <w:rPr>
                <w:rFonts w:ascii="Arial" w:eastAsia="Times New Roman" w:hAnsi="Arial" w:cs="Arial"/>
                <w:b/>
                <w:bCs/>
              </w:rPr>
              <w:t>SPRING</w:t>
            </w:r>
          </w:p>
        </w:tc>
      </w:tr>
      <w:tr w:rsidR="008D2E52" w:rsidRPr="00B729BE" w:rsidTr="00232271">
        <w:trPr>
          <w:trHeight w:val="300"/>
        </w:trPr>
        <w:tc>
          <w:tcPr>
            <w:tcW w:w="2690" w:type="dxa"/>
            <w:tcBorders>
              <w:top w:val="nil"/>
              <w:left w:val="single" w:sz="4" w:space="0" w:color="auto"/>
              <w:bottom w:val="single" w:sz="4" w:space="0" w:color="auto"/>
              <w:right w:val="single" w:sz="4" w:space="0" w:color="auto"/>
            </w:tcBorders>
            <w:shd w:val="clear" w:color="000000" w:fill="E4DFEC"/>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No of hours claimed</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245,492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231,563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213,745 </w:t>
            </w:r>
          </w:p>
        </w:tc>
        <w:tc>
          <w:tcPr>
            <w:tcW w:w="2377"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w:t>
            </w:r>
          </w:p>
        </w:tc>
      </w:tr>
      <w:tr w:rsidR="008D2E52" w:rsidRPr="00B729BE" w:rsidTr="00232271">
        <w:trPr>
          <w:trHeight w:val="300"/>
        </w:trPr>
        <w:tc>
          <w:tcPr>
            <w:tcW w:w="2690" w:type="dxa"/>
            <w:tcBorders>
              <w:top w:val="nil"/>
              <w:left w:val="single" w:sz="4" w:space="0" w:color="auto"/>
              <w:bottom w:val="single" w:sz="4" w:space="0" w:color="auto"/>
              <w:right w:val="single" w:sz="4" w:space="0" w:color="auto"/>
            </w:tcBorders>
            <w:shd w:val="clear" w:color="000000" w:fill="E4DFEC"/>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increase/decrease</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-5.67%</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-1.05%</w:t>
            </w:r>
          </w:p>
        </w:tc>
        <w:tc>
          <w:tcPr>
            <w:tcW w:w="2377"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w:t>
            </w:r>
          </w:p>
        </w:tc>
      </w:tr>
      <w:tr w:rsidR="008D2E52" w:rsidRPr="00B729BE" w:rsidTr="00232271">
        <w:trPr>
          <w:trHeight w:val="300"/>
        </w:trPr>
        <w:tc>
          <w:tcPr>
            <w:tcW w:w="2690" w:type="dxa"/>
            <w:tcBorders>
              <w:top w:val="nil"/>
              <w:left w:val="single" w:sz="4" w:space="0" w:color="auto"/>
              <w:bottom w:val="single" w:sz="4" w:space="0" w:color="auto"/>
              <w:right w:val="single" w:sz="4" w:space="0" w:color="auto"/>
            </w:tcBorders>
            <w:shd w:val="clear" w:color="000000" w:fill="E4DFEC"/>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No of 2 year olds</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1,744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1,622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1,697 </w:t>
            </w:r>
          </w:p>
        </w:tc>
        <w:tc>
          <w:tcPr>
            <w:tcW w:w="2377"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w:t>
            </w:r>
          </w:p>
        </w:tc>
      </w:tr>
      <w:tr w:rsidR="008D2E52" w:rsidRPr="00B729BE" w:rsidTr="00232271">
        <w:trPr>
          <w:trHeight w:val="300"/>
        </w:trPr>
        <w:tc>
          <w:tcPr>
            <w:tcW w:w="2690" w:type="dxa"/>
            <w:tcBorders>
              <w:top w:val="nil"/>
              <w:left w:val="single" w:sz="4" w:space="0" w:color="auto"/>
              <w:bottom w:val="single" w:sz="4" w:space="0" w:color="auto"/>
              <w:right w:val="single" w:sz="4" w:space="0" w:color="auto"/>
            </w:tcBorders>
            <w:shd w:val="clear" w:color="000000" w:fill="E4DFEC"/>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Budget</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£1,166,085</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£1,136,975</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£1,049,489</w:t>
            </w:r>
          </w:p>
        </w:tc>
        <w:tc>
          <w:tcPr>
            <w:tcW w:w="2377"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w:t>
            </w:r>
          </w:p>
        </w:tc>
      </w:tr>
      <w:tr w:rsidR="008D2E52" w:rsidRPr="00B729BE" w:rsidTr="00232271">
        <w:trPr>
          <w:trHeight w:val="315"/>
        </w:trPr>
        <w:tc>
          <w:tcPr>
            <w:tcW w:w="2690" w:type="dxa"/>
            <w:tcBorders>
              <w:top w:val="nil"/>
              <w:left w:val="single" w:sz="4" w:space="0" w:color="auto"/>
              <w:bottom w:val="single" w:sz="8" w:space="0" w:color="auto"/>
              <w:right w:val="single" w:sz="4" w:space="0" w:color="auto"/>
            </w:tcBorders>
            <w:shd w:val="clear" w:color="000000" w:fill="E4DFEC"/>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increase/decrease</w:t>
            </w:r>
          </w:p>
        </w:tc>
        <w:tc>
          <w:tcPr>
            <w:tcW w:w="1482" w:type="dxa"/>
            <w:tcBorders>
              <w:top w:val="nil"/>
              <w:left w:val="nil"/>
              <w:bottom w:val="single" w:sz="8"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w:t>
            </w:r>
          </w:p>
        </w:tc>
        <w:tc>
          <w:tcPr>
            <w:tcW w:w="1482" w:type="dxa"/>
            <w:tcBorders>
              <w:top w:val="nil"/>
              <w:left w:val="nil"/>
              <w:bottom w:val="single" w:sz="8"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-2.50%</w:t>
            </w:r>
          </w:p>
        </w:tc>
        <w:tc>
          <w:tcPr>
            <w:tcW w:w="1482" w:type="dxa"/>
            <w:tcBorders>
              <w:top w:val="nil"/>
              <w:left w:val="nil"/>
              <w:bottom w:val="single" w:sz="8"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-1.05%</w:t>
            </w:r>
          </w:p>
        </w:tc>
        <w:tc>
          <w:tcPr>
            <w:tcW w:w="2377" w:type="dxa"/>
            <w:tcBorders>
              <w:top w:val="nil"/>
              <w:left w:val="nil"/>
              <w:bottom w:val="single" w:sz="8"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w:t>
            </w:r>
          </w:p>
        </w:tc>
      </w:tr>
      <w:tr w:rsidR="008D2E52" w:rsidRPr="00B729BE" w:rsidTr="00232271">
        <w:trPr>
          <w:trHeight w:val="300"/>
        </w:trPr>
        <w:tc>
          <w:tcPr>
            <w:tcW w:w="9513" w:type="dxa"/>
            <w:gridSpan w:val="5"/>
            <w:tcBorders>
              <w:top w:val="single" w:sz="8" w:space="0" w:color="auto"/>
              <w:left w:val="single" w:sz="4" w:space="0" w:color="auto"/>
              <w:bottom w:val="single" w:sz="4" w:space="0" w:color="auto"/>
              <w:right w:val="single" w:sz="4" w:space="0" w:color="000000"/>
            </w:tcBorders>
            <w:shd w:val="clear" w:color="000000" w:fill="F2F2F2"/>
            <w:noWrap/>
            <w:vAlign w:val="center"/>
            <w:hideMark/>
          </w:tcPr>
          <w:p w:rsidR="008D2E52" w:rsidRPr="00232271" w:rsidRDefault="008D2E52" w:rsidP="008D2E52">
            <w:pPr>
              <w:spacing w:after="0" w:line="240" w:lineRule="auto"/>
              <w:rPr>
                <w:rFonts w:ascii="Arial" w:eastAsia="Times New Roman" w:hAnsi="Arial" w:cs="Arial"/>
                <w:b/>
                <w:bCs/>
              </w:rPr>
            </w:pPr>
            <w:r w:rsidRPr="00232271">
              <w:rPr>
                <w:rFonts w:ascii="Arial" w:eastAsia="Times New Roman" w:hAnsi="Arial" w:cs="Arial"/>
                <w:b/>
                <w:bCs/>
              </w:rPr>
              <w:t>TOTAL</w:t>
            </w:r>
          </w:p>
        </w:tc>
      </w:tr>
      <w:tr w:rsidR="008D2E52" w:rsidRPr="00B729BE" w:rsidTr="00232271">
        <w:trPr>
          <w:trHeight w:val="300"/>
        </w:trPr>
        <w:tc>
          <w:tcPr>
            <w:tcW w:w="2690" w:type="dxa"/>
            <w:tcBorders>
              <w:top w:val="nil"/>
              <w:left w:val="single" w:sz="4" w:space="0" w:color="auto"/>
              <w:bottom w:val="single" w:sz="4" w:space="0" w:color="auto"/>
              <w:right w:val="single" w:sz="4" w:space="0" w:color="auto"/>
            </w:tcBorders>
            <w:shd w:val="clear" w:color="000000" w:fill="F2F2F2"/>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No of hours claimed</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689,137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794,059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733,957 </w:t>
            </w:r>
          </w:p>
        </w:tc>
        <w:tc>
          <w:tcPr>
            <w:tcW w:w="2377"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216,363 </w:t>
            </w:r>
          </w:p>
        </w:tc>
      </w:tr>
      <w:tr w:rsidR="008D2E52" w:rsidRPr="00B729BE" w:rsidTr="00232271">
        <w:trPr>
          <w:trHeight w:val="300"/>
        </w:trPr>
        <w:tc>
          <w:tcPr>
            <w:tcW w:w="2690" w:type="dxa"/>
            <w:tcBorders>
              <w:top w:val="nil"/>
              <w:left w:val="single" w:sz="4" w:space="0" w:color="auto"/>
              <w:bottom w:val="single" w:sz="4" w:space="0" w:color="auto"/>
              <w:right w:val="single" w:sz="4" w:space="0" w:color="auto"/>
            </w:tcBorders>
            <w:shd w:val="clear" w:color="000000" w:fill="F2F2F2"/>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increase/decrease</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15.23%</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-5.72%</w:t>
            </w:r>
          </w:p>
        </w:tc>
        <w:tc>
          <w:tcPr>
            <w:tcW w:w="2377"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-0.33% to date</w:t>
            </w:r>
          </w:p>
        </w:tc>
      </w:tr>
      <w:tr w:rsidR="008D2E52" w:rsidRPr="00B729BE" w:rsidTr="00232271">
        <w:trPr>
          <w:trHeight w:val="300"/>
        </w:trPr>
        <w:tc>
          <w:tcPr>
            <w:tcW w:w="2690" w:type="dxa"/>
            <w:tcBorders>
              <w:top w:val="nil"/>
              <w:left w:val="single" w:sz="4" w:space="0" w:color="auto"/>
              <w:bottom w:val="single" w:sz="4" w:space="0" w:color="auto"/>
              <w:right w:val="single" w:sz="4" w:space="0" w:color="auto"/>
            </w:tcBorders>
            <w:shd w:val="clear" w:color="000000" w:fill="F2F2F2"/>
            <w:noWrap/>
            <w:vAlign w:val="center"/>
            <w:hideMark/>
          </w:tcPr>
          <w:p w:rsidR="008D2E52" w:rsidRPr="00232271" w:rsidRDefault="008D2E52" w:rsidP="008D2E52">
            <w:pPr>
              <w:spacing w:after="0" w:line="240" w:lineRule="auto"/>
              <w:rPr>
                <w:rFonts w:ascii="Arial" w:eastAsia="Times New Roman" w:hAnsi="Arial" w:cs="Arial"/>
              </w:rPr>
            </w:pPr>
            <w:r w:rsidRPr="00232271">
              <w:rPr>
                <w:rFonts w:ascii="Arial" w:eastAsia="Times New Roman" w:hAnsi="Arial" w:cs="Arial"/>
              </w:rPr>
              <w:t>No of 2 year olds</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4,587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5,234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rPr>
            </w:pPr>
            <w:r w:rsidRPr="00232271">
              <w:rPr>
                <w:rFonts w:ascii="Arial" w:eastAsia="Times New Roman" w:hAnsi="Arial" w:cs="Arial"/>
              </w:rPr>
              <w:t xml:space="preserve">4,982 </w:t>
            </w:r>
          </w:p>
        </w:tc>
        <w:tc>
          <w:tcPr>
            <w:tcW w:w="2377"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232271">
            <w:pPr>
              <w:spacing w:after="0" w:line="240" w:lineRule="auto"/>
              <w:jc w:val="right"/>
              <w:rPr>
                <w:rFonts w:ascii="Arial" w:eastAsia="Times New Roman" w:hAnsi="Arial" w:cs="Arial"/>
              </w:rPr>
            </w:pPr>
            <w:r w:rsidRPr="00232271">
              <w:rPr>
                <w:rFonts w:ascii="Arial" w:eastAsia="Times New Roman" w:hAnsi="Arial" w:cs="Arial"/>
              </w:rPr>
              <w:t> </w:t>
            </w:r>
            <w:r w:rsidR="004870B4">
              <w:rPr>
                <w:rFonts w:ascii="Arial" w:eastAsia="Times New Roman" w:hAnsi="Arial" w:cs="Arial"/>
              </w:rPr>
              <w:t>1,484</w:t>
            </w:r>
            <w:r w:rsidR="00583713">
              <w:rPr>
                <w:rFonts w:ascii="Arial" w:eastAsia="Times New Roman" w:hAnsi="Arial" w:cs="Arial"/>
              </w:rPr>
              <w:t xml:space="preserve"> to date</w:t>
            </w:r>
          </w:p>
        </w:tc>
      </w:tr>
      <w:tr w:rsidR="008D2E52" w:rsidRPr="00B729BE" w:rsidTr="00232271">
        <w:trPr>
          <w:trHeight w:val="300"/>
        </w:trPr>
        <w:tc>
          <w:tcPr>
            <w:tcW w:w="2690" w:type="dxa"/>
            <w:tcBorders>
              <w:top w:val="nil"/>
              <w:left w:val="single" w:sz="4" w:space="0" w:color="auto"/>
              <w:bottom w:val="single" w:sz="4" w:space="0" w:color="auto"/>
              <w:right w:val="single" w:sz="4" w:space="0" w:color="auto"/>
            </w:tcBorders>
            <w:shd w:val="clear" w:color="000000" w:fill="F2F2F2"/>
            <w:noWrap/>
            <w:vAlign w:val="center"/>
            <w:hideMark/>
          </w:tcPr>
          <w:p w:rsidR="008D2E52" w:rsidRPr="00232271" w:rsidRDefault="008D2E52" w:rsidP="008D2E52">
            <w:pPr>
              <w:spacing w:after="0" w:line="240" w:lineRule="auto"/>
              <w:rPr>
                <w:rFonts w:ascii="Arial" w:eastAsia="Times New Roman" w:hAnsi="Arial" w:cs="Arial"/>
                <w:color w:val="000000"/>
              </w:rPr>
            </w:pPr>
            <w:r w:rsidRPr="00232271">
              <w:rPr>
                <w:rFonts w:ascii="Arial" w:eastAsia="Times New Roman" w:hAnsi="Arial" w:cs="Arial"/>
                <w:color w:val="000000"/>
              </w:rPr>
              <w:t>Budget</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color w:val="000000"/>
              </w:rPr>
            </w:pPr>
            <w:r w:rsidRPr="00232271">
              <w:rPr>
                <w:rFonts w:ascii="Arial" w:eastAsia="Times New Roman" w:hAnsi="Arial" w:cs="Arial"/>
                <w:color w:val="000000"/>
              </w:rPr>
              <w:t>£3,273,402</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color w:val="000000"/>
              </w:rPr>
            </w:pPr>
            <w:r w:rsidRPr="00232271">
              <w:rPr>
                <w:rFonts w:ascii="Arial" w:eastAsia="Times New Roman" w:hAnsi="Arial" w:cs="Arial"/>
                <w:color w:val="000000"/>
              </w:rPr>
              <w:t>£3,898,830</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color w:val="000000"/>
              </w:rPr>
            </w:pPr>
            <w:r w:rsidRPr="00232271">
              <w:rPr>
                <w:rFonts w:ascii="Arial" w:eastAsia="Times New Roman" w:hAnsi="Arial" w:cs="Arial"/>
                <w:color w:val="000000"/>
              </w:rPr>
              <w:t>£3,603,728</w:t>
            </w:r>
          </w:p>
        </w:tc>
        <w:tc>
          <w:tcPr>
            <w:tcW w:w="2377"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jc w:val="right"/>
              <w:rPr>
                <w:rFonts w:ascii="Arial" w:eastAsia="Times New Roman" w:hAnsi="Arial" w:cs="Arial"/>
                <w:color w:val="000000"/>
              </w:rPr>
            </w:pPr>
            <w:r w:rsidRPr="00232271">
              <w:rPr>
                <w:rFonts w:ascii="Arial" w:eastAsia="Times New Roman" w:hAnsi="Arial" w:cs="Arial"/>
                <w:color w:val="000000"/>
              </w:rPr>
              <w:t>£1,062,343 to date</w:t>
            </w:r>
          </w:p>
        </w:tc>
      </w:tr>
      <w:tr w:rsidR="008D2E52" w:rsidRPr="00B729BE" w:rsidTr="00232271">
        <w:trPr>
          <w:trHeight w:val="300"/>
        </w:trPr>
        <w:tc>
          <w:tcPr>
            <w:tcW w:w="2690" w:type="dxa"/>
            <w:tcBorders>
              <w:top w:val="nil"/>
              <w:left w:val="single" w:sz="4" w:space="0" w:color="auto"/>
              <w:bottom w:val="single" w:sz="4" w:space="0" w:color="auto"/>
              <w:right w:val="single" w:sz="4" w:space="0" w:color="auto"/>
            </w:tcBorders>
            <w:shd w:val="clear" w:color="000000" w:fill="F2F2F2"/>
            <w:noWrap/>
            <w:vAlign w:val="center"/>
            <w:hideMark/>
          </w:tcPr>
          <w:p w:rsidR="008D2E52" w:rsidRPr="00232271" w:rsidRDefault="008D2E52" w:rsidP="008D2E52">
            <w:pPr>
              <w:spacing w:after="0" w:line="240" w:lineRule="auto"/>
              <w:rPr>
                <w:rFonts w:ascii="Arial" w:eastAsia="Times New Roman" w:hAnsi="Arial" w:cs="Arial"/>
                <w:color w:val="000000"/>
              </w:rPr>
            </w:pPr>
            <w:r w:rsidRPr="00232271">
              <w:rPr>
                <w:rFonts w:ascii="Arial" w:eastAsia="Times New Roman" w:hAnsi="Arial" w:cs="Arial"/>
                <w:color w:val="000000"/>
              </w:rPr>
              <w:t>% increase/decrease</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color w:val="000000"/>
              </w:rPr>
            </w:pPr>
            <w:r w:rsidRPr="00232271">
              <w:rPr>
                <w:rFonts w:ascii="Arial" w:eastAsia="Times New Roman" w:hAnsi="Arial" w:cs="Arial"/>
                <w:color w:val="000000"/>
              </w:rPr>
              <w:t>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color w:val="000000"/>
              </w:rPr>
            </w:pPr>
            <w:r w:rsidRPr="00232271">
              <w:rPr>
                <w:rFonts w:ascii="Arial" w:eastAsia="Times New Roman" w:hAnsi="Arial" w:cs="Arial"/>
                <w:color w:val="000000"/>
              </w:rPr>
              <w:t> </w:t>
            </w:r>
          </w:p>
        </w:tc>
        <w:tc>
          <w:tcPr>
            <w:tcW w:w="1482"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color w:val="000000"/>
              </w:rPr>
            </w:pPr>
            <w:r w:rsidRPr="00232271">
              <w:rPr>
                <w:rFonts w:ascii="Arial" w:eastAsia="Times New Roman" w:hAnsi="Arial" w:cs="Arial"/>
                <w:color w:val="000000"/>
              </w:rPr>
              <w:t> </w:t>
            </w:r>
          </w:p>
        </w:tc>
        <w:tc>
          <w:tcPr>
            <w:tcW w:w="2377" w:type="dxa"/>
            <w:tcBorders>
              <w:top w:val="nil"/>
              <w:left w:val="nil"/>
              <w:bottom w:val="single" w:sz="4" w:space="0" w:color="auto"/>
              <w:right w:val="single" w:sz="4" w:space="0" w:color="auto"/>
            </w:tcBorders>
            <w:shd w:val="clear" w:color="auto" w:fill="auto"/>
            <w:noWrap/>
            <w:vAlign w:val="center"/>
            <w:hideMark/>
          </w:tcPr>
          <w:p w:rsidR="008D2E52" w:rsidRPr="00232271" w:rsidRDefault="008D2E52" w:rsidP="008D2E52">
            <w:pPr>
              <w:spacing w:after="0" w:line="240" w:lineRule="auto"/>
              <w:rPr>
                <w:rFonts w:ascii="Arial" w:eastAsia="Times New Roman" w:hAnsi="Arial" w:cs="Arial"/>
                <w:color w:val="000000"/>
              </w:rPr>
            </w:pPr>
            <w:r w:rsidRPr="00232271">
              <w:rPr>
                <w:rFonts w:ascii="Arial" w:eastAsia="Times New Roman" w:hAnsi="Arial" w:cs="Arial"/>
                <w:color w:val="000000"/>
              </w:rPr>
              <w:t> </w:t>
            </w:r>
          </w:p>
        </w:tc>
      </w:tr>
    </w:tbl>
    <w:p w:rsidR="00137B71" w:rsidRDefault="00137B71">
      <w:pPr>
        <w:rPr>
          <w:rFonts w:ascii="Arial" w:hAnsi="Arial" w:cs="Arial"/>
          <w:b/>
        </w:rPr>
      </w:pPr>
    </w:p>
    <w:p w:rsidR="00137B71" w:rsidRDefault="00137B71">
      <w:pPr>
        <w:rPr>
          <w:rFonts w:ascii="Arial" w:hAnsi="Arial" w:cs="Arial"/>
          <w:b/>
        </w:rPr>
      </w:pPr>
      <w:r>
        <w:rPr>
          <w:rFonts w:ascii="Arial" w:hAnsi="Arial" w:cs="Arial"/>
          <w:b/>
        </w:rPr>
        <w:br w:type="page"/>
      </w:r>
    </w:p>
    <w:tbl>
      <w:tblPr>
        <w:tblW w:w="9513" w:type="dxa"/>
        <w:tblInd w:w="93" w:type="dxa"/>
        <w:tblLook w:val="04A0" w:firstRow="1" w:lastRow="0" w:firstColumn="1" w:lastColumn="0" w:noHBand="0" w:noVBand="1"/>
      </w:tblPr>
      <w:tblGrid>
        <w:gridCol w:w="2709"/>
        <w:gridCol w:w="1450"/>
        <w:gridCol w:w="1562"/>
        <w:gridCol w:w="1440"/>
        <w:gridCol w:w="2410"/>
      </w:tblGrid>
      <w:tr w:rsidR="00137B71" w:rsidRPr="00B729BE" w:rsidTr="00232271">
        <w:trPr>
          <w:trHeight w:val="300"/>
        </w:trPr>
        <w:tc>
          <w:tcPr>
            <w:tcW w:w="9513" w:type="dxa"/>
            <w:gridSpan w:val="5"/>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137B71" w:rsidRPr="00232271" w:rsidRDefault="00137B71" w:rsidP="00137B71">
            <w:pPr>
              <w:spacing w:after="0" w:line="240" w:lineRule="auto"/>
              <w:rPr>
                <w:rFonts w:ascii="Arial" w:eastAsia="Times New Roman" w:hAnsi="Arial" w:cs="Arial"/>
                <w:b/>
                <w:bCs/>
                <w:color w:val="000000"/>
              </w:rPr>
            </w:pPr>
            <w:r w:rsidRPr="00232271">
              <w:rPr>
                <w:rFonts w:ascii="Arial" w:eastAsia="Times New Roman" w:hAnsi="Arial" w:cs="Arial"/>
                <w:b/>
                <w:bCs/>
                <w:color w:val="000000"/>
              </w:rPr>
              <w:t xml:space="preserve">3 &amp; 4 YEAR OLDS </w:t>
            </w:r>
          </w:p>
        </w:tc>
      </w:tr>
      <w:tr w:rsidR="00137B71" w:rsidRPr="00B729BE" w:rsidTr="00137B71">
        <w:trPr>
          <w:trHeight w:val="300"/>
        </w:trPr>
        <w:tc>
          <w:tcPr>
            <w:tcW w:w="2709" w:type="dxa"/>
            <w:tcBorders>
              <w:top w:val="nil"/>
              <w:left w:val="single" w:sz="4" w:space="0" w:color="auto"/>
              <w:bottom w:val="single" w:sz="4" w:space="0" w:color="auto"/>
              <w:right w:val="single" w:sz="4" w:space="0" w:color="auto"/>
            </w:tcBorders>
            <w:shd w:val="clear" w:color="000000" w:fill="F2F2F2"/>
            <w:noWrap/>
            <w:vAlign w:val="center"/>
            <w:hideMark/>
          </w:tcPr>
          <w:p w:rsidR="00137B71" w:rsidRPr="00232271" w:rsidRDefault="00137B71" w:rsidP="00137B71">
            <w:pPr>
              <w:spacing w:after="0" w:line="240" w:lineRule="auto"/>
              <w:rPr>
                <w:rFonts w:ascii="Arial" w:eastAsia="Times New Roman" w:hAnsi="Arial" w:cs="Arial"/>
                <w:b/>
                <w:bCs/>
                <w:color w:val="000000"/>
              </w:rPr>
            </w:pPr>
            <w:r w:rsidRPr="00232271">
              <w:rPr>
                <w:rFonts w:ascii="Arial" w:eastAsia="Times New Roman" w:hAnsi="Arial" w:cs="Arial"/>
                <w:b/>
                <w:bCs/>
                <w:color w:val="000000"/>
              </w:rPr>
              <w:t>TERMS</w:t>
            </w:r>
          </w:p>
        </w:tc>
        <w:tc>
          <w:tcPr>
            <w:tcW w:w="1450" w:type="dxa"/>
            <w:tcBorders>
              <w:top w:val="nil"/>
              <w:left w:val="nil"/>
              <w:bottom w:val="single" w:sz="4" w:space="0" w:color="auto"/>
              <w:right w:val="single" w:sz="4" w:space="0" w:color="auto"/>
            </w:tcBorders>
            <w:shd w:val="clear" w:color="000000" w:fill="F2F2F2"/>
            <w:noWrap/>
            <w:vAlign w:val="center"/>
            <w:hideMark/>
          </w:tcPr>
          <w:p w:rsidR="00137B71" w:rsidRPr="00232271" w:rsidRDefault="00137B71" w:rsidP="00137B71">
            <w:pPr>
              <w:spacing w:after="0" w:line="240" w:lineRule="auto"/>
              <w:jc w:val="center"/>
              <w:rPr>
                <w:rFonts w:ascii="Arial" w:eastAsia="Times New Roman" w:hAnsi="Arial" w:cs="Arial"/>
                <w:b/>
                <w:bCs/>
                <w:color w:val="000000"/>
              </w:rPr>
            </w:pPr>
            <w:r w:rsidRPr="00232271">
              <w:rPr>
                <w:rFonts w:ascii="Arial" w:eastAsia="Times New Roman" w:hAnsi="Arial" w:cs="Arial"/>
                <w:b/>
                <w:bCs/>
                <w:color w:val="000000"/>
              </w:rPr>
              <w:t>2014/15</w:t>
            </w:r>
          </w:p>
        </w:tc>
        <w:tc>
          <w:tcPr>
            <w:tcW w:w="1562" w:type="dxa"/>
            <w:tcBorders>
              <w:top w:val="nil"/>
              <w:left w:val="nil"/>
              <w:bottom w:val="single" w:sz="4" w:space="0" w:color="auto"/>
              <w:right w:val="single" w:sz="4" w:space="0" w:color="auto"/>
            </w:tcBorders>
            <w:shd w:val="clear" w:color="000000" w:fill="F2F2F2"/>
            <w:noWrap/>
            <w:vAlign w:val="center"/>
            <w:hideMark/>
          </w:tcPr>
          <w:p w:rsidR="00137B71" w:rsidRPr="00232271" w:rsidRDefault="00137B71" w:rsidP="00137B71">
            <w:pPr>
              <w:spacing w:after="0" w:line="240" w:lineRule="auto"/>
              <w:jc w:val="center"/>
              <w:rPr>
                <w:rFonts w:ascii="Arial" w:eastAsia="Times New Roman" w:hAnsi="Arial" w:cs="Arial"/>
                <w:b/>
                <w:bCs/>
                <w:color w:val="000000"/>
              </w:rPr>
            </w:pPr>
            <w:r w:rsidRPr="00232271">
              <w:rPr>
                <w:rFonts w:ascii="Arial" w:eastAsia="Times New Roman" w:hAnsi="Arial" w:cs="Arial"/>
                <w:b/>
                <w:bCs/>
                <w:color w:val="000000"/>
              </w:rPr>
              <w:t>2015/16</w:t>
            </w:r>
          </w:p>
        </w:tc>
        <w:tc>
          <w:tcPr>
            <w:tcW w:w="1382" w:type="dxa"/>
            <w:tcBorders>
              <w:top w:val="nil"/>
              <w:left w:val="nil"/>
              <w:bottom w:val="single" w:sz="4" w:space="0" w:color="auto"/>
              <w:right w:val="single" w:sz="4" w:space="0" w:color="auto"/>
            </w:tcBorders>
            <w:shd w:val="clear" w:color="000000" w:fill="F2F2F2"/>
            <w:noWrap/>
            <w:vAlign w:val="center"/>
            <w:hideMark/>
          </w:tcPr>
          <w:p w:rsidR="00137B71" w:rsidRPr="00232271" w:rsidRDefault="00137B71" w:rsidP="00137B71">
            <w:pPr>
              <w:spacing w:after="0" w:line="240" w:lineRule="auto"/>
              <w:jc w:val="center"/>
              <w:rPr>
                <w:rFonts w:ascii="Arial" w:eastAsia="Times New Roman" w:hAnsi="Arial" w:cs="Arial"/>
                <w:b/>
                <w:bCs/>
                <w:color w:val="000000"/>
              </w:rPr>
            </w:pPr>
            <w:r w:rsidRPr="00232271">
              <w:rPr>
                <w:rFonts w:ascii="Arial" w:eastAsia="Times New Roman" w:hAnsi="Arial" w:cs="Arial"/>
                <w:b/>
                <w:bCs/>
                <w:color w:val="000000"/>
              </w:rPr>
              <w:t>2016/17</w:t>
            </w:r>
          </w:p>
        </w:tc>
        <w:tc>
          <w:tcPr>
            <w:tcW w:w="2410" w:type="dxa"/>
            <w:tcBorders>
              <w:top w:val="nil"/>
              <w:left w:val="nil"/>
              <w:bottom w:val="single" w:sz="4" w:space="0" w:color="auto"/>
              <w:right w:val="single" w:sz="4" w:space="0" w:color="auto"/>
            </w:tcBorders>
            <w:shd w:val="clear" w:color="000000" w:fill="F2F2F2"/>
            <w:noWrap/>
            <w:vAlign w:val="center"/>
            <w:hideMark/>
          </w:tcPr>
          <w:p w:rsidR="00137B71" w:rsidRPr="00232271" w:rsidRDefault="00137B71">
            <w:pPr>
              <w:spacing w:after="0" w:line="240" w:lineRule="auto"/>
              <w:jc w:val="center"/>
              <w:rPr>
                <w:rFonts w:ascii="Arial" w:eastAsia="Times New Roman" w:hAnsi="Arial" w:cs="Arial"/>
                <w:b/>
                <w:bCs/>
                <w:color w:val="000000"/>
              </w:rPr>
            </w:pPr>
            <w:r w:rsidRPr="00232271">
              <w:rPr>
                <w:rFonts w:ascii="Arial" w:eastAsia="Times New Roman" w:hAnsi="Arial" w:cs="Arial"/>
                <w:b/>
                <w:bCs/>
                <w:color w:val="000000"/>
              </w:rPr>
              <w:t>201</w:t>
            </w:r>
            <w:r w:rsidR="0056096E">
              <w:rPr>
                <w:rFonts w:ascii="Arial" w:eastAsia="Times New Roman" w:hAnsi="Arial" w:cs="Arial"/>
                <w:b/>
                <w:bCs/>
                <w:color w:val="000000"/>
              </w:rPr>
              <w:t>7</w:t>
            </w:r>
            <w:r w:rsidRPr="00232271">
              <w:rPr>
                <w:rFonts w:ascii="Arial" w:eastAsia="Times New Roman" w:hAnsi="Arial" w:cs="Arial"/>
                <w:b/>
                <w:bCs/>
                <w:color w:val="000000"/>
              </w:rPr>
              <w:t>/1</w:t>
            </w:r>
            <w:r w:rsidR="0056096E">
              <w:rPr>
                <w:rFonts w:ascii="Arial" w:eastAsia="Times New Roman" w:hAnsi="Arial" w:cs="Arial"/>
                <w:b/>
                <w:bCs/>
                <w:color w:val="000000"/>
              </w:rPr>
              <w:t>8</w:t>
            </w:r>
            <w:r w:rsidRPr="00232271">
              <w:rPr>
                <w:rFonts w:ascii="Arial" w:eastAsia="Times New Roman" w:hAnsi="Arial" w:cs="Arial"/>
                <w:b/>
                <w:bCs/>
                <w:color w:val="000000"/>
              </w:rPr>
              <w:t xml:space="preserve"> Summer term</w:t>
            </w:r>
          </w:p>
        </w:tc>
      </w:tr>
      <w:tr w:rsidR="00137B71" w:rsidRPr="00B729BE" w:rsidTr="00232271">
        <w:trPr>
          <w:trHeight w:val="300"/>
        </w:trPr>
        <w:tc>
          <w:tcPr>
            <w:tcW w:w="9513" w:type="dxa"/>
            <w:gridSpan w:val="5"/>
            <w:tcBorders>
              <w:top w:val="single" w:sz="4" w:space="0" w:color="auto"/>
              <w:left w:val="single" w:sz="4" w:space="0" w:color="auto"/>
              <w:bottom w:val="single" w:sz="4" w:space="0" w:color="auto"/>
              <w:right w:val="single" w:sz="4" w:space="0" w:color="000000"/>
            </w:tcBorders>
            <w:shd w:val="clear" w:color="000000" w:fill="FDE9D9"/>
            <w:noWrap/>
            <w:vAlign w:val="center"/>
            <w:hideMark/>
          </w:tcPr>
          <w:p w:rsidR="00137B71" w:rsidRPr="00232271" w:rsidRDefault="00137B71" w:rsidP="00137B71">
            <w:pPr>
              <w:spacing w:after="0" w:line="240" w:lineRule="auto"/>
              <w:rPr>
                <w:rFonts w:ascii="Arial" w:eastAsia="Times New Roman" w:hAnsi="Arial" w:cs="Arial"/>
                <w:b/>
                <w:bCs/>
                <w:color w:val="000000"/>
              </w:rPr>
            </w:pPr>
            <w:r w:rsidRPr="00232271">
              <w:rPr>
                <w:rFonts w:ascii="Arial" w:eastAsia="Times New Roman" w:hAnsi="Arial" w:cs="Arial"/>
                <w:b/>
                <w:bCs/>
                <w:color w:val="000000"/>
              </w:rPr>
              <w:t>SUMMER</w:t>
            </w:r>
          </w:p>
        </w:tc>
      </w:tr>
      <w:tr w:rsidR="00137B71" w:rsidRPr="00B729BE" w:rsidTr="00232271">
        <w:trPr>
          <w:trHeight w:val="300"/>
        </w:trPr>
        <w:tc>
          <w:tcPr>
            <w:tcW w:w="2709" w:type="dxa"/>
            <w:tcBorders>
              <w:top w:val="nil"/>
              <w:left w:val="single" w:sz="4" w:space="0" w:color="auto"/>
              <w:bottom w:val="single" w:sz="4" w:space="0" w:color="auto"/>
              <w:right w:val="single" w:sz="4" w:space="0" w:color="auto"/>
            </w:tcBorders>
            <w:shd w:val="clear" w:color="000000" w:fill="FDE9D9"/>
            <w:noWrap/>
            <w:vAlign w:val="center"/>
            <w:hideMark/>
          </w:tcPr>
          <w:p w:rsidR="00137B71" w:rsidRPr="00232271" w:rsidRDefault="00137B71" w:rsidP="00137B71">
            <w:pPr>
              <w:spacing w:after="0" w:line="240" w:lineRule="auto"/>
              <w:rPr>
                <w:rFonts w:ascii="Arial" w:eastAsia="Times New Roman" w:hAnsi="Arial" w:cs="Arial"/>
                <w:color w:val="000000"/>
              </w:rPr>
            </w:pPr>
            <w:r w:rsidRPr="00232271">
              <w:rPr>
                <w:rFonts w:ascii="Arial" w:eastAsia="Times New Roman" w:hAnsi="Arial" w:cs="Arial"/>
                <w:color w:val="000000"/>
              </w:rPr>
              <w:t>No of hours claimed</w:t>
            </w:r>
          </w:p>
        </w:tc>
        <w:tc>
          <w:tcPr>
            <w:tcW w:w="145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1,860,253 </w:t>
            </w:r>
          </w:p>
        </w:tc>
        <w:tc>
          <w:tcPr>
            <w:tcW w:w="156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1,859,244 </w:t>
            </w:r>
          </w:p>
        </w:tc>
        <w:tc>
          <w:tcPr>
            <w:tcW w:w="138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1,911,204 </w:t>
            </w:r>
          </w:p>
        </w:tc>
        <w:tc>
          <w:tcPr>
            <w:tcW w:w="241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1,812,035 </w:t>
            </w:r>
          </w:p>
        </w:tc>
      </w:tr>
      <w:tr w:rsidR="00137B71" w:rsidRPr="00B729BE" w:rsidTr="00232271">
        <w:trPr>
          <w:trHeight w:val="300"/>
        </w:trPr>
        <w:tc>
          <w:tcPr>
            <w:tcW w:w="2709" w:type="dxa"/>
            <w:tcBorders>
              <w:top w:val="nil"/>
              <w:left w:val="single" w:sz="4" w:space="0" w:color="auto"/>
              <w:bottom w:val="single" w:sz="4" w:space="0" w:color="auto"/>
              <w:right w:val="single" w:sz="4" w:space="0" w:color="auto"/>
            </w:tcBorders>
            <w:shd w:val="clear" w:color="000000" w:fill="FDE9D9"/>
            <w:noWrap/>
            <w:vAlign w:val="center"/>
            <w:hideMark/>
          </w:tcPr>
          <w:p w:rsidR="00137B71" w:rsidRPr="00232271" w:rsidRDefault="00137B71" w:rsidP="00137B71">
            <w:pPr>
              <w:spacing w:after="0" w:line="240" w:lineRule="auto"/>
              <w:rPr>
                <w:rFonts w:ascii="Arial" w:eastAsia="Times New Roman" w:hAnsi="Arial" w:cs="Arial"/>
                <w:color w:val="000000"/>
              </w:rPr>
            </w:pPr>
            <w:r w:rsidRPr="00232271">
              <w:rPr>
                <w:rFonts w:ascii="Arial" w:eastAsia="Times New Roman" w:hAnsi="Arial" w:cs="Arial"/>
                <w:color w:val="000000"/>
              </w:rPr>
              <w:t>% increase/decrease</w:t>
            </w:r>
          </w:p>
        </w:tc>
        <w:tc>
          <w:tcPr>
            <w:tcW w:w="145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5.48%</w:t>
            </w:r>
          </w:p>
        </w:tc>
        <w:tc>
          <w:tcPr>
            <w:tcW w:w="156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-0.05%</w:t>
            </w:r>
          </w:p>
        </w:tc>
        <w:tc>
          <w:tcPr>
            <w:tcW w:w="138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2.79%</w:t>
            </w:r>
          </w:p>
        </w:tc>
        <w:tc>
          <w:tcPr>
            <w:tcW w:w="241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1.05%</w:t>
            </w:r>
          </w:p>
        </w:tc>
      </w:tr>
      <w:tr w:rsidR="00B729BE" w:rsidRPr="00B729BE" w:rsidTr="00232271">
        <w:trPr>
          <w:trHeight w:val="300"/>
        </w:trPr>
        <w:tc>
          <w:tcPr>
            <w:tcW w:w="2709" w:type="dxa"/>
            <w:tcBorders>
              <w:top w:val="nil"/>
              <w:left w:val="single" w:sz="4" w:space="0" w:color="auto"/>
              <w:bottom w:val="single" w:sz="4" w:space="0" w:color="auto"/>
              <w:right w:val="single" w:sz="4" w:space="0" w:color="auto"/>
            </w:tcBorders>
            <w:shd w:val="clear" w:color="000000" w:fill="FDE9D9"/>
            <w:noWrap/>
            <w:vAlign w:val="center"/>
            <w:hideMark/>
          </w:tcPr>
          <w:p w:rsidR="00137B71" w:rsidRPr="00232271" w:rsidRDefault="00137B71" w:rsidP="00137B71">
            <w:pPr>
              <w:spacing w:after="0" w:line="240" w:lineRule="auto"/>
              <w:rPr>
                <w:rFonts w:ascii="Arial" w:eastAsia="Times New Roman" w:hAnsi="Arial" w:cs="Arial"/>
              </w:rPr>
            </w:pPr>
            <w:r w:rsidRPr="00232271">
              <w:rPr>
                <w:rFonts w:ascii="Arial" w:eastAsia="Times New Roman" w:hAnsi="Arial" w:cs="Arial"/>
              </w:rPr>
              <w:t>No of 3 &amp; 4 year olds</w:t>
            </w:r>
          </w:p>
        </w:tc>
        <w:tc>
          <w:tcPr>
            <w:tcW w:w="145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12,628 </w:t>
            </w:r>
          </w:p>
        </w:tc>
        <w:tc>
          <w:tcPr>
            <w:tcW w:w="156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12,798 </w:t>
            </w:r>
          </w:p>
        </w:tc>
        <w:tc>
          <w:tcPr>
            <w:tcW w:w="138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13,012 </w:t>
            </w:r>
          </w:p>
        </w:tc>
        <w:tc>
          <w:tcPr>
            <w:tcW w:w="241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232271">
            <w:pPr>
              <w:spacing w:after="0" w:line="240" w:lineRule="auto"/>
              <w:jc w:val="right"/>
              <w:rPr>
                <w:rFonts w:ascii="Arial" w:eastAsia="Times New Roman" w:hAnsi="Arial" w:cs="Arial"/>
                <w:color w:val="000000"/>
              </w:rPr>
            </w:pPr>
            <w:r w:rsidRPr="00232271">
              <w:rPr>
                <w:rFonts w:ascii="Arial" w:eastAsia="Times New Roman" w:hAnsi="Arial" w:cs="Arial"/>
                <w:color w:val="000000"/>
              </w:rPr>
              <w:t> </w:t>
            </w:r>
            <w:r w:rsidR="0056096E">
              <w:rPr>
                <w:rFonts w:ascii="Arial" w:eastAsia="Times New Roman" w:hAnsi="Arial" w:cs="Arial"/>
                <w:color w:val="000000"/>
              </w:rPr>
              <w:t>11,645</w:t>
            </w:r>
          </w:p>
        </w:tc>
      </w:tr>
      <w:tr w:rsidR="00137B71" w:rsidRPr="00B729BE" w:rsidTr="00232271">
        <w:trPr>
          <w:trHeight w:val="300"/>
        </w:trPr>
        <w:tc>
          <w:tcPr>
            <w:tcW w:w="2709" w:type="dxa"/>
            <w:tcBorders>
              <w:top w:val="nil"/>
              <w:left w:val="single" w:sz="4" w:space="0" w:color="auto"/>
              <w:bottom w:val="single" w:sz="4" w:space="0" w:color="auto"/>
              <w:right w:val="single" w:sz="4" w:space="0" w:color="auto"/>
            </w:tcBorders>
            <w:shd w:val="clear" w:color="000000" w:fill="FDE9D9"/>
            <w:noWrap/>
            <w:vAlign w:val="center"/>
            <w:hideMark/>
          </w:tcPr>
          <w:p w:rsidR="00137B71" w:rsidRPr="00232271" w:rsidRDefault="00137B71" w:rsidP="00137B71">
            <w:pPr>
              <w:spacing w:after="0" w:line="240" w:lineRule="auto"/>
              <w:rPr>
                <w:rFonts w:ascii="Arial" w:eastAsia="Times New Roman" w:hAnsi="Arial" w:cs="Arial"/>
              </w:rPr>
            </w:pPr>
            <w:r w:rsidRPr="00232271">
              <w:rPr>
                <w:rFonts w:ascii="Arial" w:eastAsia="Times New Roman" w:hAnsi="Arial" w:cs="Arial"/>
              </w:rPr>
              <w:t>Budget</w:t>
            </w:r>
          </w:p>
        </w:tc>
        <w:tc>
          <w:tcPr>
            <w:tcW w:w="145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£6,306,258</w:t>
            </w:r>
          </w:p>
        </w:tc>
        <w:tc>
          <w:tcPr>
            <w:tcW w:w="156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£6,507,355</w:t>
            </w:r>
          </w:p>
        </w:tc>
        <w:tc>
          <w:tcPr>
            <w:tcW w:w="138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£6,689,215</w:t>
            </w:r>
          </w:p>
        </w:tc>
        <w:tc>
          <w:tcPr>
            <w:tcW w:w="241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£7,066,937</w:t>
            </w:r>
          </w:p>
        </w:tc>
      </w:tr>
      <w:tr w:rsidR="00137B71" w:rsidRPr="00B729BE" w:rsidTr="00232271">
        <w:trPr>
          <w:trHeight w:val="315"/>
        </w:trPr>
        <w:tc>
          <w:tcPr>
            <w:tcW w:w="2709" w:type="dxa"/>
            <w:tcBorders>
              <w:top w:val="nil"/>
              <w:left w:val="single" w:sz="4" w:space="0" w:color="auto"/>
              <w:bottom w:val="single" w:sz="8" w:space="0" w:color="auto"/>
              <w:right w:val="single" w:sz="4" w:space="0" w:color="auto"/>
            </w:tcBorders>
            <w:shd w:val="clear" w:color="000000" w:fill="FDE9D9"/>
            <w:noWrap/>
            <w:vAlign w:val="center"/>
            <w:hideMark/>
          </w:tcPr>
          <w:p w:rsidR="00137B71" w:rsidRPr="00232271" w:rsidRDefault="00137B71" w:rsidP="00137B71">
            <w:pPr>
              <w:spacing w:after="0" w:line="240" w:lineRule="auto"/>
              <w:rPr>
                <w:rFonts w:ascii="Arial" w:eastAsia="Times New Roman" w:hAnsi="Arial" w:cs="Arial"/>
              </w:rPr>
            </w:pPr>
            <w:r w:rsidRPr="00232271">
              <w:rPr>
                <w:rFonts w:ascii="Arial" w:eastAsia="Times New Roman" w:hAnsi="Arial" w:cs="Arial"/>
              </w:rPr>
              <w:t>% increase/decrease</w:t>
            </w:r>
          </w:p>
        </w:tc>
        <w:tc>
          <w:tcPr>
            <w:tcW w:w="1450" w:type="dxa"/>
            <w:tcBorders>
              <w:top w:val="nil"/>
              <w:left w:val="nil"/>
              <w:bottom w:val="single" w:sz="8"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10.03%</w:t>
            </w:r>
          </w:p>
        </w:tc>
        <w:tc>
          <w:tcPr>
            <w:tcW w:w="1562" w:type="dxa"/>
            <w:tcBorders>
              <w:top w:val="nil"/>
              <w:left w:val="nil"/>
              <w:bottom w:val="single" w:sz="8"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3.19%</w:t>
            </w:r>
          </w:p>
        </w:tc>
        <w:tc>
          <w:tcPr>
            <w:tcW w:w="1382" w:type="dxa"/>
            <w:tcBorders>
              <w:top w:val="nil"/>
              <w:left w:val="nil"/>
              <w:bottom w:val="single" w:sz="8"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2.79%</w:t>
            </w:r>
          </w:p>
        </w:tc>
        <w:tc>
          <w:tcPr>
            <w:tcW w:w="2410" w:type="dxa"/>
            <w:tcBorders>
              <w:top w:val="nil"/>
              <w:left w:val="nil"/>
              <w:bottom w:val="single" w:sz="8"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7.78%</w:t>
            </w:r>
          </w:p>
        </w:tc>
      </w:tr>
      <w:tr w:rsidR="00137B71" w:rsidRPr="00B729BE" w:rsidTr="00232271">
        <w:trPr>
          <w:trHeight w:val="300"/>
        </w:trPr>
        <w:tc>
          <w:tcPr>
            <w:tcW w:w="9513" w:type="dxa"/>
            <w:gridSpan w:val="5"/>
            <w:tcBorders>
              <w:top w:val="single" w:sz="8" w:space="0" w:color="auto"/>
              <w:left w:val="single" w:sz="4" w:space="0" w:color="auto"/>
              <w:bottom w:val="single" w:sz="4" w:space="0" w:color="auto"/>
              <w:right w:val="single" w:sz="4" w:space="0" w:color="000000"/>
            </w:tcBorders>
            <w:shd w:val="clear" w:color="000000" w:fill="DAEEF3"/>
            <w:noWrap/>
            <w:vAlign w:val="center"/>
            <w:hideMark/>
          </w:tcPr>
          <w:p w:rsidR="00137B71" w:rsidRPr="00232271" w:rsidRDefault="00137B71" w:rsidP="00137B71">
            <w:pPr>
              <w:spacing w:after="0" w:line="240" w:lineRule="auto"/>
              <w:rPr>
                <w:rFonts w:ascii="Arial" w:eastAsia="Times New Roman" w:hAnsi="Arial" w:cs="Arial"/>
                <w:b/>
                <w:bCs/>
              </w:rPr>
            </w:pPr>
            <w:r w:rsidRPr="00232271">
              <w:rPr>
                <w:rFonts w:ascii="Arial" w:eastAsia="Times New Roman" w:hAnsi="Arial" w:cs="Arial"/>
                <w:b/>
                <w:bCs/>
              </w:rPr>
              <w:t>AUTUMN</w:t>
            </w:r>
          </w:p>
        </w:tc>
      </w:tr>
      <w:tr w:rsidR="00137B71" w:rsidRPr="00B729BE" w:rsidTr="00232271">
        <w:trPr>
          <w:trHeight w:val="300"/>
        </w:trPr>
        <w:tc>
          <w:tcPr>
            <w:tcW w:w="2709" w:type="dxa"/>
            <w:tcBorders>
              <w:top w:val="nil"/>
              <w:left w:val="single" w:sz="4" w:space="0" w:color="auto"/>
              <w:bottom w:val="single" w:sz="4" w:space="0" w:color="auto"/>
              <w:right w:val="single" w:sz="4" w:space="0" w:color="auto"/>
            </w:tcBorders>
            <w:shd w:val="clear" w:color="000000" w:fill="DAEEF3"/>
            <w:noWrap/>
            <w:vAlign w:val="center"/>
            <w:hideMark/>
          </w:tcPr>
          <w:p w:rsidR="00137B71" w:rsidRPr="00232271" w:rsidRDefault="00137B71" w:rsidP="00137B71">
            <w:pPr>
              <w:spacing w:after="0" w:line="240" w:lineRule="auto"/>
              <w:rPr>
                <w:rFonts w:ascii="Arial" w:eastAsia="Times New Roman" w:hAnsi="Arial" w:cs="Arial"/>
              </w:rPr>
            </w:pPr>
            <w:r w:rsidRPr="00232271">
              <w:rPr>
                <w:rFonts w:ascii="Arial" w:eastAsia="Times New Roman" w:hAnsi="Arial" w:cs="Arial"/>
              </w:rPr>
              <w:t>No of hours claimed</w:t>
            </w:r>
          </w:p>
        </w:tc>
        <w:tc>
          <w:tcPr>
            <w:tcW w:w="145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1,447,055 </w:t>
            </w:r>
          </w:p>
        </w:tc>
        <w:tc>
          <w:tcPr>
            <w:tcW w:w="156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1,476,304 </w:t>
            </w:r>
          </w:p>
        </w:tc>
        <w:tc>
          <w:tcPr>
            <w:tcW w:w="138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1,426,608 </w:t>
            </w:r>
          </w:p>
        </w:tc>
        <w:tc>
          <w:tcPr>
            <w:tcW w:w="241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rPr>
                <w:rFonts w:ascii="Arial" w:eastAsia="Times New Roman" w:hAnsi="Arial" w:cs="Arial"/>
                <w:color w:val="000000"/>
              </w:rPr>
            </w:pPr>
            <w:r w:rsidRPr="00232271">
              <w:rPr>
                <w:rFonts w:ascii="Arial" w:eastAsia="Times New Roman" w:hAnsi="Arial" w:cs="Arial"/>
                <w:color w:val="000000"/>
              </w:rPr>
              <w:t> </w:t>
            </w:r>
          </w:p>
        </w:tc>
      </w:tr>
      <w:tr w:rsidR="00137B71" w:rsidRPr="00B729BE" w:rsidTr="00232271">
        <w:trPr>
          <w:trHeight w:val="300"/>
        </w:trPr>
        <w:tc>
          <w:tcPr>
            <w:tcW w:w="2709" w:type="dxa"/>
            <w:tcBorders>
              <w:top w:val="nil"/>
              <w:left w:val="single" w:sz="4" w:space="0" w:color="auto"/>
              <w:bottom w:val="single" w:sz="4" w:space="0" w:color="auto"/>
              <w:right w:val="single" w:sz="4" w:space="0" w:color="auto"/>
            </w:tcBorders>
            <w:shd w:val="clear" w:color="000000" w:fill="DAEEF3"/>
            <w:noWrap/>
            <w:vAlign w:val="center"/>
            <w:hideMark/>
          </w:tcPr>
          <w:p w:rsidR="00137B71" w:rsidRPr="00232271" w:rsidRDefault="00137B71" w:rsidP="00137B71">
            <w:pPr>
              <w:spacing w:after="0" w:line="240" w:lineRule="auto"/>
              <w:rPr>
                <w:rFonts w:ascii="Arial" w:eastAsia="Times New Roman" w:hAnsi="Arial" w:cs="Arial"/>
              </w:rPr>
            </w:pPr>
            <w:r w:rsidRPr="00232271">
              <w:rPr>
                <w:rFonts w:ascii="Arial" w:eastAsia="Times New Roman" w:hAnsi="Arial" w:cs="Arial"/>
              </w:rPr>
              <w:t>% increase/decrease</w:t>
            </w:r>
          </w:p>
        </w:tc>
        <w:tc>
          <w:tcPr>
            <w:tcW w:w="145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1.91%</w:t>
            </w:r>
          </w:p>
        </w:tc>
        <w:tc>
          <w:tcPr>
            <w:tcW w:w="156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2.02%</w:t>
            </w:r>
          </w:p>
        </w:tc>
        <w:tc>
          <w:tcPr>
            <w:tcW w:w="138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-3.37%</w:t>
            </w:r>
          </w:p>
        </w:tc>
        <w:tc>
          <w:tcPr>
            <w:tcW w:w="241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rPr>
                <w:rFonts w:ascii="Arial" w:eastAsia="Times New Roman" w:hAnsi="Arial" w:cs="Arial"/>
                <w:color w:val="000000"/>
              </w:rPr>
            </w:pPr>
            <w:r w:rsidRPr="00232271">
              <w:rPr>
                <w:rFonts w:ascii="Arial" w:eastAsia="Times New Roman" w:hAnsi="Arial" w:cs="Arial"/>
                <w:color w:val="000000"/>
              </w:rPr>
              <w:t> </w:t>
            </w:r>
          </w:p>
        </w:tc>
      </w:tr>
      <w:tr w:rsidR="00137B71" w:rsidRPr="00B729BE" w:rsidTr="00232271">
        <w:trPr>
          <w:trHeight w:val="300"/>
        </w:trPr>
        <w:tc>
          <w:tcPr>
            <w:tcW w:w="2709" w:type="dxa"/>
            <w:tcBorders>
              <w:top w:val="nil"/>
              <w:left w:val="single" w:sz="4" w:space="0" w:color="auto"/>
              <w:bottom w:val="single" w:sz="4" w:space="0" w:color="auto"/>
              <w:right w:val="single" w:sz="4" w:space="0" w:color="auto"/>
            </w:tcBorders>
            <w:shd w:val="clear" w:color="000000" w:fill="DAEEF3"/>
            <w:noWrap/>
            <w:vAlign w:val="center"/>
            <w:hideMark/>
          </w:tcPr>
          <w:p w:rsidR="00137B71" w:rsidRPr="00232271" w:rsidRDefault="00137B71" w:rsidP="00137B71">
            <w:pPr>
              <w:spacing w:after="0" w:line="240" w:lineRule="auto"/>
              <w:rPr>
                <w:rFonts w:ascii="Arial" w:eastAsia="Times New Roman" w:hAnsi="Arial" w:cs="Arial"/>
              </w:rPr>
            </w:pPr>
            <w:r w:rsidRPr="00232271">
              <w:rPr>
                <w:rFonts w:ascii="Arial" w:eastAsia="Times New Roman" w:hAnsi="Arial" w:cs="Arial"/>
              </w:rPr>
              <w:t>No of 3 &amp; 4 year olds</w:t>
            </w:r>
          </w:p>
        </w:tc>
        <w:tc>
          <w:tcPr>
            <w:tcW w:w="145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8,712 </w:t>
            </w:r>
          </w:p>
        </w:tc>
        <w:tc>
          <w:tcPr>
            <w:tcW w:w="156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9,159 </w:t>
            </w:r>
          </w:p>
        </w:tc>
        <w:tc>
          <w:tcPr>
            <w:tcW w:w="138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8,618 </w:t>
            </w:r>
          </w:p>
        </w:tc>
        <w:tc>
          <w:tcPr>
            <w:tcW w:w="241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rPr>
                <w:rFonts w:ascii="Arial" w:eastAsia="Times New Roman" w:hAnsi="Arial" w:cs="Arial"/>
                <w:color w:val="000000"/>
              </w:rPr>
            </w:pPr>
            <w:r w:rsidRPr="00232271">
              <w:rPr>
                <w:rFonts w:ascii="Arial" w:eastAsia="Times New Roman" w:hAnsi="Arial" w:cs="Arial"/>
                <w:color w:val="000000"/>
              </w:rPr>
              <w:t> </w:t>
            </w:r>
          </w:p>
        </w:tc>
      </w:tr>
      <w:tr w:rsidR="00137B71" w:rsidRPr="00B729BE" w:rsidTr="00232271">
        <w:trPr>
          <w:trHeight w:val="300"/>
        </w:trPr>
        <w:tc>
          <w:tcPr>
            <w:tcW w:w="2709" w:type="dxa"/>
            <w:tcBorders>
              <w:top w:val="nil"/>
              <w:left w:val="single" w:sz="4" w:space="0" w:color="auto"/>
              <w:bottom w:val="single" w:sz="4" w:space="0" w:color="auto"/>
              <w:right w:val="single" w:sz="4" w:space="0" w:color="auto"/>
            </w:tcBorders>
            <w:shd w:val="clear" w:color="000000" w:fill="DAEEF3"/>
            <w:noWrap/>
            <w:vAlign w:val="center"/>
            <w:hideMark/>
          </w:tcPr>
          <w:p w:rsidR="00137B71" w:rsidRPr="00232271" w:rsidRDefault="00137B71" w:rsidP="00137B71">
            <w:pPr>
              <w:spacing w:after="0" w:line="240" w:lineRule="auto"/>
              <w:rPr>
                <w:rFonts w:ascii="Arial" w:eastAsia="Times New Roman" w:hAnsi="Arial" w:cs="Arial"/>
              </w:rPr>
            </w:pPr>
            <w:r w:rsidRPr="00232271">
              <w:rPr>
                <w:rFonts w:ascii="Arial" w:eastAsia="Times New Roman" w:hAnsi="Arial" w:cs="Arial"/>
              </w:rPr>
              <w:t>Budget</w:t>
            </w:r>
          </w:p>
        </w:tc>
        <w:tc>
          <w:tcPr>
            <w:tcW w:w="145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£4,905,515</w:t>
            </w:r>
          </w:p>
        </w:tc>
        <w:tc>
          <w:tcPr>
            <w:tcW w:w="156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£5,167,065</w:t>
            </w:r>
          </w:p>
        </w:tc>
        <w:tc>
          <w:tcPr>
            <w:tcW w:w="138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£4,993,130</w:t>
            </w:r>
          </w:p>
        </w:tc>
        <w:tc>
          <w:tcPr>
            <w:tcW w:w="241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rPr>
                <w:rFonts w:ascii="Arial" w:eastAsia="Times New Roman" w:hAnsi="Arial" w:cs="Arial"/>
                <w:color w:val="000000"/>
              </w:rPr>
            </w:pPr>
            <w:r w:rsidRPr="00232271">
              <w:rPr>
                <w:rFonts w:ascii="Arial" w:eastAsia="Times New Roman" w:hAnsi="Arial" w:cs="Arial"/>
                <w:color w:val="000000"/>
              </w:rPr>
              <w:t> </w:t>
            </w:r>
          </w:p>
        </w:tc>
      </w:tr>
      <w:tr w:rsidR="00137B71" w:rsidRPr="00B729BE" w:rsidTr="00232271">
        <w:trPr>
          <w:trHeight w:val="315"/>
        </w:trPr>
        <w:tc>
          <w:tcPr>
            <w:tcW w:w="2709" w:type="dxa"/>
            <w:tcBorders>
              <w:top w:val="nil"/>
              <w:left w:val="single" w:sz="4" w:space="0" w:color="auto"/>
              <w:bottom w:val="single" w:sz="8" w:space="0" w:color="auto"/>
              <w:right w:val="single" w:sz="4" w:space="0" w:color="auto"/>
            </w:tcBorders>
            <w:shd w:val="clear" w:color="000000" w:fill="DAEEF3"/>
            <w:noWrap/>
            <w:vAlign w:val="center"/>
            <w:hideMark/>
          </w:tcPr>
          <w:p w:rsidR="00137B71" w:rsidRPr="00232271" w:rsidRDefault="00137B71" w:rsidP="00137B71">
            <w:pPr>
              <w:spacing w:after="0" w:line="240" w:lineRule="auto"/>
              <w:rPr>
                <w:rFonts w:ascii="Arial" w:eastAsia="Times New Roman" w:hAnsi="Arial" w:cs="Arial"/>
              </w:rPr>
            </w:pPr>
            <w:r w:rsidRPr="00232271">
              <w:rPr>
                <w:rFonts w:ascii="Arial" w:eastAsia="Times New Roman" w:hAnsi="Arial" w:cs="Arial"/>
              </w:rPr>
              <w:t>% increase/decrease</w:t>
            </w:r>
          </w:p>
        </w:tc>
        <w:tc>
          <w:tcPr>
            <w:tcW w:w="1450" w:type="dxa"/>
            <w:tcBorders>
              <w:top w:val="nil"/>
              <w:left w:val="nil"/>
              <w:bottom w:val="single" w:sz="8"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6.30%</w:t>
            </w:r>
          </w:p>
        </w:tc>
        <w:tc>
          <w:tcPr>
            <w:tcW w:w="1562" w:type="dxa"/>
            <w:tcBorders>
              <w:top w:val="nil"/>
              <w:left w:val="nil"/>
              <w:bottom w:val="single" w:sz="8"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5.33%</w:t>
            </w:r>
          </w:p>
        </w:tc>
        <w:tc>
          <w:tcPr>
            <w:tcW w:w="1382" w:type="dxa"/>
            <w:tcBorders>
              <w:top w:val="nil"/>
              <w:left w:val="nil"/>
              <w:bottom w:val="single" w:sz="8"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-3.37%</w:t>
            </w:r>
          </w:p>
        </w:tc>
        <w:tc>
          <w:tcPr>
            <w:tcW w:w="2410" w:type="dxa"/>
            <w:tcBorders>
              <w:top w:val="nil"/>
              <w:left w:val="nil"/>
              <w:bottom w:val="single" w:sz="8" w:space="0" w:color="auto"/>
              <w:right w:val="single" w:sz="4" w:space="0" w:color="auto"/>
            </w:tcBorders>
            <w:shd w:val="clear" w:color="auto" w:fill="auto"/>
            <w:noWrap/>
            <w:vAlign w:val="center"/>
            <w:hideMark/>
          </w:tcPr>
          <w:p w:rsidR="00137B71" w:rsidRPr="00232271" w:rsidRDefault="00137B71" w:rsidP="00137B71">
            <w:pPr>
              <w:spacing w:after="0" w:line="240" w:lineRule="auto"/>
              <w:rPr>
                <w:rFonts w:ascii="Arial" w:eastAsia="Times New Roman" w:hAnsi="Arial" w:cs="Arial"/>
                <w:color w:val="000000"/>
              </w:rPr>
            </w:pPr>
            <w:r w:rsidRPr="00232271">
              <w:rPr>
                <w:rFonts w:ascii="Arial" w:eastAsia="Times New Roman" w:hAnsi="Arial" w:cs="Arial"/>
                <w:color w:val="000000"/>
              </w:rPr>
              <w:t> </w:t>
            </w:r>
          </w:p>
        </w:tc>
      </w:tr>
      <w:tr w:rsidR="00137B71" w:rsidRPr="00B729BE" w:rsidTr="00232271">
        <w:trPr>
          <w:trHeight w:val="300"/>
        </w:trPr>
        <w:tc>
          <w:tcPr>
            <w:tcW w:w="9513" w:type="dxa"/>
            <w:gridSpan w:val="5"/>
            <w:tcBorders>
              <w:top w:val="single" w:sz="8" w:space="0" w:color="auto"/>
              <w:left w:val="single" w:sz="4" w:space="0" w:color="auto"/>
              <w:bottom w:val="single" w:sz="4" w:space="0" w:color="auto"/>
              <w:right w:val="single" w:sz="4" w:space="0" w:color="000000"/>
            </w:tcBorders>
            <w:shd w:val="clear" w:color="000000" w:fill="E4DFEC"/>
            <w:noWrap/>
            <w:vAlign w:val="center"/>
            <w:hideMark/>
          </w:tcPr>
          <w:p w:rsidR="00137B71" w:rsidRPr="00232271" w:rsidRDefault="00137B71" w:rsidP="00137B71">
            <w:pPr>
              <w:spacing w:after="0" w:line="240" w:lineRule="auto"/>
              <w:rPr>
                <w:rFonts w:ascii="Arial" w:eastAsia="Times New Roman" w:hAnsi="Arial" w:cs="Arial"/>
                <w:b/>
                <w:bCs/>
              </w:rPr>
            </w:pPr>
            <w:r w:rsidRPr="00232271">
              <w:rPr>
                <w:rFonts w:ascii="Arial" w:eastAsia="Times New Roman" w:hAnsi="Arial" w:cs="Arial"/>
                <w:b/>
                <w:bCs/>
              </w:rPr>
              <w:t>SPRING</w:t>
            </w:r>
          </w:p>
        </w:tc>
      </w:tr>
      <w:tr w:rsidR="00137B71" w:rsidRPr="00B729BE" w:rsidTr="00232271">
        <w:trPr>
          <w:trHeight w:val="300"/>
        </w:trPr>
        <w:tc>
          <w:tcPr>
            <w:tcW w:w="2709" w:type="dxa"/>
            <w:tcBorders>
              <w:top w:val="nil"/>
              <w:left w:val="single" w:sz="4" w:space="0" w:color="auto"/>
              <w:bottom w:val="single" w:sz="4" w:space="0" w:color="auto"/>
              <w:right w:val="single" w:sz="4" w:space="0" w:color="auto"/>
            </w:tcBorders>
            <w:shd w:val="clear" w:color="000000" w:fill="E4DFEC"/>
            <w:noWrap/>
            <w:vAlign w:val="center"/>
            <w:hideMark/>
          </w:tcPr>
          <w:p w:rsidR="00137B71" w:rsidRPr="00232271" w:rsidRDefault="00137B71" w:rsidP="00137B71">
            <w:pPr>
              <w:spacing w:after="0" w:line="240" w:lineRule="auto"/>
              <w:rPr>
                <w:rFonts w:ascii="Arial" w:eastAsia="Times New Roman" w:hAnsi="Arial" w:cs="Arial"/>
              </w:rPr>
            </w:pPr>
            <w:r w:rsidRPr="00232271">
              <w:rPr>
                <w:rFonts w:ascii="Arial" w:eastAsia="Times New Roman" w:hAnsi="Arial" w:cs="Arial"/>
              </w:rPr>
              <w:t>No of hours claimed</w:t>
            </w:r>
          </w:p>
        </w:tc>
        <w:tc>
          <w:tcPr>
            <w:tcW w:w="145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1,602,239 </w:t>
            </w:r>
          </w:p>
        </w:tc>
        <w:tc>
          <w:tcPr>
            <w:tcW w:w="156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1,640,889 </w:t>
            </w:r>
          </w:p>
        </w:tc>
        <w:tc>
          <w:tcPr>
            <w:tcW w:w="138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1,600,576 </w:t>
            </w:r>
          </w:p>
        </w:tc>
        <w:tc>
          <w:tcPr>
            <w:tcW w:w="241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rPr>
                <w:rFonts w:ascii="Arial" w:eastAsia="Times New Roman" w:hAnsi="Arial" w:cs="Arial"/>
                <w:color w:val="000000"/>
              </w:rPr>
            </w:pPr>
            <w:r w:rsidRPr="00232271">
              <w:rPr>
                <w:rFonts w:ascii="Arial" w:eastAsia="Times New Roman" w:hAnsi="Arial" w:cs="Arial"/>
                <w:color w:val="000000"/>
              </w:rPr>
              <w:t> </w:t>
            </w:r>
          </w:p>
        </w:tc>
      </w:tr>
      <w:tr w:rsidR="00137B71" w:rsidRPr="00B729BE" w:rsidTr="00232271">
        <w:trPr>
          <w:trHeight w:val="300"/>
        </w:trPr>
        <w:tc>
          <w:tcPr>
            <w:tcW w:w="2709" w:type="dxa"/>
            <w:tcBorders>
              <w:top w:val="nil"/>
              <w:left w:val="single" w:sz="4" w:space="0" w:color="auto"/>
              <w:bottom w:val="single" w:sz="4" w:space="0" w:color="auto"/>
              <w:right w:val="single" w:sz="4" w:space="0" w:color="auto"/>
            </w:tcBorders>
            <w:shd w:val="clear" w:color="000000" w:fill="E4DFEC"/>
            <w:noWrap/>
            <w:vAlign w:val="center"/>
            <w:hideMark/>
          </w:tcPr>
          <w:p w:rsidR="00137B71" w:rsidRPr="00232271" w:rsidRDefault="00137B71" w:rsidP="00137B71">
            <w:pPr>
              <w:spacing w:after="0" w:line="240" w:lineRule="auto"/>
              <w:rPr>
                <w:rFonts w:ascii="Arial" w:eastAsia="Times New Roman" w:hAnsi="Arial" w:cs="Arial"/>
              </w:rPr>
            </w:pPr>
            <w:r w:rsidRPr="00232271">
              <w:rPr>
                <w:rFonts w:ascii="Arial" w:eastAsia="Times New Roman" w:hAnsi="Arial" w:cs="Arial"/>
              </w:rPr>
              <w:t>% increase/decrease</w:t>
            </w:r>
          </w:p>
        </w:tc>
        <w:tc>
          <w:tcPr>
            <w:tcW w:w="145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1.61%</w:t>
            </w:r>
          </w:p>
        </w:tc>
        <w:tc>
          <w:tcPr>
            <w:tcW w:w="156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2.41%</w:t>
            </w:r>
          </w:p>
        </w:tc>
        <w:tc>
          <w:tcPr>
            <w:tcW w:w="138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-2.46%</w:t>
            </w:r>
          </w:p>
        </w:tc>
        <w:tc>
          <w:tcPr>
            <w:tcW w:w="241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rPr>
                <w:rFonts w:ascii="Arial" w:eastAsia="Times New Roman" w:hAnsi="Arial" w:cs="Arial"/>
                <w:color w:val="000000"/>
              </w:rPr>
            </w:pPr>
            <w:r w:rsidRPr="00232271">
              <w:rPr>
                <w:rFonts w:ascii="Arial" w:eastAsia="Times New Roman" w:hAnsi="Arial" w:cs="Arial"/>
                <w:color w:val="000000"/>
              </w:rPr>
              <w:t> </w:t>
            </w:r>
          </w:p>
        </w:tc>
      </w:tr>
      <w:tr w:rsidR="00137B71" w:rsidRPr="00B729BE" w:rsidTr="00232271">
        <w:trPr>
          <w:trHeight w:val="300"/>
        </w:trPr>
        <w:tc>
          <w:tcPr>
            <w:tcW w:w="2709" w:type="dxa"/>
            <w:tcBorders>
              <w:top w:val="nil"/>
              <w:left w:val="single" w:sz="4" w:space="0" w:color="auto"/>
              <w:bottom w:val="single" w:sz="4" w:space="0" w:color="auto"/>
              <w:right w:val="single" w:sz="4" w:space="0" w:color="auto"/>
            </w:tcBorders>
            <w:shd w:val="clear" w:color="000000" w:fill="E4DFEC"/>
            <w:noWrap/>
            <w:vAlign w:val="center"/>
            <w:hideMark/>
          </w:tcPr>
          <w:p w:rsidR="00137B71" w:rsidRPr="00232271" w:rsidRDefault="00137B71" w:rsidP="00137B71">
            <w:pPr>
              <w:spacing w:after="0" w:line="240" w:lineRule="auto"/>
              <w:rPr>
                <w:rFonts w:ascii="Arial" w:eastAsia="Times New Roman" w:hAnsi="Arial" w:cs="Arial"/>
              </w:rPr>
            </w:pPr>
            <w:r w:rsidRPr="00232271">
              <w:rPr>
                <w:rFonts w:ascii="Arial" w:eastAsia="Times New Roman" w:hAnsi="Arial" w:cs="Arial"/>
              </w:rPr>
              <w:t>No of 3 &amp; 4 year olds</w:t>
            </w:r>
          </w:p>
        </w:tc>
        <w:tc>
          <w:tcPr>
            <w:tcW w:w="145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11,258 </w:t>
            </w:r>
          </w:p>
        </w:tc>
        <w:tc>
          <w:tcPr>
            <w:tcW w:w="156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11,271 </w:t>
            </w:r>
          </w:p>
        </w:tc>
        <w:tc>
          <w:tcPr>
            <w:tcW w:w="138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10,941 </w:t>
            </w:r>
          </w:p>
        </w:tc>
        <w:tc>
          <w:tcPr>
            <w:tcW w:w="241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rPr>
                <w:rFonts w:ascii="Arial" w:eastAsia="Times New Roman" w:hAnsi="Arial" w:cs="Arial"/>
                <w:color w:val="000000"/>
              </w:rPr>
            </w:pPr>
            <w:r w:rsidRPr="00232271">
              <w:rPr>
                <w:rFonts w:ascii="Arial" w:eastAsia="Times New Roman" w:hAnsi="Arial" w:cs="Arial"/>
                <w:color w:val="000000"/>
              </w:rPr>
              <w:t> </w:t>
            </w:r>
          </w:p>
        </w:tc>
      </w:tr>
      <w:tr w:rsidR="00137B71" w:rsidRPr="00B729BE" w:rsidTr="00232271">
        <w:trPr>
          <w:trHeight w:val="300"/>
        </w:trPr>
        <w:tc>
          <w:tcPr>
            <w:tcW w:w="2709" w:type="dxa"/>
            <w:tcBorders>
              <w:top w:val="nil"/>
              <w:left w:val="single" w:sz="4" w:space="0" w:color="auto"/>
              <w:bottom w:val="single" w:sz="4" w:space="0" w:color="auto"/>
              <w:right w:val="single" w:sz="4" w:space="0" w:color="auto"/>
            </w:tcBorders>
            <w:shd w:val="clear" w:color="000000" w:fill="E4DFEC"/>
            <w:noWrap/>
            <w:vAlign w:val="center"/>
            <w:hideMark/>
          </w:tcPr>
          <w:p w:rsidR="00137B71" w:rsidRPr="00232271" w:rsidRDefault="00137B71" w:rsidP="00137B71">
            <w:pPr>
              <w:spacing w:after="0" w:line="240" w:lineRule="auto"/>
              <w:rPr>
                <w:rFonts w:ascii="Arial" w:eastAsia="Times New Roman" w:hAnsi="Arial" w:cs="Arial"/>
              </w:rPr>
            </w:pPr>
            <w:r w:rsidRPr="00232271">
              <w:rPr>
                <w:rFonts w:ascii="Arial" w:eastAsia="Times New Roman" w:hAnsi="Arial" w:cs="Arial"/>
              </w:rPr>
              <w:t>Budget</w:t>
            </w:r>
          </w:p>
        </w:tc>
        <w:tc>
          <w:tcPr>
            <w:tcW w:w="145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£5,431,591</w:t>
            </w:r>
          </w:p>
        </w:tc>
        <w:tc>
          <w:tcPr>
            <w:tcW w:w="156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£5,743,113</w:t>
            </w:r>
          </w:p>
        </w:tc>
        <w:tc>
          <w:tcPr>
            <w:tcW w:w="138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£5,602,015</w:t>
            </w:r>
          </w:p>
        </w:tc>
        <w:tc>
          <w:tcPr>
            <w:tcW w:w="241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rPr>
                <w:rFonts w:ascii="Arial" w:eastAsia="Times New Roman" w:hAnsi="Arial" w:cs="Arial"/>
                <w:color w:val="000000"/>
              </w:rPr>
            </w:pPr>
            <w:r w:rsidRPr="00232271">
              <w:rPr>
                <w:rFonts w:ascii="Arial" w:eastAsia="Times New Roman" w:hAnsi="Arial" w:cs="Arial"/>
                <w:color w:val="000000"/>
              </w:rPr>
              <w:t> </w:t>
            </w:r>
          </w:p>
        </w:tc>
      </w:tr>
      <w:tr w:rsidR="00137B71" w:rsidRPr="00B729BE" w:rsidTr="00232271">
        <w:trPr>
          <w:trHeight w:val="315"/>
        </w:trPr>
        <w:tc>
          <w:tcPr>
            <w:tcW w:w="2709" w:type="dxa"/>
            <w:tcBorders>
              <w:top w:val="nil"/>
              <w:left w:val="single" w:sz="4" w:space="0" w:color="auto"/>
              <w:bottom w:val="single" w:sz="8" w:space="0" w:color="auto"/>
              <w:right w:val="single" w:sz="4" w:space="0" w:color="auto"/>
            </w:tcBorders>
            <w:shd w:val="clear" w:color="000000" w:fill="E4DFEC"/>
            <w:noWrap/>
            <w:vAlign w:val="center"/>
            <w:hideMark/>
          </w:tcPr>
          <w:p w:rsidR="00137B71" w:rsidRPr="00232271" w:rsidRDefault="00137B71" w:rsidP="00137B71">
            <w:pPr>
              <w:spacing w:after="0" w:line="240" w:lineRule="auto"/>
              <w:rPr>
                <w:rFonts w:ascii="Arial" w:eastAsia="Times New Roman" w:hAnsi="Arial" w:cs="Arial"/>
              </w:rPr>
            </w:pPr>
            <w:r w:rsidRPr="00232271">
              <w:rPr>
                <w:rFonts w:ascii="Arial" w:eastAsia="Times New Roman" w:hAnsi="Arial" w:cs="Arial"/>
              </w:rPr>
              <w:t>% increase/decrease</w:t>
            </w:r>
          </w:p>
        </w:tc>
        <w:tc>
          <w:tcPr>
            <w:tcW w:w="1450" w:type="dxa"/>
            <w:tcBorders>
              <w:top w:val="nil"/>
              <w:left w:val="nil"/>
              <w:bottom w:val="single" w:sz="8"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5.99%</w:t>
            </w:r>
          </w:p>
        </w:tc>
        <w:tc>
          <w:tcPr>
            <w:tcW w:w="1562" w:type="dxa"/>
            <w:tcBorders>
              <w:top w:val="nil"/>
              <w:left w:val="nil"/>
              <w:bottom w:val="single" w:sz="8"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5.74%</w:t>
            </w:r>
          </w:p>
        </w:tc>
        <w:tc>
          <w:tcPr>
            <w:tcW w:w="1382" w:type="dxa"/>
            <w:tcBorders>
              <w:top w:val="nil"/>
              <w:left w:val="nil"/>
              <w:bottom w:val="single" w:sz="8"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-2.46%</w:t>
            </w:r>
          </w:p>
        </w:tc>
        <w:tc>
          <w:tcPr>
            <w:tcW w:w="2410" w:type="dxa"/>
            <w:tcBorders>
              <w:top w:val="nil"/>
              <w:left w:val="nil"/>
              <w:bottom w:val="single" w:sz="8" w:space="0" w:color="auto"/>
              <w:right w:val="single" w:sz="4" w:space="0" w:color="auto"/>
            </w:tcBorders>
            <w:shd w:val="clear" w:color="auto" w:fill="auto"/>
            <w:noWrap/>
            <w:vAlign w:val="center"/>
            <w:hideMark/>
          </w:tcPr>
          <w:p w:rsidR="00137B71" w:rsidRPr="00232271" w:rsidRDefault="00137B71" w:rsidP="00137B71">
            <w:pPr>
              <w:spacing w:after="0" w:line="240" w:lineRule="auto"/>
              <w:rPr>
                <w:rFonts w:ascii="Arial" w:eastAsia="Times New Roman" w:hAnsi="Arial" w:cs="Arial"/>
                <w:color w:val="000000"/>
              </w:rPr>
            </w:pPr>
            <w:r w:rsidRPr="00232271">
              <w:rPr>
                <w:rFonts w:ascii="Arial" w:eastAsia="Times New Roman" w:hAnsi="Arial" w:cs="Arial"/>
                <w:color w:val="000000"/>
              </w:rPr>
              <w:t> </w:t>
            </w:r>
          </w:p>
        </w:tc>
      </w:tr>
      <w:tr w:rsidR="00137B71" w:rsidRPr="00B729BE" w:rsidTr="00232271">
        <w:trPr>
          <w:trHeight w:val="300"/>
        </w:trPr>
        <w:tc>
          <w:tcPr>
            <w:tcW w:w="9513" w:type="dxa"/>
            <w:gridSpan w:val="5"/>
            <w:tcBorders>
              <w:top w:val="single" w:sz="8" w:space="0" w:color="auto"/>
              <w:left w:val="single" w:sz="4" w:space="0" w:color="auto"/>
              <w:bottom w:val="single" w:sz="4" w:space="0" w:color="auto"/>
              <w:right w:val="single" w:sz="4" w:space="0" w:color="000000"/>
            </w:tcBorders>
            <w:shd w:val="clear" w:color="000000" w:fill="F2F2F2"/>
            <w:noWrap/>
            <w:vAlign w:val="center"/>
            <w:hideMark/>
          </w:tcPr>
          <w:p w:rsidR="00137B71" w:rsidRPr="00232271" w:rsidRDefault="00137B71" w:rsidP="00137B71">
            <w:pPr>
              <w:spacing w:after="0" w:line="240" w:lineRule="auto"/>
              <w:rPr>
                <w:rFonts w:ascii="Arial" w:eastAsia="Times New Roman" w:hAnsi="Arial" w:cs="Arial"/>
                <w:b/>
                <w:bCs/>
              </w:rPr>
            </w:pPr>
            <w:r w:rsidRPr="00232271">
              <w:rPr>
                <w:rFonts w:ascii="Arial" w:eastAsia="Times New Roman" w:hAnsi="Arial" w:cs="Arial"/>
                <w:b/>
                <w:bCs/>
              </w:rPr>
              <w:t>TOTAL</w:t>
            </w:r>
          </w:p>
        </w:tc>
      </w:tr>
      <w:tr w:rsidR="00137B71" w:rsidRPr="00B729BE" w:rsidTr="00232271">
        <w:trPr>
          <w:trHeight w:val="300"/>
        </w:trPr>
        <w:tc>
          <w:tcPr>
            <w:tcW w:w="2709" w:type="dxa"/>
            <w:tcBorders>
              <w:top w:val="nil"/>
              <w:left w:val="single" w:sz="4" w:space="0" w:color="auto"/>
              <w:bottom w:val="single" w:sz="4" w:space="0" w:color="auto"/>
              <w:right w:val="single" w:sz="4" w:space="0" w:color="auto"/>
            </w:tcBorders>
            <w:shd w:val="clear" w:color="000000" w:fill="F2F2F2"/>
            <w:noWrap/>
            <w:vAlign w:val="center"/>
            <w:hideMark/>
          </w:tcPr>
          <w:p w:rsidR="00137B71" w:rsidRPr="00232271" w:rsidRDefault="00137B71" w:rsidP="00137B71">
            <w:pPr>
              <w:spacing w:after="0" w:line="240" w:lineRule="auto"/>
              <w:rPr>
                <w:rFonts w:ascii="Arial" w:eastAsia="Times New Roman" w:hAnsi="Arial" w:cs="Arial"/>
              </w:rPr>
            </w:pPr>
            <w:r w:rsidRPr="00232271">
              <w:rPr>
                <w:rFonts w:ascii="Arial" w:eastAsia="Times New Roman" w:hAnsi="Arial" w:cs="Arial"/>
              </w:rPr>
              <w:t>No of hours claimed</w:t>
            </w:r>
          </w:p>
        </w:tc>
        <w:tc>
          <w:tcPr>
            <w:tcW w:w="145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4,909,547 </w:t>
            </w:r>
          </w:p>
        </w:tc>
        <w:tc>
          <w:tcPr>
            <w:tcW w:w="156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4,976,438 </w:t>
            </w:r>
          </w:p>
        </w:tc>
        <w:tc>
          <w:tcPr>
            <w:tcW w:w="138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4,938,388 </w:t>
            </w:r>
          </w:p>
        </w:tc>
        <w:tc>
          <w:tcPr>
            <w:tcW w:w="241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1,812,035 to date</w:t>
            </w:r>
          </w:p>
        </w:tc>
      </w:tr>
      <w:tr w:rsidR="00137B71" w:rsidRPr="00B729BE" w:rsidTr="00232271">
        <w:trPr>
          <w:trHeight w:val="300"/>
        </w:trPr>
        <w:tc>
          <w:tcPr>
            <w:tcW w:w="2709" w:type="dxa"/>
            <w:tcBorders>
              <w:top w:val="nil"/>
              <w:left w:val="single" w:sz="4" w:space="0" w:color="auto"/>
              <w:bottom w:val="single" w:sz="4" w:space="0" w:color="auto"/>
              <w:right w:val="single" w:sz="4" w:space="0" w:color="auto"/>
            </w:tcBorders>
            <w:shd w:val="clear" w:color="000000" w:fill="F2F2F2"/>
            <w:noWrap/>
            <w:vAlign w:val="center"/>
            <w:hideMark/>
          </w:tcPr>
          <w:p w:rsidR="00137B71" w:rsidRPr="00232271" w:rsidRDefault="00137B71" w:rsidP="00137B71">
            <w:pPr>
              <w:spacing w:after="0" w:line="240" w:lineRule="auto"/>
              <w:rPr>
                <w:rFonts w:ascii="Arial" w:eastAsia="Times New Roman" w:hAnsi="Arial" w:cs="Arial"/>
              </w:rPr>
            </w:pPr>
            <w:r w:rsidRPr="00232271">
              <w:rPr>
                <w:rFonts w:ascii="Arial" w:eastAsia="Times New Roman" w:hAnsi="Arial" w:cs="Arial"/>
              </w:rPr>
              <w:t>% increase/decrease</w:t>
            </w:r>
          </w:p>
        </w:tc>
        <w:tc>
          <w:tcPr>
            <w:tcW w:w="145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1.32%</w:t>
            </w:r>
          </w:p>
        </w:tc>
        <w:tc>
          <w:tcPr>
            <w:tcW w:w="156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1.36%</w:t>
            </w:r>
          </w:p>
        </w:tc>
        <w:tc>
          <w:tcPr>
            <w:tcW w:w="138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-0.76%</w:t>
            </w:r>
          </w:p>
        </w:tc>
        <w:tc>
          <w:tcPr>
            <w:tcW w:w="241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1.05% to date</w:t>
            </w:r>
          </w:p>
        </w:tc>
      </w:tr>
      <w:tr w:rsidR="00B729BE" w:rsidRPr="00B729BE" w:rsidTr="00232271">
        <w:trPr>
          <w:trHeight w:val="300"/>
        </w:trPr>
        <w:tc>
          <w:tcPr>
            <w:tcW w:w="2709" w:type="dxa"/>
            <w:tcBorders>
              <w:top w:val="nil"/>
              <w:left w:val="single" w:sz="4" w:space="0" w:color="auto"/>
              <w:bottom w:val="single" w:sz="4" w:space="0" w:color="auto"/>
              <w:right w:val="single" w:sz="4" w:space="0" w:color="auto"/>
            </w:tcBorders>
            <w:shd w:val="clear" w:color="000000" w:fill="F2F2F2"/>
            <w:noWrap/>
            <w:vAlign w:val="center"/>
            <w:hideMark/>
          </w:tcPr>
          <w:p w:rsidR="00137B71" w:rsidRPr="00232271" w:rsidRDefault="00137B71" w:rsidP="00137B71">
            <w:pPr>
              <w:spacing w:after="0" w:line="240" w:lineRule="auto"/>
              <w:rPr>
                <w:rFonts w:ascii="Arial" w:eastAsia="Times New Roman" w:hAnsi="Arial" w:cs="Arial"/>
              </w:rPr>
            </w:pPr>
            <w:r w:rsidRPr="00232271">
              <w:rPr>
                <w:rFonts w:ascii="Arial" w:eastAsia="Times New Roman" w:hAnsi="Arial" w:cs="Arial"/>
              </w:rPr>
              <w:t>No of 3 &amp; 4 year olds</w:t>
            </w:r>
          </w:p>
        </w:tc>
        <w:tc>
          <w:tcPr>
            <w:tcW w:w="145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32,598 </w:t>
            </w:r>
          </w:p>
        </w:tc>
        <w:tc>
          <w:tcPr>
            <w:tcW w:w="156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33,228 </w:t>
            </w:r>
          </w:p>
        </w:tc>
        <w:tc>
          <w:tcPr>
            <w:tcW w:w="138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 xml:space="preserve">32,571 </w:t>
            </w:r>
          </w:p>
        </w:tc>
        <w:tc>
          <w:tcPr>
            <w:tcW w:w="2410" w:type="dxa"/>
            <w:tcBorders>
              <w:top w:val="nil"/>
              <w:left w:val="nil"/>
              <w:bottom w:val="single" w:sz="4" w:space="0" w:color="auto"/>
              <w:right w:val="single" w:sz="4" w:space="0" w:color="auto"/>
            </w:tcBorders>
            <w:shd w:val="clear" w:color="auto" w:fill="auto"/>
            <w:noWrap/>
            <w:vAlign w:val="center"/>
            <w:hideMark/>
          </w:tcPr>
          <w:p w:rsidR="00137B71" w:rsidRPr="00232271" w:rsidRDefault="0056096E">
            <w:pPr>
              <w:spacing w:after="0" w:line="240" w:lineRule="auto"/>
              <w:jc w:val="right"/>
              <w:rPr>
                <w:rFonts w:ascii="Arial" w:eastAsia="Times New Roman" w:hAnsi="Arial" w:cs="Arial"/>
                <w:color w:val="000000"/>
              </w:rPr>
            </w:pPr>
            <w:r>
              <w:rPr>
                <w:rFonts w:ascii="Arial" w:eastAsia="Times New Roman" w:hAnsi="Arial" w:cs="Arial"/>
                <w:color w:val="000000"/>
              </w:rPr>
              <w:t>11,645</w:t>
            </w:r>
            <w:r w:rsidR="00583713">
              <w:rPr>
                <w:rFonts w:ascii="Arial" w:eastAsia="Times New Roman" w:hAnsi="Arial" w:cs="Arial"/>
                <w:color w:val="000000"/>
              </w:rPr>
              <w:t xml:space="preserve"> to date</w:t>
            </w:r>
          </w:p>
        </w:tc>
      </w:tr>
      <w:tr w:rsidR="00137B71" w:rsidRPr="00B729BE" w:rsidTr="00232271">
        <w:trPr>
          <w:trHeight w:val="300"/>
        </w:trPr>
        <w:tc>
          <w:tcPr>
            <w:tcW w:w="2709" w:type="dxa"/>
            <w:tcBorders>
              <w:top w:val="nil"/>
              <w:left w:val="single" w:sz="4" w:space="0" w:color="auto"/>
              <w:bottom w:val="single" w:sz="4" w:space="0" w:color="auto"/>
              <w:right w:val="single" w:sz="4" w:space="0" w:color="auto"/>
            </w:tcBorders>
            <w:shd w:val="clear" w:color="000000" w:fill="F2F2F2"/>
            <w:noWrap/>
            <w:vAlign w:val="center"/>
            <w:hideMark/>
          </w:tcPr>
          <w:p w:rsidR="00137B71" w:rsidRPr="00232271" w:rsidRDefault="00137B71" w:rsidP="00137B71">
            <w:pPr>
              <w:spacing w:after="0" w:line="240" w:lineRule="auto"/>
              <w:rPr>
                <w:rFonts w:ascii="Arial" w:eastAsia="Times New Roman" w:hAnsi="Arial" w:cs="Arial"/>
                <w:color w:val="000000"/>
              </w:rPr>
            </w:pPr>
            <w:r w:rsidRPr="00232271">
              <w:rPr>
                <w:rFonts w:ascii="Arial" w:eastAsia="Times New Roman" w:hAnsi="Arial" w:cs="Arial"/>
                <w:color w:val="000000"/>
              </w:rPr>
              <w:t>Budget</w:t>
            </w:r>
          </w:p>
        </w:tc>
        <w:tc>
          <w:tcPr>
            <w:tcW w:w="145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£16,643,364</w:t>
            </w:r>
          </w:p>
        </w:tc>
        <w:tc>
          <w:tcPr>
            <w:tcW w:w="156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£17,417,532</w:t>
            </w:r>
          </w:p>
        </w:tc>
        <w:tc>
          <w:tcPr>
            <w:tcW w:w="138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£17,284,360</w:t>
            </w:r>
          </w:p>
        </w:tc>
        <w:tc>
          <w:tcPr>
            <w:tcW w:w="241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£7,066,937 to date</w:t>
            </w:r>
          </w:p>
        </w:tc>
      </w:tr>
      <w:tr w:rsidR="00137B71" w:rsidRPr="00B729BE" w:rsidTr="00232271">
        <w:trPr>
          <w:trHeight w:val="300"/>
        </w:trPr>
        <w:tc>
          <w:tcPr>
            <w:tcW w:w="2709" w:type="dxa"/>
            <w:tcBorders>
              <w:top w:val="nil"/>
              <w:left w:val="single" w:sz="4" w:space="0" w:color="auto"/>
              <w:bottom w:val="single" w:sz="4" w:space="0" w:color="auto"/>
              <w:right w:val="single" w:sz="4" w:space="0" w:color="auto"/>
            </w:tcBorders>
            <w:shd w:val="clear" w:color="000000" w:fill="F2F2F2"/>
            <w:noWrap/>
            <w:vAlign w:val="center"/>
            <w:hideMark/>
          </w:tcPr>
          <w:p w:rsidR="00137B71" w:rsidRPr="00232271" w:rsidRDefault="00137B71" w:rsidP="00137B71">
            <w:pPr>
              <w:spacing w:after="0" w:line="240" w:lineRule="auto"/>
              <w:rPr>
                <w:rFonts w:ascii="Arial" w:eastAsia="Times New Roman" w:hAnsi="Arial" w:cs="Arial"/>
                <w:color w:val="000000"/>
              </w:rPr>
            </w:pPr>
            <w:r w:rsidRPr="00232271">
              <w:rPr>
                <w:rFonts w:ascii="Arial" w:eastAsia="Times New Roman" w:hAnsi="Arial" w:cs="Arial"/>
                <w:color w:val="000000"/>
              </w:rPr>
              <w:t>% increase/decrease</w:t>
            </w:r>
          </w:p>
        </w:tc>
        <w:tc>
          <w:tcPr>
            <w:tcW w:w="145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1.32%</w:t>
            </w:r>
          </w:p>
        </w:tc>
        <w:tc>
          <w:tcPr>
            <w:tcW w:w="156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4.65%</w:t>
            </w:r>
          </w:p>
        </w:tc>
        <w:tc>
          <w:tcPr>
            <w:tcW w:w="1382"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-0.76%</w:t>
            </w:r>
          </w:p>
        </w:tc>
        <w:tc>
          <w:tcPr>
            <w:tcW w:w="2410" w:type="dxa"/>
            <w:tcBorders>
              <w:top w:val="nil"/>
              <w:left w:val="nil"/>
              <w:bottom w:val="single" w:sz="4" w:space="0" w:color="auto"/>
              <w:right w:val="single" w:sz="4" w:space="0" w:color="auto"/>
            </w:tcBorders>
            <w:shd w:val="clear" w:color="auto" w:fill="auto"/>
            <w:noWrap/>
            <w:vAlign w:val="center"/>
            <w:hideMark/>
          </w:tcPr>
          <w:p w:rsidR="00137B71" w:rsidRPr="00232271" w:rsidRDefault="00137B71" w:rsidP="00137B71">
            <w:pPr>
              <w:spacing w:after="0" w:line="240" w:lineRule="auto"/>
              <w:jc w:val="right"/>
              <w:rPr>
                <w:rFonts w:ascii="Arial" w:eastAsia="Times New Roman" w:hAnsi="Arial" w:cs="Arial"/>
                <w:color w:val="000000"/>
              </w:rPr>
            </w:pPr>
            <w:r w:rsidRPr="00232271">
              <w:rPr>
                <w:rFonts w:ascii="Arial" w:eastAsia="Times New Roman" w:hAnsi="Arial" w:cs="Arial"/>
                <w:color w:val="000000"/>
              </w:rPr>
              <w:t>7.78% to date</w:t>
            </w:r>
          </w:p>
        </w:tc>
      </w:tr>
    </w:tbl>
    <w:p w:rsidR="00137B71" w:rsidRPr="006D15D9" w:rsidRDefault="00137B71" w:rsidP="002A759B">
      <w:pPr>
        <w:spacing w:after="0"/>
        <w:rPr>
          <w:rFonts w:ascii="Arial" w:hAnsi="Arial" w:cs="Arial"/>
          <w:b/>
        </w:rPr>
      </w:pPr>
    </w:p>
    <w:p w:rsidR="00D77483" w:rsidRPr="00DD5D17" w:rsidRDefault="00DB5D1D" w:rsidP="00475C1F">
      <w:pPr>
        <w:pStyle w:val="Heading3"/>
        <w:spacing w:after="200"/>
        <w:rPr>
          <w:rFonts w:ascii="Arial" w:hAnsi="Arial" w:cs="Arial"/>
          <w:color w:val="auto"/>
        </w:rPr>
      </w:pPr>
      <w:bookmarkStart w:id="31" w:name="_Toc495660938"/>
      <w:r w:rsidRPr="00DD5D17">
        <w:rPr>
          <w:rFonts w:ascii="Arial" w:hAnsi="Arial" w:cs="Arial"/>
          <w:color w:val="auto"/>
        </w:rPr>
        <w:t>2</w:t>
      </w:r>
      <w:r w:rsidR="002A759B" w:rsidRPr="00DD5D17">
        <w:rPr>
          <w:rFonts w:ascii="Arial" w:hAnsi="Arial" w:cs="Arial"/>
          <w:color w:val="auto"/>
        </w:rPr>
        <w:t>.</w:t>
      </w:r>
      <w:r w:rsidR="00260E4D">
        <w:rPr>
          <w:rFonts w:ascii="Arial" w:hAnsi="Arial" w:cs="Arial"/>
          <w:color w:val="auto"/>
        </w:rPr>
        <w:t>4</w:t>
      </w:r>
      <w:r w:rsidR="00D77483" w:rsidRPr="00DD5D17">
        <w:rPr>
          <w:rFonts w:ascii="Arial" w:hAnsi="Arial" w:cs="Arial"/>
          <w:color w:val="auto"/>
        </w:rPr>
        <w:t xml:space="preserve"> Help with Childcare Costs</w:t>
      </w:r>
      <w:bookmarkEnd w:id="31"/>
    </w:p>
    <w:p w:rsidR="00D77483" w:rsidRPr="007257B6" w:rsidRDefault="00D77483" w:rsidP="00475C1F">
      <w:pPr>
        <w:spacing w:before="120" w:after="120"/>
        <w:rPr>
          <w:rFonts w:ascii="Arial" w:hAnsi="Arial" w:cs="Arial"/>
        </w:rPr>
      </w:pPr>
      <w:r w:rsidRPr="007257B6">
        <w:rPr>
          <w:rFonts w:ascii="Arial" w:hAnsi="Arial" w:cs="Arial"/>
        </w:rPr>
        <w:t>Current information</w:t>
      </w:r>
      <w:r w:rsidR="0027367B">
        <w:rPr>
          <w:rFonts w:ascii="Arial" w:hAnsi="Arial" w:cs="Arial"/>
        </w:rPr>
        <w:t xml:space="preserve"> to parents</w:t>
      </w:r>
      <w:r w:rsidRPr="007257B6">
        <w:rPr>
          <w:rFonts w:ascii="Arial" w:hAnsi="Arial" w:cs="Arial"/>
        </w:rPr>
        <w:t xml:space="preserve"> highlights several ways that </w:t>
      </w:r>
      <w:r w:rsidR="0027367B">
        <w:rPr>
          <w:rFonts w:ascii="Arial" w:hAnsi="Arial" w:cs="Arial"/>
        </w:rPr>
        <w:t>they</w:t>
      </w:r>
      <w:r w:rsidRPr="007257B6">
        <w:rPr>
          <w:rFonts w:ascii="Arial" w:hAnsi="Arial" w:cs="Arial"/>
        </w:rPr>
        <w:t xml:space="preserve"> can get help with childcare co</w:t>
      </w:r>
      <w:r w:rsidR="00475C1F">
        <w:rPr>
          <w:rFonts w:ascii="Arial" w:hAnsi="Arial" w:cs="Arial"/>
        </w:rPr>
        <w:t>sts:</w:t>
      </w:r>
    </w:p>
    <w:p w:rsidR="00D77483" w:rsidRPr="007257B6" w:rsidRDefault="00D77483" w:rsidP="00D77483">
      <w:pPr>
        <w:pStyle w:val="ListParagraph"/>
        <w:numPr>
          <w:ilvl w:val="0"/>
          <w:numId w:val="3"/>
        </w:numPr>
        <w:spacing w:after="0" w:line="240" w:lineRule="auto"/>
        <w:contextualSpacing w:val="0"/>
        <w:rPr>
          <w:rFonts w:ascii="Arial" w:hAnsi="Arial" w:cs="Arial"/>
        </w:rPr>
      </w:pPr>
      <w:r w:rsidRPr="007257B6">
        <w:rPr>
          <w:rFonts w:ascii="Arial" w:hAnsi="Arial" w:cs="Arial"/>
        </w:rPr>
        <w:t>2 year olds - for some families that meet the income or statutory criteria there are 570 hours per year free nursery education</w:t>
      </w:r>
    </w:p>
    <w:p w:rsidR="00D77483" w:rsidRDefault="00D77483" w:rsidP="00D77483">
      <w:pPr>
        <w:pStyle w:val="ListParagraph"/>
        <w:numPr>
          <w:ilvl w:val="0"/>
          <w:numId w:val="3"/>
        </w:numPr>
        <w:spacing w:after="0" w:line="240" w:lineRule="auto"/>
        <w:contextualSpacing w:val="0"/>
        <w:rPr>
          <w:rFonts w:ascii="Arial" w:hAnsi="Arial" w:cs="Arial"/>
        </w:rPr>
      </w:pPr>
      <w:r w:rsidRPr="007257B6">
        <w:rPr>
          <w:rFonts w:ascii="Arial" w:hAnsi="Arial" w:cs="Arial"/>
        </w:rPr>
        <w:t>All pre-school children (3 &amp; 4 years) receive the 570 hours from the term following their 3</w:t>
      </w:r>
      <w:r w:rsidRPr="007257B6">
        <w:rPr>
          <w:rFonts w:ascii="Arial" w:hAnsi="Arial" w:cs="Arial"/>
          <w:vertAlign w:val="superscript"/>
        </w:rPr>
        <w:t>rd</w:t>
      </w:r>
      <w:r w:rsidRPr="007257B6">
        <w:rPr>
          <w:rFonts w:ascii="Arial" w:hAnsi="Arial" w:cs="Arial"/>
        </w:rPr>
        <w:t xml:space="preserve"> birthday</w:t>
      </w:r>
    </w:p>
    <w:p w:rsidR="0027367B" w:rsidRDefault="0027367B" w:rsidP="00D77483">
      <w:pPr>
        <w:pStyle w:val="ListParagraph"/>
        <w:numPr>
          <w:ilvl w:val="0"/>
          <w:numId w:val="3"/>
        </w:numPr>
        <w:spacing w:after="0" w:line="240" w:lineRule="auto"/>
        <w:contextualSpacing w:val="0"/>
        <w:rPr>
          <w:rFonts w:ascii="Arial" w:hAnsi="Arial" w:cs="Arial"/>
        </w:rPr>
      </w:pPr>
      <w:r>
        <w:rPr>
          <w:rFonts w:ascii="Arial" w:hAnsi="Arial" w:cs="Arial"/>
        </w:rPr>
        <w:t>For working families in England with pre-school children (3 &amp; 4 years old) who meet the eligibility criteria, an extra 570 hours per year free nursery education can be claimed</w:t>
      </w:r>
    </w:p>
    <w:p w:rsidR="0027367B" w:rsidRPr="007257B6" w:rsidRDefault="0027367B" w:rsidP="00D77483">
      <w:pPr>
        <w:pStyle w:val="ListParagraph"/>
        <w:numPr>
          <w:ilvl w:val="0"/>
          <w:numId w:val="3"/>
        </w:numPr>
        <w:spacing w:after="0" w:line="240" w:lineRule="auto"/>
        <w:contextualSpacing w:val="0"/>
        <w:rPr>
          <w:rFonts w:ascii="Arial" w:hAnsi="Arial" w:cs="Arial"/>
        </w:rPr>
      </w:pPr>
      <w:r>
        <w:rPr>
          <w:rFonts w:ascii="Arial" w:hAnsi="Arial" w:cs="Arial"/>
        </w:rPr>
        <w:t>For working families, including the self employed in the UK with children under 12 (under 17 if disabled) may be able to access Tax-free Childcare. For every £8 paid, the Government will add an extra £2, up to £2,000 per annum per child</w:t>
      </w:r>
    </w:p>
    <w:p w:rsidR="00D77483" w:rsidRDefault="00D77483" w:rsidP="00D77483">
      <w:pPr>
        <w:pStyle w:val="ListParagraph"/>
        <w:numPr>
          <w:ilvl w:val="0"/>
          <w:numId w:val="3"/>
        </w:numPr>
        <w:spacing w:after="0" w:line="240" w:lineRule="auto"/>
        <w:contextualSpacing w:val="0"/>
        <w:rPr>
          <w:rFonts w:ascii="Arial" w:hAnsi="Arial" w:cs="Arial"/>
        </w:rPr>
      </w:pPr>
      <w:r w:rsidRPr="007257B6">
        <w:rPr>
          <w:rFonts w:ascii="Arial" w:hAnsi="Arial" w:cs="Arial"/>
        </w:rPr>
        <w:t>Working families on low income may be able to claim up to 70% of childcare costs through the childcare element of the working tax credit</w:t>
      </w:r>
    </w:p>
    <w:p w:rsidR="0027367B" w:rsidRPr="007257B6" w:rsidRDefault="0027367B" w:rsidP="00D77483">
      <w:pPr>
        <w:pStyle w:val="ListParagraph"/>
        <w:numPr>
          <w:ilvl w:val="0"/>
          <w:numId w:val="3"/>
        </w:numPr>
        <w:spacing w:after="0" w:line="240" w:lineRule="auto"/>
        <w:contextualSpacing w:val="0"/>
        <w:rPr>
          <w:rFonts w:ascii="Arial" w:hAnsi="Arial" w:cs="Arial"/>
        </w:rPr>
      </w:pPr>
      <w:r>
        <w:rPr>
          <w:rFonts w:ascii="Arial" w:hAnsi="Arial" w:cs="Arial"/>
        </w:rPr>
        <w:t>For working families claiming Universal Credit with children under 16, they may be able to claim 85% of eligible childcare costs up to a cap</w:t>
      </w:r>
    </w:p>
    <w:p w:rsidR="00D77483" w:rsidRPr="007257B6" w:rsidRDefault="00D77483" w:rsidP="00D77483">
      <w:pPr>
        <w:pStyle w:val="ListParagraph"/>
        <w:numPr>
          <w:ilvl w:val="0"/>
          <w:numId w:val="3"/>
        </w:numPr>
        <w:spacing w:after="0" w:line="240" w:lineRule="auto"/>
        <w:contextualSpacing w:val="0"/>
        <w:rPr>
          <w:rFonts w:ascii="Arial" w:hAnsi="Arial" w:cs="Arial"/>
        </w:rPr>
      </w:pPr>
      <w:r w:rsidRPr="007257B6">
        <w:rPr>
          <w:rFonts w:ascii="Arial" w:hAnsi="Arial" w:cs="Arial"/>
        </w:rPr>
        <w:t xml:space="preserve">Some parents </w:t>
      </w:r>
      <w:r w:rsidR="0027367B">
        <w:rPr>
          <w:rFonts w:ascii="Arial" w:hAnsi="Arial" w:cs="Arial"/>
        </w:rPr>
        <w:t xml:space="preserve">with children under 16 (under 17 if disabled) </w:t>
      </w:r>
      <w:r w:rsidRPr="007257B6">
        <w:rPr>
          <w:rFonts w:ascii="Arial" w:hAnsi="Arial" w:cs="Arial"/>
        </w:rPr>
        <w:t>may also be able to get help from their employer if they offer a childcare voucher scheme. Parents can get up to £</w:t>
      </w:r>
      <w:r w:rsidR="0027367B">
        <w:rPr>
          <w:rFonts w:ascii="Arial" w:hAnsi="Arial" w:cs="Arial"/>
        </w:rPr>
        <w:t>933 a year in tax and national insurance savings</w:t>
      </w:r>
    </w:p>
    <w:p w:rsidR="00D77483" w:rsidRPr="007257B6" w:rsidRDefault="00D77483" w:rsidP="00D77483">
      <w:pPr>
        <w:pStyle w:val="ListParagraph"/>
        <w:numPr>
          <w:ilvl w:val="0"/>
          <w:numId w:val="3"/>
        </w:numPr>
        <w:spacing w:after="0" w:line="240" w:lineRule="auto"/>
        <w:contextualSpacing w:val="0"/>
        <w:rPr>
          <w:rFonts w:ascii="Arial" w:hAnsi="Arial" w:cs="Arial"/>
        </w:rPr>
      </w:pPr>
      <w:r w:rsidRPr="007257B6">
        <w:rPr>
          <w:rFonts w:ascii="Arial" w:hAnsi="Arial" w:cs="Arial"/>
        </w:rPr>
        <w:t>There may be other forms of support for students such as ‘Care to Learn’ (for parents under the age of 20); Childcare Grant for full-time higher education students or discretionary learner support funds from colleges/learning provider</w:t>
      </w:r>
      <w:r w:rsidR="0027367B">
        <w:rPr>
          <w:rFonts w:ascii="Arial" w:hAnsi="Arial" w:cs="Arial"/>
        </w:rPr>
        <w:t>s.</w:t>
      </w:r>
    </w:p>
    <w:p w:rsidR="00172EE2" w:rsidRDefault="00172EE2" w:rsidP="0028066D">
      <w:pPr>
        <w:spacing w:after="0"/>
        <w:rPr>
          <w:rFonts w:ascii="Arial" w:hAnsi="Arial" w:cs="Arial"/>
          <w:b/>
        </w:rPr>
      </w:pPr>
    </w:p>
    <w:p w:rsidR="00DD5D17" w:rsidRPr="00DD5D17" w:rsidRDefault="00DB5D1D" w:rsidP="00DD5D17">
      <w:pPr>
        <w:pStyle w:val="Heading3"/>
        <w:spacing w:after="200"/>
        <w:rPr>
          <w:rFonts w:ascii="Arial" w:hAnsi="Arial" w:cs="Arial"/>
          <w:color w:val="auto"/>
        </w:rPr>
      </w:pPr>
      <w:bookmarkStart w:id="32" w:name="_Toc495660939"/>
      <w:r w:rsidRPr="00DD5D17">
        <w:rPr>
          <w:rFonts w:ascii="Arial" w:hAnsi="Arial" w:cs="Arial"/>
          <w:color w:val="auto"/>
        </w:rPr>
        <w:t>2</w:t>
      </w:r>
      <w:r w:rsidR="00D77483" w:rsidRPr="00DD5D17">
        <w:rPr>
          <w:rFonts w:ascii="Arial" w:hAnsi="Arial" w:cs="Arial"/>
          <w:color w:val="auto"/>
        </w:rPr>
        <w:t>.</w:t>
      </w:r>
      <w:r w:rsidR="00260E4D">
        <w:rPr>
          <w:rFonts w:ascii="Arial" w:hAnsi="Arial" w:cs="Arial"/>
          <w:color w:val="auto"/>
        </w:rPr>
        <w:t>5</w:t>
      </w:r>
      <w:r w:rsidR="0028066D" w:rsidRPr="00DD5D17">
        <w:rPr>
          <w:rFonts w:ascii="Arial" w:hAnsi="Arial" w:cs="Arial"/>
          <w:color w:val="auto"/>
        </w:rPr>
        <w:t xml:space="preserve"> Early Years </w:t>
      </w:r>
      <w:r w:rsidR="00CA1A5A" w:rsidRPr="00DD5D17">
        <w:rPr>
          <w:rFonts w:ascii="Arial" w:hAnsi="Arial" w:cs="Arial"/>
          <w:color w:val="auto"/>
        </w:rPr>
        <w:t xml:space="preserve">National </w:t>
      </w:r>
      <w:r w:rsidR="0028066D" w:rsidRPr="00DD5D17">
        <w:rPr>
          <w:rFonts w:ascii="Arial" w:hAnsi="Arial" w:cs="Arial"/>
          <w:color w:val="auto"/>
        </w:rPr>
        <w:t>Funding</w:t>
      </w:r>
      <w:r w:rsidR="002114C6" w:rsidRPr="00DD5D17">
        <w:rPr>
          <w:rFonts w:ascii="Arial" w:hAnsi="Arial" w:cs="Arial"/>
          <w:color w:val="auto"/>
        </w:rPr>
        <w:t xml:space="preserve"> Formula</w:t>
      </w:r>
      <w:bookmarkEnd w:id="32"/>
    </w:p>
    <w:p w:rsidR="002114C6" w:rsidRPr="00A952BA" w:rsidRDefault="002114C6" w:rsidP="002114C6">
      <w:pPr>
        <w:jc w:val="both"/>
        <w:rPr>
          <w:rFonts w:ascii="Arial" w:hAnsi="Arial" w:cs="Arial"/>
        </w:rPr>
      </w:pPr>
      <w:r w:rsidRPr="00A952BA">
        <w:rPr>
          <w:rFonts w:ascii="Arial" w:hAnsi="Arial" w:cs="Arial"/>
        </w:rPr>
        <w:t xml:space="preserve">The School Finance (England) Regulations 2012 (S.I.2012/335) set out how Local Authorities must operate their Early Years </w:t>
      </w:r>
      <w:r w:rsidR="00CA1A5A">
        <w:rPr>
          <w:rFonts w:ascii="Arial" w:hAnsi="Arial" w:cs="Arial"/>
        </w:rPr>
        <w:t xml:space="preserve">National </w:t>
      </w:r>
      <w:r w:rsidRPr="00A952BA">
        <w:rPr>
          <w:rFonts w:ascii="Arial" w:hAnsi="Arial" w:cs="Arial"/>
        </w:rPr>
        <w:t>Funding Formula (EY</w:t>
      </w:r>
      <w:r w:rsidR="00CA1A5A">
        <w:rPr>
          <w:rFonts w:ascii="Arial" w:hAnsi="Arial" w:cs="Arial"/>
        </w:rPr>
        <w:t>N</w:t>
      </w:r>
      <w:r w:rsidRPr="00A952BA">
        <w:rPr>
          <w:rFonts w:ascii="Arial" w:hAnsi="Arial" w:cs="Arial"/>
        </w:rPr>
        <w:t>FF).  The regulations require that a Local Authority must consult their schools forum about and decide upon the funding formula which informs the hourly rate paid to providers.</w:t>
      </w:r>
    </w:p>
    <w:p w:rsidR="003827B0" w:rsidRDefault="002114C6" w:rsidP="003827B0">
      <w:pPr>
        <w:spacing w:after="60"/>
      </w:pPr>
      <w:r w:rsidRPr="00A952BA">
        <w:rPr>
          <w:rFonts w:ascii="Arial" w:hAnsi="Arial" w:cs="Arial"/>
        </w:rPr>
        <w:t xml:space="preserve">A consultation was undertaken in </w:t>
      </w:r>
      <w:r w:rsidR="003827B0">
        <w:rPr>
          <w:rFonts w:ascii="Arial" w:hAnsi="Arial" w:cs="Arial"/>
        </w:rPr>
        <w:t>January/February</w:t>
      </w:r>
      <w:r w:rsidRPr="00A952BA">
        <w:rPr>
          <w:rFonts w:ascii="Arial" w:hAnsi="Arial" w:cs="Arial"/>
        </w:rPr>
        <w:t xml:space="preserve"> 201</w:t>
      </w:r>
      <w:r w:rsidR="003827B0">
        <w:rPr>
          <w:rFonts w:ascii="Arial" w:hAnsi="Arial" w:cs="Arial"/>
        </w:rPr>
        <w:t>7</w:t>
      </w:r>
      <w:r w:rsidRPr="00A952BA">
        <w:rPr>
          <w:rFonts w:ascii="Arial" w:hAnsi="Arial" w:cs="Arial"/>
        </w:rPr>
        <w:t xml:space="preserve"> with all childcare providers in Gloucestershire</w:t>
      </w:r>
      <w:r w:rsidR="003827B0">
        <w:rPr>
          <w:rFonts w:ascii="Arial" w:hAnsi="Arial" w:cs="Arial"/>
        </w:rPr>
        <w:t xml:space="preserve"> as a result of </w:t>
      </w:r>
      <w:r w:rsidR="003827B0" w:rsidRPr="001C2113">
        <w:rPr>
          <w:rFonts w:ascii="Arial" w:hAnsi="Arial" w:cs="Arial"/>
        </w:rPr>
        <w:t>the Department of Education (DfE) making changes to the way Early Years funding is distributed.</w:t>
      </w:r>
    </w:p>
    <w:p w:rsidR="002114C6" w:rsidRPr="00A952BA" w:rsidRDefault="002114C6" w:rsidP="002114C6">
      <w:pPr>
        <w:jc w:val="both"/>
        <w:rPr>
          <w:rFonts w:ascii="Arial" w:hAnsi="Arial" w:cs="Arial"/>
        </w:rPr>
      </w:pPr>
      <w:r w:rsidRPr="00A952BA">
        <w:rPr>
          <w:rFonts w:ascii="Arial" w:hAnsi="Arial" w:cs="Arial"/>
        </w:rPr>
        <w:t>The results were taken to Schools Forum and the following changes c</w:t>
      </w:r>
      <w:r w:rsidR="003827B0">
        <w:rPr>
          <w:rFonts w:ascii="Arial" w:hAnsi="Arial" w:cs="Arial"/>
        </w:rPr>
        <w:t>ame</w:t>
      </w:r>
      <w:r w:rsidRPr="00A952BA">
        <w:rPr>
          <w:rFonts w:ascii="Arial" w:hAnsi="Arial" w:cs="Arial"/>
        </w:rPr>
        <w:t xml:space="preserve"> into effect </w:t>
      </w:r>
      <w:r w:rsidR="003827B0">
        <w:rPr>
          <w:rFonts w:ascii="Arial" w:hAnsi="Arial" w:cs="Arial"/>
        </w:rPr>
        <w:t xml:space="preserve">on </w:t>
      </w:r>
      <w:r w:rsidRPr="00A952BA">
        <w:rPr>
          <w:rFonts w:ascii="Arial" w:hAnsi="Arial" w:cs="Arial"/>
        </w:rPr>
        <w:t>1</w:t>
      </w:r>
      <w:r w:rsidRPr="00A952BA">
        <w:rPr>
          <w:rFonts w:ascii="Arial" w:hAnsi="Arial" w:cs="Arial"/>
          <w:vertAlign w:val="superscript"/>
        </w:rPr>
        <w:t>st</w:t>
      </w:r>
      <w:r w:rsidRPr="00A952BA">
        <w:rPr>
          <w:rFonts w:ascii="Arial" w:hAnsi="Arial" w:cs="Arial"/>
        </w:rPr>
        <w:t xml:space="preserve"> April 201</w:t>
      </w:r>
      <w:r w:rsidR="003827B0">
        <w:rPr>
          <w:rFonts w:ascii="Arial" w:hAnsi="Arial" w:cs="Arial"/>
        </w:rPr>
        <w:t>7</w:t>
      </w:r>
      <w:r w:rsidRPr="00A952BA">
        <w:rPr>
          <w:rFonts w:ascii="Arial" w:hAnsi="Arial" w:cs="Arial"/>
        </w:rPr>
        <w:t>:</w:t>
      </w:r>
    </w:p>
    <w:p w:rsidR="003827B0" w:rsidRPr="001C2113" w:rsidRDefault="003827B0" w:rsidP="003827B0">
      <w:pPr>
        <w:numPr>
          <w:ilvl w:val="0"/>
          <w:numId w:val="6"/>
        </w:numPr>
        <w:overflowPunct w:val="0"/>
        <w:autoSpaceDE w:val="0"/>
        <w:autoSpaceDN w:val="0"/>
        <w:adjustRightInd w:val="0"/>
        <w:spacing w:after="0"/>
        <w:contextualSpacing/>
        <w:textAlignment w:val="baseline"/>
        <w:rPr>
          <w:rFonts w:ascii="Arial" w:hAnsi="Arial" w:cs="Arial"/>
        </w:rPr>
      </w:pPr>
      <w:r w:rsidRPr="001C2113">
        <w:rPr>
          <w:rFonts w:ascii="Arial" w:hAnsi="Arial" w:cs="Arial"/>
        </w:rPr>
        <w:t>the 3</w:t>
      </w:r>
      <w:r w:rsidR="00ED4563">
        <w:rPr>
          <w:rFonts w:ascii="Arial" w:hAnsi="Arial" w:cs="Arial"/>
        </w:rPr>
        <w:t xml:space="preserve"> </w:t>
      </w:r>
      <w:r w:rsidRPr="001C2113">
        <w:rPr>
          <w:rFonts w:ascii="Arial" w:hAnsi="Arial" w:cs="Arial"/>
        </w:rPr>
        <w:t>&amp;</w:t>
      </w:r>
      <w:r w:rsidR="00ED4563">
        <w:rPr>
          <w:rFonts w:ascii="Arial" w:hAnsi="Arial" w:cs="Arial"/>
        </w:rPr>
        <w:t xml:space="preserve"> </w:t>
      </w:r>
      <w:r w:rsidRPr="001C2113">
        <w:rPr>
          <w:rFonts w:ascii="Arial" w:hAnsi="Arial" w:cs="Arial"/>
        </w:rPr>
        <w:t xml:space="preserve">4 year old funding base rate </w:t>
      </w:r>
      <w:r w:rsidR="00ED4563">
        <w:rPr>
          <w:rFonts w:ascii="Arial" w:hAnsi="Arial" w:cs="Arial"/>
        </w:rPr>
        <w:t>is</w:t>
      </w:r>
      <w:r w:rsidRPr="001C2113">
        <w:rPr>
          <w:rFonts w:ascii="Arial" w:hAnsi="Arial" w:cs="Arial"/>
        </w:rPr>
        <w:t xml:space="preserve"> £3.90 per hour</w:t>
      </w:r>
    </w:p>
    <w:p w:rsidR="003827B0" w:rsidRPr="001C2113" w:rsidRDefault="003827B0" w:rsidP="003827B0">
      <w:pPr>
        <w:numPr>
          <w:ilvl w:val="0"/>
          <w:numId w:val="6"/>
        </w:numPr>
        <w:overflowPunct w:val="0"/>
        <w:autoSpaceDE w:val="0"/>
        <w:autoSpaceDN w:val="0"/>
        <w:adjustRightInd w:val="0"/>
        <w:spacing w:after="0"/>
        <w:contextualSpacing/>
        <w:textAlignment w:val="baseline"/>
        <w:rPr>
          <w:rFonts w:ascii="Arial" w:hAnsi="Arial" w:cs="Arial"/>
        </w:rPr>
      </w:pPr>
      <w:r w:rsidRPr="001C2113">
        <w:rPr>
          <w:rFonts w:ascii="Arial" w:hAnsi="Arial" w:cs="Arial"/>
        </w:rPr>
        <w:t xml:space="preserve">the hourly rate for eligible 2 year olds </w:t>
      </w:r>
      <w:r w:rsidR="00ED4563">
        <w:rPr>
          <w:rFonts w:ascii="Arial" w:hAnsi="Arial" w:cs="Arial"/>
        </w:rPr>
        <w:t>is</w:t>
      </w:r>
      <w:r w:rsidRPr="001C2113">
        <w:rPr>
          <w:rFonts w:ascii="Arial" w:hAnsi="Arial" w:cs="Arial"/>
        </w:rPr>
        <w:t xml:space="preserve"> £4.91 per hour</w:t>
      </w:r>
    </w:p>
    <w:p w:rsidR="003827B0" w:rsidRPr="001C2113" w:rsidRDefault="003827B0" w:rsidP="003827B0">
      <w:pPr>
        <w:numPr>
          <w:ilvl w:val="0"/>
          <w:numId w:val="6"/>
        </w:numPr>
        <w:overflowPunct w:val="0"/>
        <w:autoSpaceDE w:val="0"/>
        <w:autoSpaceDN w:val="0"/>
        <w:adjustRightInd w:val="0"/>
        <w:spacing w:after="0"/>
        <w:contextualSpacing/>
        <w:textAlignment w:val="baseline"/>
        <w:rPr>
          <w:rFonts w:ascii="Arial" w:hAnsi="Arial" w:cs="Arial"/>
        </w:rPr>
      </w:pPr>
      <w:r w:rsidRPr="001C2113">
        <w:rPr>
          <w:rFonts w:ascii="Arial" w:hAnsi="Arial" w:cs="Arial"/>
        </w:rPr>
        <w:t xml:space="preserve">a deprivation supplement </w:t>
      </w:r>
      <w:r w:rsidR="00ED4563">
        <w:rPr>
          <w:rFonts w:ascii="Arial" w:hAnsi="Arial" w:cs="Arial"/>
        </w:rPr>
        <w:t xml:space="preserve">is </w:t>
      </w:r>
      <w:r w:rsidRPr="001C2113">
        <w:rPr>
          <w:rFonts w:ascii="Arial" w:hAnsi="Arial" w:cs="Arial"/>
        </w:rPr>
        <w:t xml:space="preserve">made for all eligible children.  It </w:t>
      </w:r>
      <w:r w:rsidR="00ED4563">
        <w:rPr>
          <w:rFonts w:ascii="Arial" w:hAnsi="Arial" w:cs="Arial"/>
        </w:rPr>
        <w:t>is</w:t>
      </w:r>
      <w:r w:rsidRPr="001C2113">
        <w:rPr>
          <w:rFonts w:ascii="Arial" w:hAnsi="Arial" w:cs="Arial"/>
        </w:rPr>
        <w:t xml:space="preserve"> 4% of the total funding available, which equates to approximately 16p per hour</w:t>
      </w:r>
    </w:p>
    <w:p w:rsidR="003827B0" w:rsidRPr="001C2113" w:rsidRDefault="003827B0" w:rsidP="003827B0">
      <w:pPr>
        <w:numPr>
          <w:ilvl w:val="0"/>
          <w:numId w:val="6"/>
        </w:numPr>
        <w:overflowPunct w:val="0"/>
        <w:autoSpaceDE w:val="0"/>
        <w:autoSpaceDN w:val="0"/>
        <w:adjustRightInd w:val="0"/>
        <w:spacing w:after="0"/>
        <w:contextualSpacing/>
        <w:textAlignment w:val="baseline"/>
        <w:rPr>
          <w:rFonts w:ascii="Arial" w:hAnsi="Arial" w:cs="Arial"/>
        </w:rPr>
      </w:pPr>
      <w:r w:rsidRPr="001C2113">
        <w:rPr>
          <w:rFonts w:ascii="Arial" w:hAnsi="Arial" w:cs="Arial"/>
        </w:rPr>
        <w:t>as agreed by the sector after consultation, Gloucestershire County Council retain</w:t>
      </w:r>
      <w:r w:rsidR="00ED4563">
        <w:rPr>
          <w:rFonts w:ascii="Arial" w:hAnsi="Arial" w:cs="Arial"/>
        </w:rPr>
        <w:t>s</w:t>
      </w:r>
      <w:r w:rsidRPr="001C2113">
        <w:rPr>
          <w:rFonts w:ascii="Arial" w:hAnsi="Arial" w:cs="Arial"/>
        </w:rPr>
        <w:t xml:space="preserve"> the quality supplement to fund work undertaken to support the Early Years sector. This</w:t>
      </w:r>
      <w:r w:rsidR="00ED4563">
        <w:rPr>
          <w:rFonts w:ascii="Arial" w:hAnsi="Arial" w:cs="Arial"/>
        </w:rPr>
        <w:t xml:space="preserve"> is </w:t>
      </w:r>
      <w:r w:rsidR="00ED4563" w:rsidRPr="001C2113">
        <w:rPr>
          <w:rFonts w:ascii="Arial" w:hAnsi="Arial" w:cs="Arial"/>
        </w:rPr>
        <w:t>0.5% of the total early years funding available</w:t>
      </w:r>
      <w:r w:rsidR="00ED4563">
        <w:rPr>
          <w:rFonts w:ascii="Arial" w:hAnsi="Arial" w:cs="Arial"/>
        </w:rPr>
        <w:t xml:space="preserve"> and </w:t>
      </w:r>
      <w:r w:rsidRPr="001C2113">
        <w:rPr>
          <w:rFonts w:ascii="Arial" w:hAnsi="Arial" w:cs="Arial"/>
        </w:rPr>
        <w:t>equates to 2p an hour</w:t>
      </w:r>
    </w:p>
    <w:p w:rsidR="002114C6" w:rsidRPr="00A952BA" w:rsidRDefault="002114C6" w:rsidP="002114C6">
      <w:pPr>
        <w:overflowPunct w:val="0"/>
        <w:autoSpaceDE w:val="0"/>
        <w:autoSpaceDN w:val="0"/>
        <w:adjustRightInd w:val="0"/>
        <w:spacing w:after="0"/>
        <w:textAlignment w:val="baseline"/>
        <w:rPr>
          <w:rFonts w:ascii="Arial" w:hAnsi="Arial" w:cs="Arial"/>
        </w:rPr>
      </w:pPr>
    </w:p>
    <w:p w:rsidR="002114C6" w:rsidRPr="00A952BA" w:rsidRDefault="002114C6" w:rsidP="002114C6">
      <w:pPr>
        <w:jc w:val="both"/>
        <w:rPr>
          <w:rFonts w:ascii="Arial" w:hAnsi="Arial" w:cs="Arial"/>
        </w:rPr>
      </w:pPr>
      <w:r w:rsidRPr="00A952BA">
        <w:rPr>
          <w:rFonts w:ascii="Arial" w:hAnsi="Arial" w:cs="Arial"/>
        </w:rPr>
        <w:t>Rates and eligibility criteria are subject to change.</w:t>
      </w:r>
    </w:p>
    <w:p w:rsidR="004024E8" w:rsidRPr="00A952BA" w:rsidRDefault="005924CF" w:rsidP="004024E8">
      <w:pPr>
        <w:spacing w:before="200" w:after="0"/>
        <w:rPr>
          <w:rFonts w:ascii="Arial" w:hAnsi="Arial" w:cs="Arial"/>
        </w:rPr>
      </w:pPr>
      <w:r w:rsidRPr="00A952BA">
        <w:rPr>
          <w:rFonts w:ascii="Arial" w:hAnsi="Arial" w:cs="Arial"/>
        </w:rPr>
        <w:t xml:space="preserve">Support for settings to develop and operate sustainable business plans and models is available through </w:t>
      </w:r>
      <w:r w:rsidR="00996FCD" w:rsidRPr="00A952BA">
        <w:rPr>
          <w:rFonts w:ascii="Arial" w:hAnsi="Arial" w:cs="Arial"/>
        </w:rPr>
        <w:t>National Day Nurseries Association (NDNA)</w:t>
      </w:r>
      <w:r w:rsidRPr="00A952BA">
        <w:rPr>
          <w:rFonts w:ascii="Arial" w:hAnsi="Arial" w:cs="Arial"/>
        </w:rPr>
        <w:t xml:space="preserve"> who deliver this service under contract from the Children and Young People’s Directorate of Gloucestershire County Council</w:t>
      </w:r>
      <w:r w:rsidR="002114C6" w:rsidRPr="00A952BA">
        <w:rPr>
          <w:rFonts w:ascii="Arial" w:hAnsi="Arial" w:cs="Arial"/>
        </w:rPr>
        <w:t xml:space="preserve"> until March </w:t>
      </w:r>
      <w:r w:rsidR="002114C6" w:rsidRPr="00293DD2">
        <w:rPr>
          <w:rFonts w:ascii="Arial" w:hAnsi="Arial" w:cs="Arial"/>
        </w:rPr>
        <w:t>201</w:t>
      </w:r>
      <w:r w:rsidR="00293DD2" w:rsidRPr="001C2113">
        <w:rPr>
          <w:rFonts w:ascii="Arial" w:hAnsi="Arial" w:cs="Arial"/>
        </w:rPr>
        <w:t>8</w:t>
      </w:r>
      <w:r w:rsidRPr="00A952BA">
        <w:rPr>
          <w:rFonts w:ascii="Arial" w:hAnsi="Arial" w:cs="Arial"/>
        </w:rPr>
        <w:t>.</w:t>
      </w:r>
    </w:p>
    <w:p w:rsidR="00B905E3" w:rsidRPr="00A952BA" w:rsidRDefault="00B905E3" w:rsidP="00B905E3">
      <w:pPr>
        <w:spacing w:after="0"/>
        <w:rPr>
          <w:rFonts w:ascii="Arial" w:hAnsi="Arial" w:cs="Arial"/>
        </w:rPr>
      </w:pPr>
    </w:p>
    <w:p w:rsidR="00FB56A2" w:rsidRPr="00475C1F" w:rsidRDefault="00DB5D1D" w:rsidP="00475C1F">
      <w:pPr>
        <w:pStyle w:val="Heading3"/>
        <w:spacing w:after="200"/>
        <w:rPr>
          <w:rFonts w:ascii="Arial" w:hAnsi="Arial" w:cs="Arial"/>
          <w:color w:val="auto"/>
        </w:rPr>
      </w:pPr>
      <w:bookmarkStart w:id="33" w:name="_Toc495660940"/>
      <w:r w:rsidRPr="00DD5D17">
        <w:rPr>
          <w:rFonts w:ascii="Arial" w:hAnsi="Arial" w:cs="Arial"/>
          <w:color w:val="auto"/>
        </w:rPr>
        <w:t>2</w:t>
      </w:r>
      <w:r w:rsidR="00D77483" w:rsidRPr="00DD5D17">
        <w:rPr>
          <w:rFonts w:ascii="Arial" w:hAnsi="Arial" w:cs="Arial"/>
          <w:color w:val="auto"/>
        </w:rPr>
        <w:t>.</w:t>
      </w:r>
      <w:r w:rsidR="00260E4D">
        <w:rPr>
          <w:rFonts w:ascii="Arial" w:hAnsi="Arial" w:cs="Arial"/>
          <w:color w:val="auto"/>
        </w:rPr>
        <w:t>6</w:t>
      </w:r>
      <w:r w:rsidR="004B4321" w:rsidRPr="00DD5D17">
        <w:rPr>
          <w:rFonts w:ascii="Arial" w:hAnsi="Arial" w:cs="Arial"/>
          <w:color w:val="auto"/>
        </w:rPr>
        <w:t xml:space="preserve"> </w:t>
      </w:r>
      <w:r w:rsidR="00931A61" w:rsidRPr="00DD5D17">
        <w:rPr>
          <w:rFonts w:ascii="Arial" w:hAnsi="Arial" w:cs="Arial"/>
          <w:color w:val="auto"/>
        </w:rPr>
        <w:t>T</w:t>
      </w:r>
      <w:r w:rsidR="005A1CD7" w:rsidRPr="00DD5D17">
        <w:rPr>
          <w:rFonts w:ascii="Arial" w:hAnsi="Arial" w:cs="Arial"/>
          <w:color w:val="auto"/>
        </w:rPr>
        <w:t xml:space="preserve">ake up of 2, 3 and 4 </w:t>
      </w:r>
      <w:r w:rsidR="00931A61" w:rsidRPr="00DD5D17">
        <w:rPr>
          <w:rFonts w:ascii="Arial" w:hAnsi="Arial" w:cs="Arial"/>
          <w:color w:val="auto"/>
        </w:rPr>
        <w:t>year old</w:t>
      </w:r>
      <w:r w:rsidR="005A1CD7" w:rsidRPr="00DD5D17">
        <w:rPr>
          <w:rFonts w:ascii="Arial" w:hAnsi="Arial" w:cs="Arial"/>
          <w:color w:val="auto"/>
        </w:rPr>
        <w:t xml:space="preserve"> childcare places</w:t>
      </w:r>
      <w:bookmarkEnd w:id="33"/>
      <w:r w:rsidR="003827B0" w:rsidRPr="00DD5D17">
        <w:rPr>
          <w:rFonts w:ascii="Arial" w:hAnsi="Arial" w:cs="Arial"/>
          <w:color w:val="auto"/>
        </w:rPr>
        <w:t xml:space="preserve"> </w:t>
      </w:r>
    </w:p>
    <w:p w:rsidR="005A1CD7" w:rsidRDefault="005A1CD7" w:rsidP="00352970">
      <w:pPr>
        <w:jc w:val="both"/>
        <w:rPr>
          <w:rFonts w:ascii="Arial" w:hAnsi="Arial" w:cs="Arial"/>
        </w:rPr>
      </w:pPr>
      <w:r w:rsidRPr="00CA1A5A">
        <w:rPr>
          <w:rFonts w:ascii="Arial" w:hAnsi="Arial" w:cs="Arial"/>
        </w:rPr>
        <w:t>Our Headcount data is available on a termly basis</w:t>
      </w:r>
      <w:r w:rsidRPr="00FA4668">
        <w:rPr>
          <w:rFonts w:ascii="Arial" w:hAnsi="Arial" w:cs="Arial"/>
        </w:rPr>
        <w:t xml:space="preserve"> and is u</w:t>
      </w:r>
      <w:r w:rsidRPr="00CA1A5A">
        <w:rPr>
          <w:rFonts w:ascii="Arial" w:hAnsi="Arial" w:cs="Arial"/>
        </w:rPr>
        <w:t>sed by Gloucestershire County Council to establish which localities have a good take up and a poor take up of free childcare places.</w:t>
      </w:r>
      <w:r w:rsidRPr="00FA4668">
        <w:rPr>
          <w:rFonts w:ascii="Arial" w:hAnsi="Arial" w:cs="Arial"/>
        </w:rPr>
        <w:t xml:space="preserve"> </w:t>
      </w:r>
      <w:r w:rsidRPr="00CA1A5A">
        <w:rPr>
          <w:rFonts w:ascii="Arial" w:hAnsi="Arial" w:cs="Arial"/>
        </w:rPr>
        <w:t xml:space="preserve">It </w:t>
      </w:r>
      <w:r w:rsidRPr="00FA4668">
        <w:rPr>
          <w:rFonts w:ascii="Arial" w:hAnsi="Arial" w:cs="Arial"/>
        </w:rPr>
        <w:t xml:space="preserve">identifies </w:t>
      </w:r>
      <w:r w:rsidRPr="00CA1A5A">
        <w:rPr>
          <w:rFonts w:ascii="Arial" w:hAnsi="Arial" w:cs="Arial"/>
        </w:rPr>
        <w:t>2, 3 and 4 year olds by locality reach area</w:t>
      </w:r>
      <w:r w:rsidRPr="00FA4668">
        <w:rPr>
          <w:rFonts w:ascii="Arial" w:hAnsi="Arial" w:cs="Arial"/>
        </w:rPr>
        <w:t xml:space="preserve"> and </w:t>
      </w:r>
      <w:r w:rsidRPr="00CA1A5A">
        <w:rPr>
          <w:rFonts w:ascii="Arial" w:hAnsi="Arial" w:cs="Arial"/>
        </w:rPr>
        <w:t>allows us to identify any gaps in provision.</w:t>
      </w:r>
    </w:p>
    <w:p w:rsidR="00352970" w:rsidRPr="00B14FB8" w:rsidRDefault="00B14FB8" w:rsidP="00352970">
      <w:pPr>
        <w:jc w:val="both"/>
        <w:rPr>
          <w:rFonts w:ascii="Arial" w:hAnsi="Arial" w:cs="Arial"/>
          <w:sz w:val="24"/>
          <w:szCs w:val="24"/>
        </w:rPr>
      </w:pPr>
      <w:r w:rsidRPr="001C2113">
        <w:rPr>
          <w:rFonts w:ascii="Arial" w:hAnsi="Arial" w:cs="Arial"/>
        </w:rPr>
        <w:t xml:space="preserve">In </w:t>
      </w:r>
      <w:r>
        <w:rPr>
          <w:rFonts w:ascii="Arial" w:hAnsi="Arial" w:cs="Arial"/>
        </w:rPr>
        <w:t xml:space="preserve">the </w:t>
      </w:r>
      <w:r w:rsidRPr="001C2113">
        <w:rPr>
          <w:rFonts w:ascii="Arial" w:hAnsi="Arial" w:cs="Arial"/>
        </w:rPr>
        <w:t xml:space="preserve">Spring </w:t>
      </w:r>
      <w:r>
        <w:rPr>
          <w:rFonts w:ascii="Arial" w:hAnsi="Arial" w:cs="Arial"/>
        </w:rPr>
        <w:t xml:space="preserve">Term </w:t>
      </w:r>
      <w:r w:rsidRPr="001C2113">
        <w:rPr>
          <w:rFonts w:ascii="Arial" w:hAnsi="Arial" w:cs="Arial"/>
        </w:rPr>
        <w:t xml:space="preserve">2017, </w:t>
      </w:r>
      <w:r w:rsidR="00125C64" w:rsidRPr="00B14FB8">
        <w:rPr>
          <w:rFonts w:ascii="Arial" w:hAnsi="Arial" w:cs="Arial"/>
        </w:rPr>
        <w:t>Gloucestershi</w:t>
      </w:r>
      <w:r w:rsidR="00352970" w:rsidRPr="00B14FB8">
        <w:rPr>
          <w:rFonts w:ascii="Arial" w:hAnsi="Arial" w:cs="Arial"/>
        </w:rPr>
        <w:t>re fund</w:t>
      </w:r>
      <w:r w:rsidRPr="001C2113">
        <w:rPr>
          <w:rFonts w:ascii="Arial" w:hAnsi="Arial" w:cs="Arial"/>
        </w:rPr>
        <w:t>ed</w:t>
      </w:r>
      <w:r w:rsidR="00EC2404" w:rsidRPr="00B14FB8">
        <w:rPr>
          <w:rFonts w:ascii="Arial" w:hAnsi="Arial" w:cs="Arial"/>
        </w:rPr>
        <w:t xml:space="preserve"> </w:t>
      </w:r>
      <w:r w:rsidRPr="001C2113">
        <w:rPr>
          <w:rFonts w:ascii="Arial" w:hAnsi="Arial" w:cs="Arial"/>
        </w:rPr>
        <w:t>1318</w:t>
      </w:r>
      <w:r w:rsidR="00EC2404" w:rsidRPr="00B14FB8">
        <w:rPr>
          <w:rFonts w:ascii="Arial" w:hAnsi="Arial" w:cs="Arial"/>
        </w:rPr>
        <w:t xml:space="preserve"> two</w:t>
      </w:r>
      <w:r w:rsidR="00125C64" w:rsidRPr="00B14FB8">
        <w:rPr>
          <w:rFonts w:ascii="Arial" w:hAnsi="Arial" w:cs="Arial"/>
        </w:rPr>
        <w:t xml:space="preserve"> year olds to receive 15 hours of free early education</w:t>
      </w:r>
      <w:r w:rsidR="003E05BB" w:rsidRPr="00B14FB8">
        <w:rPr>
          <w:rFonts w:ascii="Arial" w:hAnsi="Arial" w:cs="Arial"/>
        </w:rPr>
        <w:t xml:space="preserve"> over a maximum of 38 weeks.  P</w:t>
      </w:r>
      <w:r w:rsidR="00352970" w:rsidRPr="00B14FB8">
        <w:rPr>
          <w:rFonts w:ascii="Arial" w:hAnsi="Arial" w:cs="Arial"/>
        </w:rPr>
        <w:t>roviders can agree to stretch the offer over more than 38 weeks, as long as the hours claimed over the year are not more than 570.</w:t>
      </w:r>
    </w:p>
    <w:p w:rsidR="00220BE5" w:rsidRDefault="00CC194C" w:rsidP="004024E8">
      <w:pPr>
        <w:spacing w:before="200" w:after="0"/>
        <w:rPr>
          <w:rFonts w:ascii="Arial" w:hAnsi="Arial" w:cs="Arial"/>
        </w:rPr>
      </w:pPr>
      <w:r w:rsidRPr="00B14FB8">
        <w:rPr>
          <w:rFonts w:ascii="Arial" w:hAnsi="Arial" w:cs="Arial"/>
        </w:rPr>
        <w:t>Those providers that</w:t>
      </w:r>
      <w:r w:rsidR="00931A61" w:rsidRPr="00B14FB8">
        <w:rPr>
          <w:rFonts w:ascii="Arial" w:hAnsi="Arial" w:cs="Arial"/>
        </w:rPr>
        <w:t xml:space="preserve"> meet the national government eligibility </w:t>
      </w:r>
      <w:r w:rsidRPr="00B14FB8">
        <w:rPr>
          <w:rFonts w:ascii="Arial" w:hAnsi="Arial" w:cs="Arial"/>
        </w:rPr>
        <w:t xml:space="preserve">quality </w:t>
      </w:r>
      <w:r w:rsidR="00931A61" w:rsidRPr="00B14FB8">
        <w:rPr>
          <w:rFonts w:ascii="Arial" w:hAnsi="Arial" w:cs="Arial"/>
        </w:rPr>
        <w:t xml:space="preserve">criteria </w:t>
      </w:r>
      <w:r w:rsidRPr="00B14FB8">
        <w:rPr>
          <w:rFonts w:ascii="Arial" w:hAnsi="Arial" w:cs="Arial"/>
        </w:rPr>
        <w:t xml:space="preserve">are able to be part of the scheme and </w:t>
      </w:r>
      <w:r w:rsidR="00931A61" w:rsidRPr="00B14FB8">
        <w:rPr>
          <w:rFonts w:ascii="Arial" w:hAnsi="Arial" w:cs="Arial"/>
        </w:rPr>
        <w:t xml:space="preserve">receive funding to provide </w:t>
      </w:r>
      <w:r w:rsidRPr="00B14FB8">
        <w:rPr>
          <w:rFonts w:ascii="Arial" w:hAnsi="Arial" w:cs="Arial"/>
        </w:rPr>
        <w:t>the entitlement for 2 year olds.</w:t>
      </w:r>
    </w:p>
    <w:p w:rsidR="00FB56A2" w:rsidRDefault="00FB56A2" w:rsidP="001C2113">
      <w:pPr>
        <w:spacing w:after="0"/>
        <w:jc w:val="both"/>
        <w:rPr>
          <w:rFonts w:ascii="Arial" w:hAnsi="Arial" w:cs="Arial"/>
        </w:rPr>
      </w:pPr>
    </w:p>
    <w:p w:rsidR="00975F01" w:rsidRPr="001C2113" w:rsidRDefault="00FB56A2" w:rsidP="001C2113">
      <w:pPr>
        <w:jc w:val="both"/>
        <w:rPr>
          <w:rFonts w:ascii="Arial" w:hAnsi="Arial" w:cs="Arial"/>
          <w:sz w:val="24"/>
          <w:szCs w:val="24"/>
        </w:rPr>
      </w:pPr>
      <w:r w:rsidRPr="00FA4668">
        <w:rPr>
          <w:rFonts w:ascii="Arial" w:hAnsi="Arial" w:cs="Arial"/>
        </w:rPr>
        <w:t xml:space="preserve">In </w:t>
      </w:r>
      <w:r>
        <w:rPr>
          <w:rFonts w:ascii="Arial" w:hAnsi="Arial" w:cs="Arial"/>
        </w:rPr>
        <w:t xml:space="preserve">the </w:t>
      </w:r>
      <w:r w:rsidRPr="00FA4668">
        <w:rPr>
          <w:rFonts w:ascii="Arial" w:hAnsi="Arial" w:cs="Arial"/>
        </w:rPr>
        <w:t xml:space="preserve">Spring </w:t>
      </w:r>
      <w:r>
        <w:rPr>
          <w:rFonts w:ascii="Arial" w:hAnsi="Arial" w:cs="Arial"/>
        </w:rPr>
        <w:t xml:space="preserve">Term </w:t>
      </w:r>
      <w:r w:rsidRPr="00FA4668">
        <w:rPr>
          <w:rFonts w:ascii="Arial" w:hAnsi="Arial" w:cs="Arial"/>
        </w:rPr>
        <w:t xml:space="preserve">2017, </w:t>
      </w:r>
      <w:r w:rsidRPr="00B14FB8">
        <w:rPr>
          <w:rFonts w:ascii="Arial" w:hAnsi="Arial" w:cs="Arial"/>
        </w:rPr>
        <w:t>Gloucestershire fund</w:t>
      </w:r>
      <w:r w:rsidRPr="00FA4668">
        <w:rPr>
          <w:rFonts w:ascii="Arial" w:hAnsi="Arial" w:cs="Arial"/>
        </w:rPr>
        <w:t>ed</w:t>
      </w:r>
      <w:r w:rsidRPr="00B14FB8">
        <w:rPr>
          <w:rFonts w:ascii="Arial" w:hAnsi="Arial" w:cs="Arial"/>
        </w:rPr>
        <w:t xml:space="preserve"> </w:t>
      </w:r>
      <w:r w:rsidR="007F325B">
        <w:rPr>
          <w:rFonts w:ascii="Arial" w:hAnsi="Arial" w:cs="Arial"/>
        </w:rPr>
        <w:t>10,081</w:t>
      </w:r>
      <w:r>
        <w:rPr>
          <w:rFonts w:ascii="Arial" w:hAnsi="Arial" w:cs="Arial"/>
        </w:rPr>
        <w:t xml:space="preserve"> three and four </w:t>
      </w:r>
      <w:r w:rsidRPr="00B14FB8">
        <w:rPr>
          <w:rFonts w:ascii="Arial" w:hAnsi="Arial" w:cs="Arial"/>
        </w:rPr>
        <w:t>year olds to receive 15 hours of free early education over a maximum of 38 weeks.  Providers can agree to stretch the offer over more than 38 weeks, as long as the hours claimed over the year are not more than 570.</w:t>
      </w:r>
    </w:p>
    <w:p w:rsidR="00220BE5" w:rsidRPr="001C2113" w:rsidRDefault="00220BE5" w:rsidP="00DD5D17">
      <w:pPr>
        <w:pStyle w:val="ListParagraph"/>
        <w:ind w:left="0"/>
        <w:outlineLvl w:val="2"/>
        <w:rPr>
          <w:rFonts w:ascii="Arial" w:hAnsi="Arial" w:cs="Arial"/>
          <w:b/>
        </w:rPr>
      </w:pPr>
      <w:bookmarkStart w:id="34" w:name="_Toc495660941"/>
      <w:r w:rsidRPr="001C2113">
        <w:rPr>
          <w:rFonts w:ascii="Arial" w:hAnsi="Arial" w:cs="Arial"/>
          <w:b/>
        </w:rPr>
        <w:t>2.</w:t>
      </w:r>
      <w:r w:rsidR="00260E4D">
        <w:rPr>
          <w:rFonts w:ascii="Arial" w:hAnsi="Arial" w:cs="Arial"/>
          <w:b/>
        </w:rPr>
        <w:t>7</w:t>
      </w:r>
      <w:r w:rsidRPr="001C2113">
        <w:rPr>
          <w:rFonts w:ascii="Arial" w:hAnsi="Arial" w:cs="Arial"/>
          <w:b/>
        </w:rPr>
        <w:t xml:space="preserve"> Stretched offer</w:t>
      </w:r>
      <w:bookmarkEnd w:id="34"/>
    </w:p>
    <w:p w:rsidR="007D276C" w:rsidRDefault="00CA1A5A" w:rsidP="007D276C">
      <w:pPr>
        <w:jc w:val="both"/>
        <w:rPr>
          <w:rFonts w:ascii="Arial" w:hAnsi="Arial" w:cs="Arial"/>
        </w:rPr>
      </w:pPr>
      <w:r w:rsidRPr="001C2113">
        <w:rPr>
          <w:rFonts w:ascii="Arial" w:hAnsi="Arial" w:cs="Arial"/>
        </w:rPr>
        <w:t xml:space="preserve">Early education funding </w:t>
      </w:r>
      <w:r w:rsidR="007D276C" w:rsidRPr="001C2113">
        <w:rPr>
          <w:rFonts w:ascii="Arial" w:hAnsi="Arial" w:cs="Arial"/>
        </w:rPr>
        <w:t xml:space="preserve">for 2, 3 and 4 year olds </w:t>
      </w:r>
      <w:r w:rsidRPr="001C2113">
        <w:rPr>
          <w:rFonts w:ascii="Arial" w:hAnsi="Arial" w:cs="Arial"/>
        </w:rPr>
        <w:t>can be used throughout the year (stretched)</w:t>
      </w:r>
      <w:r w:rsidR="007D276C">
        <w:rPr>
          <w:rFonts w:ascii="Arial" w:hAnsi="Arial" w:cs="Arial"/>
        </w:rPr>
        <w:t>.</w:t>
      </w:r>
      <w:r w:rsidR="007D276C" w:rsidRPr="001C2113">
        <w:rPr>
          <w:rFonts w:ascii="Arial" w:hAnsi="Arial" w:cs="Arial"/>
        </w:rPr>
        <w:t xml:space="preserve"> The entitlement for </w:t>
      </w:r>
      <w:r w:rsidR="007D276C">
        <w:rPr>
          <w:rFonts w:ascii="Arial" w:hAnsi="Arial" w:cs="Arial"/>
        </w:rPr>
        <w:t xml:space="preserve">eligible 2 year olds and all 3 and 4 year olds under the universal entitlement </w:t>
      </w:r>
      <w:r w:rsidR="007D276C" w:rsidRPr="001C2113">
        <w:rPr>
          <w:rFonts w:ascii="Arial" w:hAnsi="Arial" w:cs="Arial"/>
        </w:rPr>
        <w:t>is 570 hours per year which equates to either a maximum of 15 hours per week, over a maximum of 38 weeks or providers can agree to stretch the offer over more than 38 weeks, as long as the hours claimed over the year are not more than 570.</w:t>
      </w:r>
    </w:p>
    <w:p w:rsidR="00475C1F" w:rsidRPr="001C2113" w:rsidRDefault="007D276C" w:rsidP="00DD5D17">
      <w:pPr>
        <w:jc w:val="both"/>
        <w:rPr>
          <w:rFonts w:ascii="Arial" w:hAnsi="Arial" w:cs="Arial"/>
        </w:rPr>
      </w:pPr>
      <w:r w:rsidRPr="007E37ED">
        <w:rPr>
          <w:rFonts w:ascii="Arial" w:hAnsi="Arial" w:cs="Arial"/>
        </w:rPr>
        <w:t xml:space="preserve">The entitlement for </w:t>
      </w:r>
      <w:r>
        <w:rPr>
          <w:rFonts w:ascii="Arial" w:hAnsi="Arial" w:cs="Arial"/>
        </w:rPr>
        <w:t xml:space="preserve">eligible 3 and 4 year olds of working parents under the extended 30 hour entitlement </w:t>
      </w:r>
      <w:r w:rsidRPr="007E37ED">
        <w:rPr>
          <w:rFonts w:ascii="Arial" w:hAnsi="Arial" w:cs="Arial"/>
        </w:rPr>
        <w:t xml:space="preserve">is </w:t>
      </w:r>
      <w:r>
        <w:rPr>
          <w:rFonts w:ascii="Arial" w:hAnsi="Arial" w:cs="Arial"/>
        </w:rPr>
        <w:t>1140</w:t>
      </w:r>
      <w:r w:rsidR="00FB56A2">
        <w:rPr>
          <w:rFonts w:ascii="Arial" w:hAnsi="Arial" w:cs="Arial"/>
        </w:rPr>
        <w:t xml:space="preserve"> hours</w:t>
      </w:r>
      <w:r w:rsidRPr="007E37ED">
        <w:rPr>
          <w:rFonts w:ascii="Arial" w:hAnsi="Arial" w:cs="Arial"/>
        </w:rPr>
        <w:t xml:space="preserve"> </w:t>
      </w:r>
      <w:r w:rsidR="00FB56A2">
        <w:rPr>
          <w:rFonts w:ascii="Arial" w:hAnsi="Arial" w:cs="Arial"/>
        </w:rPr>
        <w:t>(including the universal entitlement)</w:t>
      </w:r>
      <w:r w:rsidRPr="007E37ED">
        <w:rPr>
          <w:rFonts w:ascii="Arial" w:hAnsi="Arial" w:cs="Arial"/>
        </w:rPr>
        <w:t xml:space="preserve"> per year which equates to either a maximum of </w:t>
      </w:r>
      <w:r>
        <w:rPr>
          <w:rFonts w:ascii="Arial" w:hAnsi="Arial" w:cs="Arial"/>
        </w:rPr>
        <w:t>30</w:t>
      </w:r>
      <w:r w:rsidRPr="007E37ED">
        <w:rPr>
          <w:rFonts w:ascii="Arial" w:hAnsi="Arial" w:cs="Arial"/>
        </w:rPr>
        <w:t xml:space="preserve"> hours per week, over a maximum of 38 weeks or providers can agree to stretch the offer over more than 38 weeks, as long as the hours claimed over the year are not more than </w:t>
      </w:r>
      <w:r>
        <w:rPr>
          <w:rFonts w:ascii="Arial" w:hAnsi="Arial" w:cs="Arial"/>
        </w:rPr>
        <w:t>1140.</w:t>
      </w:r>
    </w:p>
    <w:p w:rsidR="00ED3DBF" w:rsidRPr="00DD5D17" w:rsidRDefault="004E6A6D" w:rsidP="00DD5D17">
      <w:pPr>
        <w:pStyle w:val="Heading3"/>
        <w:rPr>
          <w:rFonts w:ascii="Arial" w:hAnsi="Arial" w:cs="Arial"/>
          <w:color w:val="auto"/>
        </w:rPr>
      </w:pPr>
      <w:bookmarkStart w:id="35" w:name="_Toc495660942"/>
      <w:r w:rsidRPr="00DD5D17">
        <w:rPr>
          <w:rFonts w:ascii="Arial" w:hAnsi="Arial" w:cs="Arial"/>
          <w:color w:val="auto"/>
        </w:rPr>
        <w:t>2.</w:t>
      </w:r>
      <w:r w:rsidR="00260E4D">
        <w:rPr>
          <w:rFonts w:ascii="Arial" w:hAnsi="Arial" w:cs="Arial"/>
          <w:color w:val="auto"/>
        </w:rPr>
        <w:t>8</w:t>
      </w:r>
      <w:r w:rsidR="00AA63AC" w:rsidRPr="00DD5D17">
        <w:rPr>
          <w:rFonts w:ascii="Arial" w:hAnsi="Arial" w:cs="Arial"/>
          <w:color w:val="auto"/>
        </w:rPr>
        <w:t xml:space="preserve"> </w:t>
      </w:r>
      <w:r w:rsidR="00ED3DBF" w:rsidRPr="00DD5D17">
        <w:rPr>
          <w:rFonts w:ascii="Arial" w:hAnsi="Arial" w:cs="Arial"/>
          <w:color w:val="auto"/>
        </w:rPr>
        <w:t>Care for school age children</w:t>
      </w:r>
      <w:bookmarkEnd w:id="35"/>
    </w:p>
    <w:p w:rsidR="008828C2" w:rsidRPr="007D276C" w:rsidRDefault="00ED3DBF" w:rsidP="00922B2B">
      <w:pPr>
        <w:spacing w:before="200" w:after="0"/>
        <w:rPr>
          <w:rFonts w:ascii="Arial" w:hAnsi="Arial" w:cs="Arial"/>
        </w:rPr>
      </w:pPr>
      <w:r w:rsidRPr="007D276C">
        <w:rPr>
          <w:rFonts w:ascii="Arial" w:hAnsi="Arial" w:cs="Arial"/>
        </w:rPr>
        <w:t>Although overall the number of providers has</w:t>
      </w:r>
      <w:r w:rsidRPr="007D276C">
        <w:rPr>
          <w:rFonts w:ascii="Arial" w:hAnsi="Arial" w:cs="Arial"/>
          <w:color w:val="FF0000"/>
        </w:rPr>
        <w:t xml:space="preserve"> </w:t>
      </w:r>
      <w:r w:rsidR="004F1BF5" w:rsidRPr="007D276C">
        <w:rPr>
          <w:rFonts w:ascii="Arial" w:hAnsi="Arial" w:cs="Arial"/>
        </w:rPr>
        <w:t>decreased since the last aud</w:t>
      </w:r>
      <w:r w:rsidR="00D208E9" w:rsidRPr="007D276C">
        <w:rPr>
          <w:rFonts w:ascii="Arial" w:hAnsi="Arial" w:cs="Arial"/>
        </w:rPr>
        <w:t>it was undertaken in 2010, t</w:t>
      </w:r>
      <w:r w:rsidR="004F1BF5" w:rsidRPr="007D276C">
        <w:rPr>
          <w:rFonts w:ascii="Arial" w:hAnsi="Arial" w:cs="Arial"/>
        </w:rPr>
        <w:t xml:space="preserve">he biggest reduction has been within the childminding sector, this is </w:t>
      </w:r>
      <w:r w:rsidR="00D208E9" w:rsidRPr="007D276C">
        <w:rPr>
          <w:rFonts w:ascii="Arial" w:hAnsi="Arial" w:cs="Arial"/>
        </w:rPr>
        <w:t xml:space="preserve">both </w:t>
      </w:r>
      <w:r w:rsidR="004F1BF5" w:rsidRPr="007D276C">
        <w:rPr>
          <w:rFonts w:ascii="Arial" w:hAnsi="Arial" w:cs="Arial"/>
        </w:rPr>
        <w:t xml:space="preserve">a national </w:t>
      </w:r>
      <w:r w:rsidR="00D208E9" w:rsidRPr="007D276C">
        <w:rPr>
          <w:rFonts w:ascii="Arial" w:hAnsi="Arial" w:cs="Arial"/>
        </w:rPr>
        <w:t>and a</w:t>
      </w:r>
      <w:r w:rsidR="004F1BF5" w:rsidRPr="007D276C">
        <w:rPr>
          <w:rFonts w:ascii="Arial" w:hAnsi="Arial" w:cs="Arial"/>
        </w:rPr>
        <w:t xml:space="preserve"> local trend.</w:t>
      </w:r>
    </w:p>
    <w:p w:rsidR="001F014A" w:rsidRPr="00AA63AC" w:rsidRDefault="00AA63AC" w:rsidP="00922B2B">
      <w:pPr>
        <w:spacing w:before="200" w:after="0"/>
        <w:rPr>
          <w:rFonts w:ascii="Arial" w:hAnsi="Arial" w:cs="Arial"/>
        </w:rPr>
      </w:pPr>
      <w:r w:rsidRPr="007D276C">
        <w:rPr>
          <w:rFonts w:ascii="Arial" w:hAnsi="Arial" w:cs="Arial"/>
        </w:rPr>
        <w:t>Wrap around care is offered by some schools, this includes</w:t>
      </w:r>
      <w:r w:rsidR="001F014A" w:rsidRPr="007D276C">
        <w:rPr>
          <w:rFonts w:ascii="Arial" w:hAnsi="Arial" w:cs="Arial"/>
        </w:rPr>
        <w:t xml:space="preserve"> breakfast and after school clubs.  The provision is in direct response to local community need, therefore not all schools have this service on site.</w:t>
      </w:r>
      <w:r w:rsidR="001F014A" w:rsidRPr="00AA63AC">
        <w:rPr>
          <w:rFonts w:ascii="Arial" w:hAnsi="Arial" w:cs="Arial"/>
        </w:rPr>
        <w:t xml:space="preserve">  </w:t>
      </w:r>
    </w:p>
    <w:p w:rsidR="00AA63AC" w:rsidRPr="00DD5D17" w:rsidRDefault="004E6A6D" w:rsidP="00DD5D17">
      <w:pPr>
        <w:pStyle w:val="Heading3"/>
        <w:rPr>
          <w:rFonts w:ascii="Arial" w:hAnsi="Arial" w:cs="Arial"/>
          <w:color w:val="auto"/>
        </w:rPr>
      </w:pPr>
      <w:bookmarkStart w:id="36" w:name="_Toc495660943"/>
      <w:bookmarkStart w:id="37" w:name="OLE_LINK2"/>
      <w:r w:rsidRPr="00DD5D17">
        <w:rPr>
          <w:rFonts w:ascii="Arial" w:hAnsi="Arial" w:cs="Arial"/>
          <w:color w:val="auto"/>
        </w:rPr>
        <w:t>2.</w:t>
      </w:r>
      <w:r w:rsidR="00260E4D">
        <w:rPr>
          <w:rFonts w:ascii="Arial" w:hAnsi="Arial" w:cs="Arial"/>
          <w:color w:val="auto"/>
        </w:rPr>
        <w:t>9</w:t>
      </w:r>
      <w:r w:rsidR="00AA63AC" w:rsidRPr="00DD5D17">
        <w:rPr>
          <w:rFonts w:ascii="Arial" w:hAnsi="Arial" w:cs="Arial"/>
          <w:color w:val="auto"/>
        </w:rPr>
        <w:t xml:space="preserve"> </w:t>
      </w:r>
      <w:r w:rsidR="0034628C" w:rsidRPr="00DD5D17">
        <w:rPr>
          <w:rFonts w:ascii="Arial" w:hAnsi="Arial" w:cs="Arial"/>
          <w:color w:val="auto"/>
        </w:rPr>
        <w:t>Quality</w:t>
      </w:r>
      <w:bookmarkEnd w:id="36"/>
    </w:p>
    <w:p w:rsidR="008979BF" w:rsidRPr="00286169" w:rsidRDefault="008979BF" w:rsidP="00922B2B">
      <w:pPr>
        <w:spacing w:before="200" w:after="0"/>
        <w:rPr>
          <w:rFonts w:ascii="Arial" w:hAnsi="Arial" w:cs="Arial"/>
        </w:rPr>
      </w:pPr>
      <w:r w:rsidRPr="00286169">
        <w:rPr>
          <w:rFonts w:ascii="Arial" w:hAnsi="Arial" w:cs="Arial"/>
        </w:rPr>
        <w:t>Ofsted is the organisation responsible for the registration and inspection of childcare for children 0-8.  Following inspection</w:t>
      </w:r>
      <w:r w:rsidR="00286169">
        <w:rPr>
          <w:rFonts w:ascii="Arial" w:hAnsi="Arial" w:cs="Arial"/>
        </w:rPr>
        <w:t>,</w:t>
      </w:r>
      <w:r w:rsidRPr="00286169">
        <w:rPr>
          <w:rFonts w:ascii="Arial" w:hAnsi="Arial" w:cs="Arial"/>
        </w:rPr>
        <w:t xml:space="preserve"> Ofsted makes a judgement on the quality of provision and specifies actions which providers must take to improve.</w:t>
      </w:r>
    </w:p>
    <w:p w:rsidR="00DF4B66" w:rsidRPr="00286169" w:rsidRDefault="00DF4B66" w:rsidP="00B905E3">
      <w:pPr>
        <w:pStyle w:val="ListParagraph"/>
        <w:spacing w:after="0"/>
        <w:ind w:left="0"/>
        <w:rPr>
          <w:rFonts w:ascii="Arial" w:hAnsi="Arial" w:cs="Arial"/>
          <w:color w:val="00B050"/>
        </w:rPr>
      </w:pPr>
    </w:p>
    <w:p w:rsidR="008979BF" w:rsidRDefault="008979BF" w:rsidP="00B905E3">
      <w:pPr>
        <w:pStyle w:val="ListParagraph"/>
        <w:spacing w:after="0"/>
        <w:ind w:left="0"/>
        <w:rPr>
          <w:rFonts w:ascii="Arial" w:hAnsi="Arial" w:cs="Arial"/>
        </w:rPr>
      </w:pPr>
      <w:r w:rsidRPr="00286169">
        <w:rPr>
          <w:rFonts w:ascii="Arial" w:hAnsi="Arial" w:cs="Arial"/>
        </w:rPr>
        <w:t xml:space="preserve">In </w:t>
      </w:r>
      <w:r w:rsidR="005F63D5" w:rsidRPr="00286169">
        <w:rPr>
          <w:rFonts w:ascii="Arial" w:hAnsi="Arial" w:cs="Arial"/>
        </w:rPr>
        <w:t>ad</w:t>
      </w:r>
      <w:r w:rsidR="00AA63AC" w:rsidRPr="00286169">
        <w:rPr>
          <w:rFonts w:ascii="Arial" w:hAnsi="Arial" w:cs="Arial"/>
        </w:rPr>
        <w:t>dition to this the Early Years Team</w:t>
      </w:r>
      <w:r w:rsidRPr="00286169">
        <w:rPr>
          <w:rFonts w:ascii="Arial" w:hAnsi="Arial" w:cs="Arial"/>
        </w:rPr>
        <w:t xml:space="preserve"> </w:t>
      </w:r>
      <w:r w:rsidR="00965102" w:rsidRPr="00286169">
        <w:rPr>
          <w:rFonts w:ascii="Arial" w:hAnsi="Arial" w:cs="Arial"/>
        </w:rPr>
        <w:t xml:space="preserve">of </w:t>
      </w:r>
      <w:r w:rsidR="00A0289D" w:rsidRPr="00286169">
        <w:rPr>
          <w:rFonts w:ascii="Arial" w:hAnsi="Arial" w:cs="Arial"/>
        </w:rPr>
        <w:t>GCC</w:t>
      </w:r>
      <w:r w:rsidR="00965102" w:rsidRPr="00286169">
        <w:rPr>
          <w:rFonts w:ascii="Arial" w:hAnsi="Arial" w:cs="Arial"/>
        </w:rPr>
        <w:t xml:space="preserve"> Children and Young People’s Directorate </w:t>
      </w:r>
      <w:r w:rsidR="003D222A" w:rsidRPr="00286169">
        <w:rPr>
          <w:rFonts w:ascii="Arial" w:hAnsi="Arial" w:cs="Arial"/>
        </w:rPr>
        <w:t xml:space="preserve">uses information </w:t>
      </w:r>
      <w:r w:rsidR="00A0289D" w:rsidRPr="00286169">
        <w:rPr>
          <w:rFonts w:ascii="Arial" w:hAnsi="Arial" w:cs="Arial"/>
        </w:rPr>
        <w:t>to intervene where quali</w:t>
      </w:r>
      <w:r w:rsidR="005F63D5" w:rsidRPr="00286169">
        <w:rPr>
          <w:rFonts w:ascii="Arial" w:hAnsi="Arial" w:cs="Arial"/>
        </w:rPr>
        <w:t>ty</w:t>
      </w:r>
      <w:r w:rsidR="00AA63AC" w:rsidRPr="00286169">
        <w:rPr>
          <w:rFonts w:ascii="Arial" w:hAnsi="Arial" w:cs="Arial"/>
        </w:rPr>
        <w:t xml:space="preserve"> is a concern. The Early Years Team</w:t>
      </w:r>
      <w:r w:rsidR="00A0289D" w:rsidRPr="00286169">
        <w:rPr>
          <w:rFonts w:ascii="Arial" w:hAnsi="Arial" w:cs="Arial"/>
        </w:rPr>
        <w:t xml:space="preserve"> monitors and</w:t>
      </w:r>
      <w:r w:rsidR="00965102" w:rsidRPr="00286169">
        <w:rPr>
          <w:rFonts w:ascii="Arial" w:hAnsi="Arial" w:cs="Arial"/>
        </w:rPr>
        <w:t xml:space="preserve"> promote</w:t>
      </w:r>
      <w:r w:rsidR="00A0289D" w:rsidRPr="00286169">
        <w:rPr>
          <w:rFonts w:ascii="Arial" w:hAnsi="Arial" w:cs="Arial"/>
        </w:rPr>
        <w:t>s</w:t>
      </w:r>
      <w:r w:rsidR="00965102" w:rsidRPr="00286169">
        <w:rPr>
          <w:rFonts w:ascii="Arial" w:hAnsi="Arial" w:cs="Arial"/>
        </w:rPr>
        <w:t xml:space="preserve"> ongoing improvement and quality with</w:t>
      </w:r>
      <w:r w:rsidR="002D0EA8" w:rsidRPr="00286169">
        <w:rPr>
          <w:rFonts w:ascii="Arial" w:hAnsi="Arial" w:cs="Arial"/>
        </w:rPr>
        <w:t>in</w:t>
      </w:r>
      <w:r w:rsidR="00965102" w:rsidRPr="00286169">
        <w:rPr>
          <w:rFonts w:ascii="Arial" w:hAnsi="Arial" w:cs="Arial"/>
        </w:rPr>
        <w:t xml:space="preserve"> early years and childcare settings.</w:t>
      </w:r>
    </w:p>
    <w:p w:rsidR="00BC6992" w:rsidRPr="00CD48A0" w:rsidRDefault="00BC6992" w:rsidP="00B905E3">
      <w:pPr>
        <w:pStyle w:val="ListParagraph"/>
        <w:spacing w:after="0"/>
        <w:ind w:left="0"/>
        <w:rPr>
          <w:rFonts w:ascii="Arial" w:hAnsi="Arial" w:cs="Arial"/>
          <w:color w:val="FF0000"/>
        </w:rPr>
      </w:pPr>
    </w:p>
    <w:tbl>
      <w:tblPr>
        <w:tblStyle w:val="TableGrid"/>
        <w:tblW w:w="0" w:type="auto"/>
        <w:tblInd w:w="817" w:type="dxa"/>
        <w:tblLook w:val="04A0" w:firstRow="1" w:lastRow="0" w:firstColumn="1" w:lastColumn="0" w:noHBand="0" w:noVBand="1"/>
      </w:tblPr>
      <w:tblGrid>
        <w:gridCol w:w="1843"/>
        <w:gridCol w:w="3969"/>
        <w:gridCol w:w="1984"/>
      </w:tblGrid>
      <w:tr w:rsidR="00CD48A0" w:rsidRPr="006A30FF" w:rsidTr="00B25B3C">
        <w:tc>
          <w:tcPr>
            <w:tcW w:w="1843" w:type="dxa"/>
            <w:shd w:val="clear" w:color="auto" w:fill="D9D9D9" w:themeFill="background1" w:themeFillShade="D9"/>
          </w:tcPr>
          <w:p w:rsidR="003D0614" w:rsidRPr="006A30FF" w:rsidRDefault="00F50DE1" w:rsidP="00B905E3">
            <w:pPr>
              <w:pStyle w:val="ListParagraph"/>
              <w:spacing w:line="276" w:lineRule="auto"/>
              <w:ind w:left="0"/>
              <w:jc w:val="center"/>
              <w:rPr>
                <w:rFonts w:ascii="Arial" w:hAnsi="Arial" w:cs="Arial"/>
                <w:b/>
                <w:sz w:val="20"/>
                <w:szCs w:val="20"/>
              </w:rPr>
            </w:pPr>
            <w:r w:rsidRPr="005E634C">
              <w:rPr>
                <w:rFonts w:ascii="Arial" w:hAnsi="Arial" w:cs="Arial"/>
                <w:b/>
                <w:sz w:val="20"/>
                <w:szCs w:val="20"/>
              </w:rPr>
              <w:t>January 2016</w:t>
            </w:r>
          </w:p>
        </w:tc>
        <w:tc>
          <w:tcPr>
            <w:tcW w:w="3969" w:type="dxa"/>
            <w:shd w:val="clear" w:color="auto" w:fill="D9D9D9" w:themeFill="background1" w:themeFillShade="D9"/>
          </w:tcPr>
          <w:p w:rsidR="003D0614" w:rsidRPr="006A30FF" w:rsidRDefault="003D0614" w:rsidP="00B905E3">
            <w:pPr>
              <w:pStyle w:val="ListParagraph"/>
              <w:spacing w:line="276" w:lineRule="auto"/>
              <w:ind w:left="0"/>
              <w:jc w:val="center"/>
              <w:rPr>
                <w:rFonts w:ascii="Arial" w:hAnsi="Arial" w:cs="Arial"/>
                <w:b/>
                <w:sz w:val="20"/>
                <w:szCs w:val="20"/>
              </w:rPr>
            </w:pPr>
            <w:r w:rsidRPr="006A30FF">
              <w:rPr>
                <w:rFonts w:ascii="Arial" w:hAnsi="Arial" w:cs="Arial"/>
                <w:b/>
                <w:sz w:val="20"/>
                <w:szCs w:val="20"/>
              </w:rPr>
              <w:t>Category</w:t>
            </w:r>
          </w:p>
        </w:tc>
        <w:tc>
          <w:tcPr>
            <w:tcW w:w="1984" w:type="dxa"/>
            <w:shd w:val="clear" w:color="auto" w:fill="D9D9D9" w:themeFill="background1" w:themeFillShade="D9"/>
          </w:tcPr>
          <w:p w:rsidR="003D0614" w:rsidRPr="006A30FF" w:rsidRDefault="00BC6BB9" w:rsidP="005E634C">
            <w:pPr>
              <w:pStyle w:val="ListParagraph"/>
              <w:spacing w:line="276" w:lineRule="auto"/>
              <w:ind w:left="0"/>
              <w:jc w:val="center"/>
              <w:rPr>
                <w:rFonts w:ascii="Arial" w:hAnsi="Arial" w:cs="Arial"/>
                <w:b/>
                <w:sz w:val="20"/>
                <w:szCs w:val="20"/>
              </w:rPr>
            </w:pPr>
            <w:r w:rsidRPr="001C2113">
              <w:rPr>
                <w:rFonts w:ascii="Arial" w:hAnsi="Arial" w:cs="Arial"/>
                <w:b/>
                <w:sz w:val="20"/>
                <w:szCs w:val="20"/>
              </w:rPr>
              <w:t>January</w:t>
            </w:r>
            <w:r w:rsidR="003E70F1" w:rsidRPr="005E634C">
              <w:rPr>
                <w:rFonts w:ascii="Arial" w:hAnsi="Arial" w:cs="Arial"/>
                <w:b/>
                <w:sz w:val="20"/>
                <w:szCs w:val="20"/>
              </w:rPr>
              <w:t xml:space="preserve"> </w:t>
            </w:r>
            <w:r w:rsidR="00F50DE1" w:rsidRPr="008A2ECA">
              <w:rPr>
                <w:rFonts w:ascii="Arial" w:hAnsi="Arial" w:cs="Arial"/>
                <w:b/>
                <w:sz w:val="20"/>
                <w:szCs w:val="20"/>
              </w:rPr>
              <w:t>2017</w:t>
            </w:r>
          </w:p>
        </w:tc>
      </w:tr>
      <w:tr w:rsidR="00CD48A0" w:rsidRPr="006A30FF" w:rsidTr="00D918B8">
        <w:tc>
          <w:tcPr>
            <w:tcW w:w="1843" w:type="dxa"/>
          </w:tcPr>
          <w:p w:rsidR="003D0614" w:rsidRPr="006A30FF" w:rsidRDefault="00F50DE1" w:rsidP="00B905E3">
            <w:pPr>
              <w:pStyle w:val="ListParagraph"/>
              <w:spacing w:line="276" w:lineRule="auto"/>
              <w:ind w:left="0"/>
              <w:jc w:val="center"/>
              <w:rPr>
                <w:rFonts w:ascii="Arial" w:hAnsi="Arial" w:cs="Arial"/>
                <w:sz w:val="20"/>
                <w:szCs w:val="20"/>
              </w:rPr>
            </w:pPr>
            <w:r w:rsidRPr="006A30FF">
              <w:rPr>
                <w:rFonts w:ascii="Arial" w:hAnsi="Arial" w:cs="Arial"/>
                <w:sz w:val="20"/>
                <w:szCs w:val="20"/>
              </w:rPr>
              <w:t>1136</w:t>
            </w:r>
          </w:p>
        </w:tc>
        <w:tc>
          <w:tcPr>
            <w:tcW w:w="3969" w:type="dxa"/>
          </w:tcPr>
          <w:p w:rsidR="003D0614" w:rsidRPr="006A30FF" w:rsidRDefault="003D0614" w:rsidP="00B905E3">
            <w:pPr>
              <w:pStyle w:val="ListParagraph"/>
              <w:spacing w:line="276" w:lineRule="auto"/>
              <w:ind w:left="0"/>
              <w:jc w:val="center"/>
              <w:rPr>
                <w:rFonts w:ascii="Arial" w:hAnsi="Arial" w:cs="Arial"/>
                <w:b/>
                <w:sz w:val="20"/>
                <w:szCs w:val="20"/>
              </w:rPr>
            </w:pPr>
            <w:r w:rsidRPr="006A30FF">
              <w:rPr>
                <w:rFonts w:ascii="Arial" w:hAnsi="Arial" w:cs="Arial"/>
                <w:b/>
                <w:sz w:val="20"/>
                <w:szCs w:val="20"/>
              </w:rPr>
              <w:t>Number of providers</w:t>
            </w:r>
          </w:p>
        </w:tc>
        <w:tc>
          <w:tcPr>
            <w:tcW w:w="1984" w:type="dxa"/>
          </w:tcPr>
          <w:p w:rsidR="003D0614" w:rsidRPr="008A2ECA" w:rsidRDefault="00027104" w:rsidP="00B905E3">
            <w:pPr>
              <w:pStyle w:val="ListParagraph"/>
              <w:spacing w:line="276" w:lineRule="auto"/>
              <w:ind w:left="0"/>
              <w:jc w:val="center"/>
              <w:rPr>
                <w:rFonts w:ascii="Arial" w:hAnsi="Arial" w:cs="Arial"/>
                <w:sz w:val="20"/>
                <w:szCs w:val="20"/>
              </w:rPr>
            </w:pPr>
            <w:r w:rsidRPr="001C2113">
              <w:rPr>
                <w:rFonts w:ascii="Arial" w:hAnsi="Arial" w:cs="Arial"/>
                <w:sz w:val="20"/>
                <w:szCs w:val="20"/>
              </w:rPr>
              <w:t>1110</w:t>
            </w:r>
          </w:p>
        </w:tc>
      </w:tr>
      <w:tr w:rsidR="00CD48A0" w:rsidRPr="006A30FF" w:rsidTr="00D918B8">
        <w:tc>
          <w:tcPr>
            <w:tcW w:w="1843" w:type="dxa"/>
          </w:tcPr>
          <w:p w:rsidR="003D0614" w:rsidRPr="006A30FF" w:rsidRDefault="00F50DE1" w:rsidP="00B905E3">
            <w:pPr>
              <w:pStyle w:val="ListParagraph"/>
              <w:spacing w:line="276" w:lineRule="auto"/>
              <w:ind w:left="0"/>
              <w:jc w:val="center"/>
              <w:rPr>
                <w:rFonts w:ascii="Arial" w:hAnsi="Arial" w:cs="Arial"/>
                <w:sz w:val="20"/>
                <w:szCs w:val="20"/>
              </w:rPr>
            </w:pPr>
            <w:r w:rsidRPr="006A30FF">
              <w:rPr>
                <w:rFonts w:ascii="Arial" w:hAnsi="Arial" w:cs="Arial"/>
                <w:sz w:val="20"/>
                <w:szCs w:val="20"/>
              </w:rPr>
              <w:t>186</w:t>
            </w:r>
          </w:p>
        </w:tc>
        <w:tc>
          <w:tcPr>
            <w:tcW w:w="3969" w:type="dxa"/>
          </w:tcPr>
          <w:p w:rsidR="003D0614" w:rsidRPr="006A30FF" w:rsidRDefault="003D0614" w:rsidP="00B905E3">
            <w:pPr>
              <w:pStyle w:val="ListParagraph"/>
              <w:spacing w:line="276" w:lineRule="auto"/>
              <w:ind w:left="0"/>
              <w:jc w:val="center"/>
              <w:rPr>
                <w:rFonts w:ascii="Arial" w:hAnsi="Arial" w:cs="Arial"/>
                <w:b/>
                <w:sz w:val="20"/>
                <w:szCs w:val="20"/>
              </w:rPr>
            </w:pPr>
            <w:r w:rsidRPr="006A30FF">
              <w:rPr>
                <w:rFonts w:ascii="Arial" w:hAnsi="Arial" w:cs="Arial"/>
                <w:b/>
                <w:sz w:val="20"/>
                <w:szCs w:val="20"/>
              </w:rPr>
              <w:t>Awaiting first inspection</w:t>
            </w:r>
          </w:p>
        </w:tc>
        <w:tc>
          <w:tcPr>
            <w:tcW w:w="1984" w:type="dxa"/>
          </w:tcPr>
          <w:p w:rsidR="003D0614" w:rsidRPr="008A2ECA" w:rsidRDefault="00027104" w:rsidP="00B905E3">
            <w:pPr>
              <w:pStyle w:val="ListParagraph"/>
              <w:spacing w:line="276" w:lineRule="auto"/>
              <w:ind w:left="0"/>
              <w:jc w:val="center"/>
              <w:rPr>
                <w:rFonts w:ascii="Arial" w:hAnsi="Arial" w:cs="Arial"/>
                <w:sz w:val="20"/>
                <w:szCs w:val="20"/>
              </w:rPr>
            </w:pPr>
            <w:r w:rsidRPr="001C2113">
              <w:rPr>
                <w:rFonts w:ascii="Arial" w:hAnsi="Arial" w:cs="Arial"/>
                <w:sz w:val="20"/>
                <w:szCs w:val="20"/>
              </w:rPr>
              <w:t>158</w:t>
            </w:r>
          </w:p>
        </w:tc>
      </w:tr>
      <w:tr w:rsidR="00CD48A0" w:rsidRPr="006A30FF" w:rsidTr="00B25B3C">
        <w:tc>
          <w:tcPr>
            <w:tcW w:w="1843" w:type="dxa"/>
            <w:tcBorders>
              <w:bottom w:val="triple" w:sz="4" w:space="0" w:color="auto"/>
            </w:tcBorders>
          </w:tcPr>
          <w:p w:rsidR="003D0614" w:rsidRPr="006A30FF" w:rsidRDefault="00F50DE1" w:rsidP="00B905E3">
            <w:pPr>
              <w:pStyle w:val="ListParagraph"/>
              <w:spacing w:line="276" w:lineRule="auto"/>
              <w:ind w:left="0"/>
              <w:jc w:val="center"/>
              <w:rPr>
                <w:rFonts w:ascii="Arial" w:hAnsi="Arial" w:cs="Arial"/>
                <w:sz w:val="20"/>
                <w:szCs w:val="20"/>
              </w:rPr>
            </w:pPr>
            <w:r w:rsidRPr="006A30FF">
              <w:rPr>
                <w:rFonts w:ascii="Arial" w:hAnsi="Arial" w:cs="Arial"/>
                <w:sz w:val="20"/>
                <w:szCs w:val="20"/>
              </w:rPr>
              <w:t>117</w:t>
            </w:r>
          </w:p>
        </w:tc>
        <w:tc>
          <w:tcPr>
            <w:tcW w:w="3969" w:type="dxa"/>
            <w:tcBorders>
              <w:bottom w:val="triple" w:sz="4" w:space="0" w:color="auto"/>
            </w:tcBorders>
          </w:tcPr>
          <w:p w:rsidR="003D0614" w:rsidRPr="006A30FF" w:rsidRDefault="003D0614" w:rsidP="00B905E3">
            <w:pPr>
              <w:pStyle w:val="ListParagraph"/>
              <w:spacing w:line="276" w:lineRule="auto"/>
              <w:ind w:left="0"/>
              <w:jc w:val="center"/>
              <w:rPr>
                <w:rFonts w:ascii="Arial" w:hAnsi="Arial" w:cs="Arial"/>
                <w:b/>
                <w:sz w:val="20"/>
                <w:szCs w:val="20"/>
              </w:rPr>
            </w:pPr>
            <w:r w:rsidRPr="006A30FF">
              <w:rPr>
                <w:rFonts w:ascii="Arial" w:hAnsi="Arial" w:cs="Arial"/>
                <w:b/>
                <w:sz w:val="20"/>
                <w:szCs w:val="20"/>
              </w:rPr>
              <w:t>On school inspection</w:t>
            </w:r>
          </w:p>
        </w:tc>
        <w:tc>
          <w:tcPr>
            <w:tcW w:w="1984" w:type="dxa"/>
            <w:tcBorders>
              <w:bottom w:val="triple" w:sz="4" w:space="0" w:color="auto"/>
            </w:tcBorders>
          </w:tcPr>
          <w:p w:rsidR="003D0614" w:rsidRPr="008A2ECA" w:rsidRDefault="00027104" w:rsidP="00B905E3">
            <w:pPr>
              <w:pStyle w:val="ListParagraph"/>
              <w:spacing w:line="276" w:lineRule="auto"/>
              <w:ind w:left="0"/>
              <w:jc w:val="center"/>
              <w:rPr>
                <w:rFonts w:ascii="Arial" w:hAnsi="Arial" w:cs="Arial"/>
                <w:sz w:val="20"/>
                <w:szCs w:val="20"/>
              </w:rPr>
            </w:pPr>
            <w:r w:rsidRPr="001C2113">
              <w:rPr>
                <w:rFonts w:ascii="Arial" w:hAnsi="Arial" w:cs="Arial"/>
                <w:sz w:val="20"/>
                <w:szCs w:val="20"/>
              </w:rPr>
              <w:t>102</w:t>
            </w:r>
          </w:p>
        </w:tc>
      </w:tr>
      <w:tr w:rsidR="00CD48A0" w:rsidRPr="006A30FF" w:rsidTr="00B25B3C">
        <w:tc>
          <w:tcPr>
            <w:tcW w:w="1843" w:type="dxa"/>
            <w:tcBorders>
              <w:top w:val="triple" w:sz="4" w:space="0" w:color="auto"/>
              <w:bottom w:val="single" w:sz="4" w:space="0" w:color="auto"/>
            </w:tcBorders>
          </w:tcPr>
          <w:p w:rsidR="003D0614" w:rsidRPr="006A30FF" w:rsidRDefault="00F50DE1" w:rsidP="00B905E3">
            <w:pPr>
              <w:pStyle w:val="ListParagraph"/>
              <w:spacing w:line="276" w:lineRule="auto"/>
              <w:ind w:left="0"/>
              <w:jc w:val="center"/>
              <w:rPr>
                <w:rFonts w:ascii="Arial" w:hAnsi="Arial" w:cs="Arial"/>
                <w:sz w:val="20"/>
                <w:szCs w:val="20"/>
              </w:rPr>
            </w:pPr>
            <w:r w:rsidRPr="006A30FF">
              <w:rPr>
                <w:rFonts w:ascii="Arial" w:hAnsi="Arial" w:cs="Arial"/>
                <w:sz w:val="20"/>
                <w:szCs w:val="20"/>
              </w:rPr>
              <w:t>97 (11.6%)</w:t>
            </w:r>
          </w:p>
        </w:tc>
        <w:tc>
          <w:tcPr>
            <w:tcW w:w="3969" w:type="dxa"/>
            <w:tcBorders>
              <w:top w:val="triple" w:sz="4" w:space="0" w:color="auto"/>
              <w:bottom w:val="single" w:sz="4" w:space="0" w:color="auto"/>
            </w:tcBorders>
          </w:tcPr>
          <w:p w:rsidR="003D0614" w:rsidRPr="006A30FF" w:rsidRDefault="003D0614" w:rsidP="00B905E3">
            <w:pPr>
              <w:pStyle w:val="ListParagraph"/>
              <w:spacing w:line="276" w:lineRule="auto"/>
              <w:ind w:left="0"/>
              <w:jc w:val="center"/>
              <w:rPr>
                <w:rFonts w:ascii="Arial" w:hAnsi="Arial" w:cs="Arial"/>
                <w:b/>
                <w:sz w:val="20"/>
                <w:szCs w:val="20"/>
              </w:rPr>
            </w:pPr>
            <w:r w:rsidRPr="006A30FF">
              <w:rPr>
                <w:rFonts w:ascii="Arial" w:hAnsi="Arial" w:cs="Arial"/>
                <w:b/>
                <w:sz w:val="20"/>
                <w:szCs w:val="20"/>
              </w:rPr>
              <w:t>Outstanding</w:t>
            </w:r>
          </w:p>
        </w:tc>
        <w:tc>
          <w:tcPr>
            <w:tcW w:w="1984" w:type="dxa"/>
            <w:tcBorders>
              <w:top w:val="triple" w:sz="4" w:space="0" w:color="auto"/>
              <w:bottom w:val="single" w:sz="4" w:space="0" w:color="auto"/>
            </w:tcBorders>
          </w:tcPr>
          <w:p w:rsidR="003D0614" w:rsidRPr="006A30FF" w:rsidRDefault="00027104" w:rsidP="00B905E3">
            <w:pPr>
              <w:pStyle w:val="ListParagraph"/>
              <w:spacing w:line="276" w:lineRule="auto"/>
              <w:ind w:left="0"/>
              <w:jc w:val="center"/>
              <w:rPr>
                <w:rFonts w:ascii="Arial" w:hAnsi="Arial" w:cs="Arial"/>
                <w:sz w:val="20"/>
                <w:szCs w:val="20"/>
              </w:rPr>
            </w:pPr>
            <w:r w:rsidRPr="001C2113">
              <w:rPr>
                <w:rFonts w:ascii="Arial" w:hAnsi="Arial" w:cs="Arial"/>
                <w:sz w:val="20"/>
                <w:szCs w:val="20"/>
              </w:rPr>
              <w:t>115 (13.5%)</w:t>
            </w:r>
          </w:p>
        </w:tc>
      </w:tr>
      <w:tr w:rsidR="00CD48A0" w:rsidRPr="006A30FF" w:rsidTr="00B25B3C">
        <w:tc>
          <w:tcPr>
            <w:tcW w:w="1843" w:type="dxa"/>
            <w:tcBorders>
              <w:top w:val="single" w:sz="4" w:space="0" w:color="auto"/>
            </w:tcBorders>
          </w:tcPr>
          <w:p w:rsidR="003D0614" w:rsidRPr="006A30FF" w:rsidRDefault="00F50DE1" w:rsidP="00B905E3">
            <w:pPr>
              <w:pStyle w:val="ListParagraph"/>
              <w:spacing w:line="276" w:lineRule="auto"/>
              <w:ind w:left="0"/>
              <w:jc w:val="center"/>
              <w:rPr>
                <w:rFonts w:ascii="Arial" w:hAnsi="Arial" w:cs="Arial"/>
                <w:sz w:val="20"/>
                <w:szCs w:val="20"/>
              </w:rPr>
            </w:pPr>
            <w:r w:rsidRPr="006A30FF">
              <w:rPr>
                <w:rFonts w:ascii="Arial" w:hAnsi="Arial" w:cs="Arial"/>
                <w:sz w:val="20"/>
                <w:szCs w:val="20"/>
              </w:rPr>
              <w:t>585 (70.2%)</w:t>
            </w:r>
          </w:p>
        </w:tc>
        <w:tc>
          <w:tcPr>
            <w:tcW w:w="3969" w:type="dxa"/>
            <w:tcBorders>
              <w:top w:val="single" w:sz="4" w:space="0" w:color="auto"/>
            </w:tcBorders>
          </w:tcPr>
          <w:p w:rsidR="003D0614" w:rsidRPr="006A30FF" w:rsidRDefault="003D0614" w:rsidP="00B905E3">
            <w:pPr>
              <w:pStyle w:val="ListParagraph"/>
              <w:spacing w:line="276" w:lineRule="auto"/>
              <w:ind w:left="0"/>
              <w:jc w:val="center"/>
              <w:rPr>
                <w:rFonts w:ascii="Arial" w:hAnsi="Arial" w:cs="Arial"/>
                <w:b/>
                <w:sz w:val="20"/>
                <w:szCs w:val="20"/>
              </w:rPr>
            </w:pPr>
            <w:r w:rsidRPr="006A30FF">
              <w:rPr>
                <w:rFonts w:ascii="Arial" w:hAnsi="Arial" w:cs="Arial"/>
                <w:b/>
                <w:sz w:val="20"/>
                <w:szCs w:val="20"/>
              </w:rPr>
              <w:t>Good</w:t>
            </w:r>
          </w:p>
        </w:tc>
        <w:tc>
          <w:tcPr>
            <w:tcW w:w="1984" w:type="dxa"/>
            <w:tcBorders>
              <w:top w:val="single" w:sz="4" w:space="0" w:color="auto"/>
            </w:tcBorders>
          </w:tcPr>
          <w:p w:rsidR="003D0614" w:rsidRPr="006A30FF" w:rsidRDefault="00027104" w:rsidP="00B905E3">
            <w:pPr>
              <w:pStyle w:val="ListParagraph"/>
              <w:spacing w:line="276" w:lineRule="auto"/>
              <w:ind w:left="0"/>
              <w:jc w:val="center"/>
              <w:rPr>
                <w:rFonts w:ascii="Arial" w:hAnsi="Arial" w:cs="Arial"/>
                <w:sz w:val="20"/>
                <w:szCs w:val="20"/>
              </w:rPr>
            </w:pPr>
            <w:r w:rsidRPr="001C2113">
              <w:rPr>
                <w:rFonts w:ascii="Arial" w:hAnsi="Arial" w:cs="Arial"/>
                <w:sz w:val="20"/>
                <w:szCs w:val="20"/>
              </w:rPr>
              <w:t>624 (73.4)</w:t>
            </w:r>
          </w:p>
        </w:tc>
      </w:tr>
      <w:tr w:rsidR="00CD48A0" w:rsidRPr="006A30FF" w:rsidTr="00D918B8">
        <w:tc>
          <w:tcPr>
            <w:tcW w:w="1843" w:type="dxa"/>
          </w:tcPr>
          <w:p w:rsidR="003D0614" w:rsidRPr="006A30FF" w:rsidRDefault="00F50DE1" w:rsidP="00B905E3">
            <w:pPr>
              <w:pStyle w:val="ListParagraph"/>
              <w:spacing w:line="276" w:lineRule="auto"/>
              <w:ind w:left="0"/>
              <w:jc w:val="center"/>
              <w:rPr>
                <w:rFonts w:ascii="Arial" w:hAnsi="Arial" w:cs="Arial"/>
                <w:sz w:val="20"/>
                <w:szCs w:val="20"/>
              </w:rPr>
            </w:pPr>
            <w:r w:rsidRPr="006A30FF">
              <w:rPr>
                <w:rFonts w:ascii="Arial" w:hAnsi="Arial" w:cs="Arial"/>
                <w:sz w:val="20"/>
                <w:szCs w:val="20"/>
              </w:rPr>
              <w:t>76 (9.1%)</w:t>
            </w:r>
          </w:p>
        </w:tc>
        <w:tc>
          <w:tcPr>
            <w:tcW w:w="3969" w:type="dxa"/>
          </w:tcPr>
          <w:p w:rsidR="003D0614" w:rsidRPr="006A30FF" w:rsidRDefault="00AA63AC" w:rsidP="00B905E3">
            <w:pPr>
              <w:pStyle w:val="ListParagraph"/>
              <w:spacing w:line="276" w:lineRule="auto"/>
              <w:ind w:left="0"/>
              <w:jc w:val="center"/>
              <w:rPr>
                <w:rFonts w:ascii="Arial" w:hAnsi="Arial" w:cs="Arial"/>
                <w:b/>
                <w:sz w:val="20"/>
                <w:szCs w:val="20"/>
              </w:rPr>
            </w:pPr>
            <w:r w:rsidRPr="006A30FF">
              <w:rPr>
                <w:rFonts w:ascii="Arial" w:hAnsi="Arial" w:cs="Arial"/>
                <w:b/>
                <w:sz w:val="20"/>
                <w:szCs w:val="20"/>
              </w:rPr>
              <w:t>Requires Improvement</w:t>
            </w:r>
          </w:p>
        </w:tc>
        <w:tc>
          <w:tcPr>
            <w:tcW w:w="1984" w:type="dxa"/>
          </w:tcPr>
          <w:p w:rsidR="003D0614" w:rsidRPr="006A30FF" w:rsidRDefault="00027104" w:rsidP="00B905E3">
            <w:pPr>
              <w:pStyle w:val="ListParagraph"/>
              <w:spacing w:line="276" w:lineRule="auto"/>
              <w:ind w:left="0"/>
              <w:jc w:val="center"/>
              <w:rPr>
                <w:rFonts w:ascii="Arial" w:hAnsi="Arial" w:cs="Arial"/>
                <w:sz w:val="20"/>
                <w:szCs w:val="20"/>
              </w:rPr>
            </w:pPr>
            <w:r w:rsidRPr="001C2113">
              <w:rPr>
                <w:rFonts w:ascii="Arial" w:hAnsi="Arial" w:cs="Arial"/>
                <w:sz w:val="20"/>
                <w:szCs w:val="20"/>
              </w:rPr>
              <w:t>20 (2.4%)</w:t>
            </w:r>
          </w:p>
        </w:tc>
      </w:tr>
      <w:tr w:rsidR="00CD48A0" w:rsidRPr="006A30FF" w:rsidTr="00D918B8">
        <w:tc>
          <w:tcPr>
            <w:tcW w:w="1843" w:type="dxa"/>
          </w:tcPr>
          <w:p w:rsidR="003D0614" w:rsidRPr="006A30FF" w:rsidRDefault="00F50DE1" w:rsidP="00B905E3">
            <w:pPr>
              <w:pStyle w:val="ListParagraph"/>
              <w:spacing w:line="276" w:lineRule="auto"/>
              <w:ind w:left="0"/>
              <w:jc w:val="center"/>
              <w:rPr>
                <w:rFonts w:ascii="Arial" w:hAnsi="Arial" w:cs="Arial"/>
                <w:sz w:val="20"/>
                <w:szCs w:val="20"/>
              </w:rPr>
            </w:pPr>
            <w:r w:rsidRPr="006A30FF">
              <w:rPr>
                <w:rFonts w:ascii="Arial" w:hAnsi="Arial" w:cs="Arial"/>
                <w:sz w:val="20"/>
                <w:szCs w:val="20"/>
              </w:rPr>
              <w:t>1 (0.1%)</w:t>
            </w:r>
          </w:p>
        </w:tc>
        <w:tc>
          <w:tcPr>
            <w:tcW w:w="3969" w:type="dxa"/>
          </w:tcPr>
          <w:p w:rsidR="003D0614" w:rsidRPr="006A30FF" w:rsidRDefault="003D0614" w:rsidP="00B905E3">
            <w:pPr>
              <w:pStyle w:val="ListParagraph"/>
              <w:spacing w:line="276" w:lineRule="auto"/>
              <w:ind w:left="0"/>
              <w:jc w:val="center"/>
              <w:rPr>
                <w:rFonts w:ascii="Arial" w:hAnsi="Arial" w:cs="Arial"/>
                <w:b/>
                <w:sz w:val="20"/>
                <w:szCs w:val="20"/>
              </w:rPr>
            </w:pPr>
            <w:r w:rsidRPr="006A30FF">
              <w:rPr>
                <w:rFonts w:ascii="Arial" w:hAnsi="Arial" w:cs="Arial"/>
                <w:b/>
                <w:sz w:val="20"/>
                <w:szCs w:val="20"/>
              </w:rPr>
              <w:t>Inadequate</w:t>
            </w:r>
          </w:p>
        </w:tc>
        <w:tc>
          <w:tcPr>
            <w:tcW w:w="1984" w:type="dxa"/>
          </w:tcPr>
          <w:p w:rsidR="003D0614" w:rsidRPr="006A30FF" w:rsidRDefault="00027104" w:rsidP="00B905E3">
            <w:pPr>
              <w:pStyle w:val="ListParagraph"/>
              <w:spacing w:line="276" w:lineRule="auto"/>
              <w:ind w:left="0"/>
              <w:jc w:val="center"/>
              <w:rPr>
                <w:rFonts w:ascii="Arial" w:hAnsi="Arial" w:cs="Arial"/>
                <w:sz w:val="20"/>
                <w:szCs w:val="20"/>
              </w:rPr>
            </w:pPr>
            <w:r w:rsidRPr="001C2113">
              <w:rPr>
                <w:rFonts w:ascii="Arial" w:hAnsi="Arial" w:cs="Arial"/>
                <w:sz w:val="20"/>
                <w:szCs w:val="20"/>
              </w:rPr>
              <w:t>7 (0.08%)</w:t>
            </w:r>
          </w:p>
        </w:tc>
      </w:tr>
      <w:tr w:rsidR="00CD48A0" w:rsidRPr="006A30FF" w:rsidTr="00D918B8">
        <w:tc>
          <w:tcPr>
            <w:tcW w:w="1843" w:type="dxa"/>
          </w:tcPr>
          <w:p w:rsidR="003D0614" w:rsidRPr="006A30FF" w:rsidRDefault="00F50DE1" w:rsidP="00B905E3">
            <w:pPr>
              <w:pStyle w:val="ListParagraph"/>
              <w:spacing w:line="276" w:lineRule="auto"/>
              <w:ind w:left="0"/>
              <w:jc w:val="center"/>
              <w:rPr>
                <w:rFonts w:ascii="Arial" w:hAnsi="Arial" w:cs="Arial"/>
                <w:sz w:val="20"/>
                <w:szCs w:val="20"/>
              </w:rPr>
            </w:pPr>
            <w:r w:rsidRPr="006A30FF">
              <w:rPr>
                <w:rFonts w:ascii="Arial" w:hAnsi="Arial" w:cs="Arial"/>
                <w:sz w:val="20"/>
                <w:szCs w:val="20"/>
              </w:rPr>
              <w:t>67 (8.0%)</w:t>
            </w:r>
          </w:p>
        </w:tc>
        <w:tc>
          <w:tcPr>
            <w:tcW w:w="3969" w:type="dxa"/>
          </w:tcPr>
          <w:p w:rsidR="003D0614" w:rsidRPr="006A30FF" w:rsidRDefault="003D0614" w:rsidP="00B905E3">
            <w:pPr>
              <w:pStyle w:val="ListParagraph"/>
              <w:spacing w:line="276" w:lineRule="auto"/>
              <w:ind w:left="0"/>
              <w:jc w:val="center"/>
              <w:rPr>
                <w:rFonts w:ascii="Arial" w:hAnsi="Arial" w:cs="Arial"/>
                <w:b/>
                <w:sz w:val="20"/>
                <w:szCs w:val="20"/>
              </w:rPr>
            </w:pPr>
            <w:r w:rsidRPr="006A30FF">
              <w:rPr>
                <w:rFonts w:ascii="Arial" w:hAnsi="Arial" w:cs="Arial"/>
                <w:b/>
                <w:sz w:val="20"/>
                <w:szCs w:val="20"/>
              </w:rPr>
              <w:t>Childcare register compliant</w:t>
            </w:r>
          </w:p>
        </w:tc>
        <w:tc>
          <w:tcPr>
            <w:tcW w:w="1984" w:type="dxa"/>
          </w:tcPr>
          <w:p w:rsidR="003D0614" w:rsidRPr="006A30FF" w:rsidRDefault="00027104" w:rsidP="00B905E3">
            <w:pPr>
              <w:pStyle w:val="ListParagraph"/>
              <w:spacing w:line="276" w:lineRule="auto"/>
              <w:ind w:left="0"/>
              <w:jc w:val="center"/>
              <w:rPr>
                <w:rFonts w:ascii="Arial" w:hAnsi="Arial" w:cs="Arial"/>
                <w:sz w:val="20"/>
                <w:szCs w:val="20"/>
              </w:rPr>
            </w:pPr>
            <w:r w:rsidRPr="001C2113">
              <w:rPr>
                <w:rFonts w:ascii="Arial" w:hAnsi="Arial" w:cs="Arial"/>
                <w:sz w:val="20"/>
                <w:szCs w:val="20"/>
              </w:rPr>
              <w:t>75 (8.8%)</w:t>
            </w:r>
          </w:p>
        </w:tc>
      </w:tr>
      <w:tr w:rsidR="00CD48A0" w:rsidRPr="006A30FF" w:rsidTr="00D918B8">
        <w:tc>
          <w:tcPr>
            <w:tcW w:w="1843" w:type="dxa"/>
          </w:tcPr>
          <w:p w:rsidR="003D0614" w:rsidRPr="006A30FF" w:rsidRDefault="00F50DE1" w:rsidP="00B905E3">
            <w:pPr>
              <w:pStyle w:val="ListParagraph"/>
              <w:spacing w:line="276" w:lineRule="auto"/>
              <w:ind w:left="0"/>
              <w:jc w:val="center"/>
              <w:rPr>
                <w:rFonts w:ascii="Arial" w:hAnsi="Arial" w:cs="Arial"/>
                <w:sz w:val="20"/>
                <w:szCs w:val="20"/>
              </w:rPr>
            </w:pPr>
            <w:r w:rsidRPr="006A30FF">
              <w:rPr>
                <w:rFonts w:ascii="Arial" w:hAnsi="Arial" w:cs="Arial"/>
                <w:sz w:val="20"/>
                <w:szCs w:val="20"/>
              </w:rPr>
              <w:t>7 (0.8%)</w:t>
            </w:r>
          </w:p>
        </w:tc>
        <w:tc>
          <w:tcPr>
            <w:tcW w:w="3969" w:type="dxa"/>
          </w:tcPr>
          <w:p w:rsidR="003D0614" w:rsidRPr="006A30FF" w:rsidRDefault="003D0614" w:rsidP="00B905E3">
            <w:pPr>
              <w:pStyle w:val="ListParagraph"/>
              <w:spacing w:line="276" w:lineRule="auto"/>
              <w:ind w:left="0"/>
              <w:jc w:val="center"/>
              <w:rPr>
                <w:rFonts w:ascii="Arial" w:hAnsi="Arial" w:cs="Arial"/>
                <w:b/>
                <w:sz w:val="20"/>
                <w:szCs w:val="20"/>
              </w:rPr>
            </w:pPr>
            <w:r w:rsidRPr="006A30FF">
              <w:rPr>
                <w:rFonts w:ascii="Arial" w:hAnsi="Arial" w:cs="Arial"/>
                <w:b/>
                <w:sz w:val="20"/>
                <w:szCs w:val="20"/>
              </w:rPr>
              <w:t>Childcare register non compliant</w:t>
            </w:r>
          </w:p>
        </w:tc>
        <w:tc>
          <w:tcPr>
            <w:tcW w:w="1984" w:type="dxa"/>
          </w:tcPr>
          <w:p w:rsidR="003D0614" w:rsidRPr="006A30FF" w:rsidRDefault="00027104" w:rsidP="00B905E3">
            <w:pPr>
              <w:pStyle w:val="ListParagraph"/>
              <w:spacing w:line="276" w:lineRule="auto"/>
              <w:ind w:left="0"/>
              <w:jc w:val="center"/>
              <w:rPr>
                <w:rFonts w:ascii="Arial" w:hAnsi="Arial" w:cs="Arial"/>
                <w:sz w:val="20"/>
                <w:szCs w:val="20"/>
              </w:rPr>
            </w:pPr>
            <w:r w:rsidRPr="001C2113">
              <w:rPr>
                <w:rFonts w:ascii="Arial" w:hAnsi="Arial" w:cs="Arial"/>
                <w:sz w:val="20"/>
                <w:szCs w:val="20"/>
              </w:rPr>
              <w:t>9 (1.1%)</w:t>
            </w:r>
          </w:p>
        </w:tc>
      </w:tr>
    </w:tbl>
    <w:p w:rsidR="00F30C38" w:rsidRPr="006A30FF" w:rsidRDefault="00F30C38" w:rsidP="00B905E3">
      <w:pPr>
        <w:pStyle w:val="ListParagraph"/>
        <w:spacing w:after="0"/>
        <w:ind w:left="0"/>
        <w:rPr>
          <w:rFonts w:ascii="Arial" w:hAnsi="Arial" w:cs="Arial"/>
        </w:rPr>
      </w:pPr>
    </w:p>
    <w:p w:rsidR="004B0A57" w:rsidRPr="006A30FF" w:rsidRDefault="004B0A57" w:rsidP="00B905E3">
      <w:pPr>
        <w:pStyle w:val="ListParagraph"/>
        <w:spacing w:after="0"/>
        <w:ind w:left="0"/>
        <w:rPr>
          <w:rFonts w:ascii="Arial" w:hAnsi="Arial" w:cs="Arial"/>
          <w:color w:val="FF0000"/>
        </w:rPr>
      </w:pPr>
    </w:p>
    <w:p w:rsidR="004E6A6D" w:rsidRDefault="00AA63AC" w:rsidP="00A60A86">
      <w:pPr>
        <w:pStyle w:val="ListParagraph"/>
        <w:spacing w:after="0"/>
        <w:ind w:left="0"/>
        <w:rPr>
          <w:rFonts w:ascii="Arial" w:hAnsi="Arial" w:cs="Arial"/>
        </w:rPr>
      </w:pPr>
      <w:r w:rsidRPr="006A30FF">
        <w:rPr>
          <w:rFonts w:ascii="Arial" w:hAnsi="Arial" w:cs="Arial"/>
        </w:rPr>
        <w:t>The percentage of settings with ‘outstanding</w:t>
      </w:r>
      <w:r w:rsidR="00027104" w:rsidRPr="001C2113">
        <w:rPr>
          <w:rFonts w:ascii="Arial" w:hAnsi="Arial" w:cs="Arial"/>
        </w:rPr>
        <w:t>’ or ‘good</w:t>
      </w:r>
      <w:r w:rsidRPr="005E634C">
        <w:rPr>
          <w:rFonts w:ascii="Arial" w:hAnsi="Arial" w:cs="Arial"/>
        </w:rPr>
        <w:t xml:space="preserve">’ Ofsted inspection outcomes increased </w:t>
      </w:r>
      <w:r w:rsidR="00027104" w:rsidRPr="001C2113">
        <w:rPr>
          <w:rFonts w:ascii="Arial" w:hAnsi="Arial" w:cs="Arial"/>
        </w:rPr>
        <w:t xml:space="preserve">by 5% between 2016 and </w:t>
      </w:r>
      <w:r w:rsidR="006A30FF" w:rsidRPr="001C2113">
        <w:rPr>
          <w:rFonts w:ascii="Arial" w:hAnsi="Arial" w:cs="Arial"/>
        </w:rPr>
        <w:t>2017</w:t>
      </w:r>
      <w:r w:rsidR="00027104" w:rsidRPr="001C2113">
        <w:rPr>
          <w:rFonts w:ascii="Arial" w:hAnsi="Arial" w:cs="Arial"/>
        </w:rPr>
        <w:t xml:space="preserve"> to 86.9%</w:t>
      </w:r>
      <w:r w:rsidRPr="008A2ECA">
        <w:rPr>
          <w:rFonts w:ascii="Arial" w:hAnsi="Arial" w:cs="Arial"/>
        </w:rPr>
        <w:t xml:space="preserve">.  </w:t>
      </w:r>
      <w:r w:rsidRPr="006A30FF">
        <w:rPr>
          <w:rFonts w:ascii="Arial" w:hAnsi="Arial" w:cs="Arial"/>
        </w:rPr>
        <w:t>Similarly settings with ‘</w:t>
      </w:r>
      <w:r w:rsidR="006A30FF" w:rsidRPr="001C2113">
        <w:rPr>
          <w:rFonts w:ascii="Arial" w:hAnsi="Arial" w:cs="Arial"/>
        </w:rPr>
        <w:t>requires improvement</w:t>
      </w:r>
      <w:r w:rsidRPr="008A2ECA">
        <w:rPr>
          <w:rFonts w:ascii="Arial" w:hAnsi="Arial" w:cs="Arial"/>
        </w:rPr>
        <w:t xml:space="preserve">’ inspection ratings fell </w:t>
      </w:r>
      <w:r w:rsidR="006A30FF" w:rsidRPr="001C2113">
        <w:rPr>
          <w:rFonts w:ascii="Arial" w:hAnsi="Arial" w:cs="Arial"/>
        </w:rPr>
        <w:t xml:space="preserve">6.7% </w:t>
      </w:r>
      <w:r w:rsidRPr="005E634C">
        <w:rPr>
          <w:rFonts w:ascii="Arial" w:hAnsi="Arial" w:cs="Arial"/>
        </w:rPr>
        <w:t xml:space="preserve">to </w:t>
      </w:r>
      <w:r w:rsidR="006A30FF" w:rsidRPr="001C2113">
        <w:rPr>
          <w:rFonts w:ascii="Arial" w:hAnsi="Arial" w:cs="Arial"/>
        </w:rPr>
        <w:t>2.4</w:t>
      </w:r>
      <w:r w:rsidRPr="008A2ECA">
        <w:rPr>
          <w:rFonts w:ascii="Arial" w:hAnsi="Arial" w:cs="Arial"/>
        </w:rPr>
        <w:t>%.</w:t>
      </w:r>
      <w:r w:rsidRPr="009C7B9F">
        <w:rPr>
          <w:rFonts w:ascii="Arial" w:hAnsi="Arial" w:cs="Arial"/>
        </w:rPr>
        <w:t xml:space="preserve"> </w:t>
      </w:r>
      <w:bookmarkEnd w:id="37"/>
    </w:p>
    <w:p w:rsidR="00A60A86" w:rsidRPr="00A60A86" w:rsidRDefault="00A60A86" w:rsidP="00A60A86">
      <w:pPr>
        <w:pStyle w:val="ListParagraph"/>
        <w:spacing w:after="0"/>
        <w:ind w:left="0"/>
        <w:rPr>
          <w:rFonts w:ascii="Arial" w:hAnsi="Arial" w:cs="Arial"/>
        </w:rPr>
      </w:pPr>
    </w:p>
    <w:p w:rsidR="00DD5D17" w:rsidRPr="00475C1F" w:rsidRDefault="004E6A6D" w:rsidP="00475C1F">
      <w:pPr>
        <w:pStyle w:val="Heading3"/>
        <w:spacing w:after="200"/>
        <w:rPr>
          <w:rFonts w:ascii="Arial" w:hAnsi="Arial" w:cs="Arial"/>
          <w:color w:val="auto"/>
        </w:rPr>
      </w:pPr>
      <w:bookmarkStart w:id="38" w:name="_Toc495660944"/>
      <w:r w:rsidRPr="00DD5D17">
        <w:rPr>
          <w:rFonts w:ascii="Arial" w:hAnsi="Arial" w:cs="Arial"/>
          <w:color w:val="auto"/>
        </w:rPr>
        <w:t>2.1</w:t>
      </w:r>
      <w:r w:rsidR="00260E4D">
        <w:rPr>
          <w:rFonts w:ascii="Arial" w:hAnsi="Arial" w:cs="Arial"/>
          <w:color w:val="auto"/>
        </w:rPr>
        <w:t>0</w:t>
      </w:r>
      <w:r w:rsidR="00D45589" w:rsidRPr="00DD5D17">
        <w:rPr>
          <w:rFonts w:ascii="Arial" w:hAnsi="Arial" w:cs="Arial"/>
          <w:color w:val="auto"/>
        </w:rPr>
        <w:t xml:space="preserve"> Workforce</w:t>
      </w:r>
      <w:bookmarkEnd w:id="38"/>
    </w:p>
    <w:p w:rsidR="00A60A86" w:rsidRPr="00286169" w:rsidRDefault="00A60A86" w:rsidP="00A60A86">
      <w:pPr>
        <w:spacing w:after="0" w:line="240" w:lineRule="auto"/>
        <w:rPr>
          <w:rFonts w:ascii="Arial" w:eastAsia="Times New Roman" w:hAnsi="Arial" w:cs="Arial"/>
          <w:bCs/>
        </w:rPr>
      </w:pPr>
      <w:r w:rsidRPr="00286169">
        <w:rPr>
          <w:rFonts w:ascii="Arial" w:eastAsia="Times New Roman" w:hAnsi="Arial" w:cs="Arial"/>
          <w:bCs/>
        </w:rPr>
        <w:t>Comparison of reported qualification levels between 2010 and 2016 of childcare staff.</w:t>
      </w:r>
    </w:p>
    <w:p w:rsidR="00A60A86" w:rsidRPr="00286169" w:rsidRDefault="00A60A86" w:rsidP="00A60A86">
      <w:pPr>
        <w:spacing w:after="0" w:line="240" w:lineRule="auto"/>
        <w:rPr>
          <w:rFonts w:ascii="Arial" w:eastAsia="Times New Roman" w:hAnsi="Arial" w:cs="Arial"/>
          <w:bCs/>
        </w:rPr>
      </w:pPr>
    </w:p>
    <w:p w:rsidR="00A60A86" w:rsidRPr="00286169" w:rsidRDefault="00A60A86" w:rsidP="00A60A86">
      <w:pPr>
        <w:spacing w:after="0" w:line="240" w:lineRule="auto"/>
        <w:rPr>
          <w:rFonts w:ascii="Arial" w:hAnsi="Arial" w:cs="Arial"/>
        </w:rPr>
      </w:pPr>
      <w:r w:rsidRPr="00286169">
        <w:rPr>
          <w:rFonts w:ascii="Arial" w:eastAsia="Times New Roman" w:hAnsi="Arial" w:cs="Arial"/>
          <w:b/>
          <w:bCs/>
        </w:rPr>
        <w:t>Full day care, sessional care and creche settings</w:t>
      </w:r>
    </w:p>
    <w:p w:rsidR="00A60A86" w:rsidRPr="00286169" w:rsidRDefault="00A60A86" w:rsidP="00150C9F">
      <w:pPr>
        <w:spacing w:after="0" w:line="240" w:lineRule="auto"/>
        <w:rPr>
          <w:rFonts w:ascii="Arial" w:hAnsi="Arial" w:cs="Arial"/>
        </w:rPr>
      </w:pPr>
    </w:p>
    <w:tbl>
      <w:tblPr>
        <w:tblW w:w="8480" w:type="dxa"/>
        <w:tblLook w:val="04A0" w:firstRow="1" w:lastRow="0" w:firstColumn="1" w:lastColumn="0" w:noHBand="0" w:noVBand="1"/>
      </w:tblPr>
      <w:tblGrid>
        <w:gridCol w:w="1512"/>
        <w:gridCol w:w="1938"/>
        <w:gridCol w:w="1546"/>
        <w:gridCol w:w="1938"/>
        <w:gridCol w:w="1546"/>
      </w:tblGrid>
      <w:tr w:rsidR="00A60A86" w:rsidRPr="00286169" w:rsidTr="003D222A">
        <w:trPr>
          <w:trHeight w:val="315"/>
        </w:trPr>
        <w:tc>
          <w:tcPr>
            <w:tcW w:w="1384" w:type="dxa"/>
            <w:tcBorders>
              <w:top w:val="single" w:sz="8" w:space="0" w:color="auto"/>
              <w:left w:val="single" w:sz="8" w:space="0" w:color="auto"/>
              <w:bottom w:val="single" w:sz="8" w:space="0" w:color="auto"/>
              <w:right w:val="nil"/>
            </w:tcBorders>
            <w:shd w:val="clear" w:color="auto" w:fill="auto"/>
            <w:noWrap/>
            <w:vAlign w:val="bottom"/>
            <w:hideMark/>
          </w:tcPr>
          <w:p w:rsidR="00A60A86" w:rsidRPr="00286169" w:rsidRDefault="00A60A86" w:rsidP="003D222A">
            <w:pPr>
              <w:spacing w:after="0" w:line="240" w:lineRule="auto"/>
              <w:rPr>
                <w:rFonts w:ascii="Arial" w:eastAsia="Times New Roman" w:hAnsi="Arial" w:cs="Arial"/>
                <w:sz w:val="20"/>
                <w:szCs w:val="20"/>
              </w:rPr>
            </w:pPr>
          </w:p>
        </w:tc>
        <w:tc>
          <w:tcPr>
            <w:tcW w:w="1773" w:type="dxa"/>
            <w:tcBorders>
              <w:top w:val="single" w:sz="8" w:space="0" w:color="auto"/>
              <w:left w:val="single" w:sz="8" w:space="0" w:color="auto"/>
              <w:bottom w:val="single" w:sz="8" w:space="0" w:color="auto"/>
              <w:right w:val="nil"/>
            </w:tcBorders>
            <w:shd w:val="clear" w:color="auto" w:fill="auto"/>
            <w:noWrap/>
            <w:vAlign w:val="bottom"/>
            <w:hideMark/>
          </w:tcPr>
          <w:p w:rsidR="00A60A86" w:rsidRPr="00286169" w:rsidRDefault="00A60A86" w:rsidP="003D222A">
            <w:pPr>
              <w:spacing w:after="0" w:line="240" w:lineRule="auto"/>
              <w:jc w:val="center"/>
              <w:rPr>
                <w:rFonts w:ascii="Arial" w:eastAsia="Times New Roman" w:hAnsi="Arial" w:cs="Arial"/>
                <w:b/>
                <w:sz w:val="20"/>
                <w:szCs w:val="20"/>
              </w:rPr>
            </w:pPr>
            <w:r w:rsidRPr="00286169">
              <w:rPr>
                <w:rFonts w:ascii="Arial" w:eastAsia="Times New Roman" w:hAnsi="Arial" w:cs="Arial"/>
                <w:b/>
                <w:sz w:val="20"/>
                <w:szCs w:val="20"/>
              </w:rPr>
              <w:t>Qualified 2010</w:t>
            </w:r>
          </w:p>
        </w:tc>
        <w:tc>
          <w:tcPr>
            <w:tcW w:w="1415" w:type="dxa"/>
            <w:tcBorders>
              <w:top w:val="single" w:sz="8" w:space="0" w:color="auto"/>
              <w:left w:val="single" w:sz="8" w:space="0" w:color="auto"/>
              <w:bottom w:val="single" w:sz="8" w:space="0" w:color="auto"/>
              <w:right w:val="thinThickSmallGap" w:sz="24" w:space="0" w:color="auto"/>
            </w:tcBorders>
            <w:shd w:val="clear" w:color="auto" w:fill="auto"/>
            <w:noWrap/>
            <w:vAlign w:val="bottom"/>
            <w:hideMark/>
          </w:tcPr>
          <w:p w:rsidR="00A60A86" w:rsidRPr="00286169" w:rsidRDefault="00A60A86" w:rsidP="003D222A">
            <w:pPr>
              <w:spacing w:after="0" w:line="240" w:lineRule="auto"/>
              <w:jc w:val="center"/>
              <w:rPr>
                <w:rFonts w:ascii="Arial" w:eastAsia="Times New Roman" w:hAnsi="Arial" w:cs="Arial"/>
                <w:b/>
                <w:sz w:val="20"/>
                <w:szCs w:val="20"/>
              </w:rPr>
            </w:pPr>
            <w:r w:rsidRPr="00286169">
              <w:rPr>
                <w:rFonts w:ascii="Arial" w:eastAsia="Times New Roman" w:hAnsi="Arial" w:cs="Arial"/>
                <w:b/>
                <w:sz w:val="20"/>
                <w:szCs w:val="20"/>
              </w:rPr>
              <w:t>Percentage</w:t>
            </w:r>
          </w:p>
        </w:tc>
        <w:tc>
          <w:tcPr>
            <w:tcW w:w="1773" w:type="dxa"/>
            <w:tcBorders>
              <w:top w:val="single" w:sz="8" w:space="0" w:color="auto"/>
              <w:left w:val="thinThickSmallGap" w:sz="24" w:space="0" w:color="auto"/>
              <w:bottom w:val="single" w:sz="8" w:space="0" w:color="auto"/>
              <w:right w:val="single" w:sz="8" w:space="0" w:color="auto"/>
            </w:tcBorders>
            <w:shd w:val="clear" w:color="auto" w:fill="auto"/>
            <w:noWrap/>
            <w:vAlign w:val="bottom"/>
            <w:hideMark/>
          </w:tcPr>
          <w:p w:rsidR="00A60A86" w:rsidRPr="00286169" w:rsidRDefault="00A60A86" w:rsidP="003D222A">
            <w:pPr>
              <w:spacing w:after="0" w:line="240" w:lineRule="auto"/>
              <w:jc w:val="center"/>
              <w:rPr>
                <w:rFonts w:ascii="Arial" w:eastAsia="Times New Roman" w:hAnsi="Arial" w:cs="Arial"/>
                <w:b/>
                <w:sz w:val="20"/>
                <w:szCs w:val="20"/>
              </w:rPr>
            </w:pPr>
            <w:r w:rsidRPr="00286169">
              <w:rPr>
                <w:rFonts w:ascii="Arial" w:eastAsia="Times New Roman" w:hAnsi="Arial" w:cs="Arial"/>
                <w:b/>
                <w:sz w:val="20"/>
                <w:szCs w:val="20"/>
              </w:rPr>
              <w:t>Qualified 2016*</w:t>
            </w:r>
          </w:p>
        </w:tc>
        <w:tc>
          <w:tcPr>
            <w:tcW w:w="1415" w:type="dxa"/>
            <w:tcBorders>
              <w:top w:val="single" w:sz="8" w:space="0" w:color="auto"/>
              <w:left w:val="nil"/>
              <w:bottom w:val="single" w:sz="8" w:space="0" w:color="auto"/>
              <w:right w:val="single" w:sz="12" w:space="0" w:color="auto"/>
            </w:tcBorders>
            <w:shd w:val="clear" w:color="auto" w:fill="auto"/>
            <w:noWrap/>
            <w:vAlign w:val="bottom"/>
            <w:hideMark/>
          </w:tcPr>
          <w:p w:rsidR="00A60A86" w:rsidRPr="00286169" w:rsidRDefault="00A60A86" w:rsidP="003D222A">
            <w:pPr>
              <w:spacing w:after="0" w:line="240" w:lineRule="auto"/>
              <w:jc w:val="center"/>
              <w:rPr>
                <w:rFonts w:ascii="Arial" w:eastAsia="Times New Roman" w:hAnsi="Arial" w:cs="Arial"/>
                <w:b/>
                <w:sz w:val="20"/>
                <w:szCs w:val="20"/>
              </w:rPr>
            </w:pPr>
            <w:r w:rsidRPr="00286169">
              <w:rPr>
                <w:rFonts w:ascii="Arial" w:eastAsia="Times New Roman" w:hAnsi="Arial" w:cs="Arial"/>
                <w:b/>
                <w:sz w:val="20"/>
                <w:szCs w:val="20"/>
              </w:rPr>
              <w:t>Percentage</w:t>
            </w:r>
          </w:p>
        </w:tc>
      </w:tr>
      <w:tr w:rsidR="00A60A86" w:rsidRPr="00286169" w:rsidTr="003D222A">
        <w:trPr>
          <w:trHeight w:val="300"/>
        </w:trPr>
        <w:tc>
          <w:tcPr>
            <w:tcW w:w="1384" w:type="dxa"/>
            <w:tcBorders>
              <w:top w:val="single" w:sz="8" w:space="0" w:color="auto"/>
              <w:left w:val="single" w:sz="8" w:space="0" w:color="auto"/>
              <w:bottom w:val="single" w:sz="4" w:space="0" w:color="auto"/>
              <w:right w:val="single" w:sz="8" w:space="0" w:color="auto"/>
            </w:tcBorders>
            <w:shd w:val="clear" w:color="auto" w:fill="auto"/>
            <w:noWrap/>
            <w:vAlign w:val="bottom"/>
          </w:tcPr>
          <w:p w:rsidR="00A60A86" w:rsidRPr="00286169" w:rsidRDefault="00A60A86" w:rsidP="003D222A">
            <w:pPr>
              <w:spacing w:after="0" w:line="240" w:lineRule="auto"/>
              <w:rPr>
                <w:rFonts w:ascii="Arial" w:eastAsia="Times New Roman" w:hAnsi="Arial" w:cs="Arial"/>
                <w:b/>
                <w:sz w:val="20"/>
                <w:szCs w:val="20"/>
              </w:rPr>
            </w:pPr>
            <w:r w:rsidRPr="00286169">
              <w:rPr>
                <w:rFonts w:ascii="Arial" w:eastAsia="Times New Roman" w:hAnsi="Arial" w:cs="Arial"/>
                <w:b/>
                <w:sz w:val="20"/>
                <w:szCs w:val="20"/>
              </w:rPr>
              <w:t>Level 1</w:t>
            </w:r>
          </w:p>
        </w:tc>
        <w:tc>
          <w:tcPr>
            <w:tcW w:w="1773" w:type="dxa"/>
            <w:tcBorders>
              <w:top w:val="nil"/>
              <w:left w:val="nil"/>
              <w:bottom w:val="single" w:sz="4" w:space="0" w:color="auto"/>
              <w:right w:val="nil"/>
            </w:tcBorders>
            <w:shd w:val="clear" w:color="auto" w:fill="auto"/>
            <w:noWrap/>
            <w:vAlign w:val="bottom"/>
          </w:tcPr>
          <w:p w:rsidR="00A60A86" w:rsidRPr="00286169" w:rsidRDefault="00A60A86" w:rsidP="003D222A">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w:t>
            </w:r>
          </w:p>
        </w:tc>
        <w:tc>
          <w:tcPr>
            <w:tcW w:w="1415" w:type="dxa"/>
            <w:tcBorders>
              <w:top w:val="nil"/>
              <w:left w:val="single" w:sz="8" w:space="0" w:color="auto"/>
              <w:bottom w:val="single" w:sz="4" w:space="0" w:color="auto"/>
              <w:right w:val="thinThickSmallGap" w:sz="24" w:space="0" w:color="auto"/>
            </w:tcBorders>
            <w:shd w:val="clear" w:color="auto" w:fill="auto"/>
            <w:noWrap/>
            <w:vAlign w:val="bottom"/>
          </w:tcPr>
          <w:p w:rsidR="00A60A86" w:rsidRPr="00286169" w:rsidRDefault="00A60A86" w:rsidP="003D222A">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w:t>
            </w:r>
          </w:p>
        </w:tc>
        <w:tc>
          <w:tcPr>
            <w:tcW w:w="1773" w:type="dxa"/>
            <w:tcBorders>
              <w:top w:val="nil"/>
              <w:left w:val="thinThickSmallGap" w:sz="24" w:space="0" w:color="auto"/>
              <w:bottom w:val="single" w:sz="4" w:space="0" w:color="auto"/>
              <w:right w:val="single" w:sz="8" w:space="0" w:color="auto"/>
            </w:tcBorders>
            <w:shd w:val="clear" w:color="auto" w:fill="auto"/>
            <w:noWrap/>
            <w:vAlign w:val="bottom"/>
          </w:tcPr>
          <w:p w:rsidR="00A60A86" w:rsidRPr="00286169" w:rsidRDefault="00A60A86" w:rsidP="003D222A">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9</w:t>
            </w:r>
          </w:p>
        </w:tc>
        <w:tc>
          <w:tcPr>
            <w:tcW w:w="1415" w:type="dxa"/>
            <w:tcBorders>
              <w:top w:val="nil"/>
              <w:left w:val="nil"/>
              <w:bottom w:val="single" w:sz="4" w:space="0" w:color="auto"/>
              <w:right w:val="single" w:sz="12" w:space="0" w:color="auto"/>
            </w:tcBorders>
            <w:shd w:val="clear" w:color="auto" w:fill="auto"/>
            <w:noWrap/>
            <w:vAlign w:val="bottom"/>
          </w:tcPr>
          <w:p w:rsidR="00A60A86" w:rsidRPr="00286169" w:rsidRDefault="00A60A86">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0.3%</w:t>
            </w:r>
          </w:p>
        </w:tc>
      </w:tr>
      <w:tr w:rsidR="00A60A86" w:rsidRPr="00286169" w:rsidTr="003D222A">
        <w:trPr>
          <w:trHeight w:val="300"/>
        </w:trPr>
        <w:tc>
          <w:tcPr>
            <w:tcW w:w="1384" w:type="dxa"/>
            <w:tcBorders>
              <w:top w:val="nil"/>
              <w:left w:val="single" w:sz="8" w:space="0" w:color="auto"/>
              <w:bottom w:val="single" w:sz="4" w:space="0" w:color="auto"/>
              <w:right w:val="single" w:sz="8" w:space="0" w:color="auto"/>
            </w:tcBorders>
            <w:shd w:val="clear" w:color="auto" w:fill="auto"/>
            <w:noWrap/>
            <w:vAlign w:val="bottom"/>
            <w:hideMark/>
          </w:tcPr>
          <w:p w:rsidR="00A60A86" w:rsidRPr="00286169" w:rsidRDefault="00A60A86" w:rsidP="003D222A">
            <w:pPr>
              <w:spacing w:after="0" w:line="240" w:lineRule="auto"/>
              <w:rPr>
                <w:rFonts w:ascii="Arial" w:eastAsia="Times New Roman" w:hAnsi="Arial" w:cs="Arial"/>
                <w:b/>
                <w:sz w:val="20"/>
                <w:szCs w:val="20"/>
              </w:rPr>
            </w:pPr>
            <w:r w:rsidRPr="00286169">
              <w:rPr>
                <w:rFonts w:ascii="Arial" w:eastAsia="Times New Roman" w:hAnsi="Arial" w:cs="Arial"/>
                <w:b/>
                <w:sz w:val="20"/>
                <w:szCs w:val="20"/>
              </w:rPr>
              <w:t>Level 2</w:t>
            </w:r>
          </w:p>
        </w:tc>
        <w:tc>
          <w:tcPr>
            <w:tcW w:w="1773" w:type="dxa"/>
            <w:tcBorders>
              <w:top w:val="nil"/>
              <w:left w:val="nil"/>
              <w:bottom w:val="single" w:sz="4" w:space="0" w:color="auto"/>
              <w:right w:val="nil"/>
            </w:tcBorders>
            <w:shd w:val="clear" w:color="auto" w:fill="auto"/>
            <w:noWrap/>
            <w:vAlign w:val="bottom"/>
            <w:hideMark/>
          </w:tcPr>
          <w:p w:rsidR="00A60A86" w:rsidRPr="00286169" w:rsidRDefault="00A60A86" w:rsidP="003D222A">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477</w:t>
            </w:r>
          </w:p>
        </w:tc>
        <w:tc>
          <w:tcPr>
            <w:tcW w:w="1415" w:type="dxa"/>
            <w:tcBorders>
              <w:top w:val="nil"/>
              <w:left w:val="single" w:sz="8" w:space="0" w:color="auto"/>
              <w:bottom w:val="single" w:sz="4" w:space="0" w:color="auto"/>
              <w:right w:val="thinThickSmallGap" w:sz="24" w:space="0" w:color="auto"/>
            </w:tcBorders>
            <w:shd w:val="clear" w:color="auto" w:fill="auto"/>
            <w:noWrap/>
            <w:vAlign w:val="bottom"/>
            <w:hideMark/>
          </w:tcPr>
          <w:p w:rsidR="00A60A86" w:rsidRPr="00286169" w:rsidRDefault="00A60A86">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19.5%</w:t>
            </w:r>
          </w:p>
        </w:tc>
        <w:tc>
          <w:tcPr>
            <w:tcW w:w="1773" w:type="dxa"/>
            <w:tcBorders>
              <w:top w:val="nil"/>
              <w:left w:val="thinThickSmallGap" w:sz="24" w:space="0" w:color="auto"/>
              <w:bottom w:val="single" w:sz="4" w:space="0" w:color="auto"/>
              <w:right w:val="single" w:sz="8" w:space="0" w:color="auto"/>
            </w:tcBorders>
            <w:shd w:val="clear" w:color="auto" w:fill="auto"/>
            <w:noWrap/>
            <w:vAlign w:val="bottom"/>
          </w:tcPr>
          <w:p w:rsidR="00A60A86" w:rsidRPr="00286169" w:rsidRDefault="00A60A86" w:rsidP="003D222A">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473</w:t>
            </w:r>
          </w:p>
        </w:tc>
        <w:tc>
          <w:tcPr>
            <w:tcW w:w="1415" w:type="dxa"/>
            <w:tcBorders>
              <w:top w:val="nil"/>
              <w:left w:val="nil"/>
              <w:bottom w:val="single" w:sz="4" w:space="0" w:color="auto"/>
              <w:right w:val="single" w:sz="12" w:space="0" w:color="auto"/>
            </w:tcBorders>
            <w:shd w:val="clear" w:color="auto" w:fill="auto"/>
            <w:noWrap/>
            <w:vAlign w:val="bottom"/>
          </w:tcPr>
          <w:p w:rsidR="00A60A86" w:rsidRPr="00286169" w:rsidRDefault="00A60A86">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15%</w:t>
            </w:r>
          </w:p>
        </w:tc>
      </w:tr>
      <w:tr w:rsidR="00A60A86" w:rsidRPr="00286169" w:rsidTr="003D222A">
        <w:trPr>
          <w:trHeight w:val="300"/>
        </w:trPr>
        <w:tc>
          <w:tcPr>
            <w:tcW w:w="1384" w:type="dxa"/>
            <w:tcBorders>
              <w:top w:val="nil"/>
              <w:left w:val="single" w:sz="8" w:space="0" w:color="auto"/>
              <w:bottom w:val="single" w:sz="4" w:space="0" w:color="auto"/>
              <w:right w:val="single" w:sz="8" w:space="0" w:color="auto"/>
            </w:tcBorders>
            <w:shd w:val="clear" w:color="auto" w:fill="auto"/>
            <w:noWrap/>
            <w:vAlign w:val="bottom"/>
            <w:hideMark/>
          </w:tcPr>
          <w:p w:rsidR="00A60A86" w:rsidRPr="00286169" w:rsidRDefault="00A60A86" w:rsidP="003D222A">
            <w:pPr>
              <w:spacing w:after="0" w:line="240" w:lineRule="auto"/>
              <w:rPr>
                <w:rFonts w:ascii="Arial" w:eastAsia="Times New Roman" w:hAnsi="Arial" w:cs="Arial"/>
                <w:b/>
                <w:sz w:val="20"/>
                <w:szCs w:val="20"/>
              </w:rPr>
            </w:pPr>
            <w:r w:rsidRPr="00286169">
              <w:rPr>
                <w:rFonts w:ascii="Arial" w:eastAsia="Times New Roman" w:hAnsi="Arial" w:cs="Arial"/>
                <w:b/>
                <w:sz w:val="20"/>
                <w:szCs w:val="20"/>
              </w:rPr>
              <w:t>Level 3</w:t>
            </w:r>
          </w:p>
        </w:tc>
        <w:tc>
          <w:tcPr>
            <w:tcW w:w="1773" w:type="dxa"/>
            <w:tcBorders>
              <w:top w:val="nil"/>
              <w:left w:val="nil"/>
              <w:bottom w:val="single" w:sz="4" w:space="0" w:color="auto"/>
              <w:right w:val="nil"/>
            </w:tcBorders>
            <w:shd w:val="clear" w:color="auto" w:fill="auto"/>
            <w:noWrap/>
            <w:vAlign w:val="bottom"/>
            <w:hideMark/>
          </w:tcPr>
          <w:p w:rsidR="00A60A86" w:rsidRPr="00286169" w:rsidRDefault="00A60A86" w:rsidP="003D222A">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1378</w:t>
            </w:r>
          </w:p>
        </w:tc>
        <w:tc>
          <w:tcPr>
            <w:tcW w:w="1415" w:type="dxa"/>
            <w:tcBorders>
              <w:top w:val="nil"/>
              <w:left w:val="single" w:sz="8" w:space="0" w:color="auto"/>
              <w:bottom w:val="single" w:sz="4" w:space="0" w:color="auto"/>
              <w:right w:val="thinThickSmallGap" w:sz="24" w:space="0" w:color="auto"/>
            </w:tcBorders>
            <w:shd w:val="clear" w:color="auto" w:fill="auto"/>
            <w:noWrap/>
            <w:vAlign w:val="bottom"/>
            <w:hideMark/>
          </w:tcPr>
          <w:p w:rsidR="00A60A86" w:rsidRPr="00286169" w:rsidRDefault="00A60A86">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57%</w:t>
            </w:r>
          </w:p>
        </w:tc>
        <w:tc>
          <w:tcPr>
            <w:tcW w:w="1773" w:type="dxa"/>
            <w:tcBorders>
              <w:top w:val="nil"/>
              <w:left w:val="thinThickSmallGap" w:sz="24" w:space="0" w:color="auto"/>
              <w:bottom w:val="single" w:sz="4" w:space="0" w:color="auto"/>
              <w:right w:val="single" w:sz="8" w:space="0" w:color="auto"/>
            </w:tcBorders>
            <w:shd w:val="clear" w:color="auto" w:fill="auto"/>
            <w:noWrap/>
            <w:vAlign w:val="bottom"/>
          </w:tcPr>
          <w:p w:rsidR="00A60A86" w:rsidRPr="00286169" w:rsidRDefault="00A60A86" w:rsidP="003D222A">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1937</w:t>
            </w:r>
          </w:p>
        </w:tc>
        <w:tc>
          <w:tcPr>
            <w:tcW w:w="1415" w:type="dxa"/>
            <w:tcBorders>
              <w:top w:val="nil"/>
              <w:left w:val="nil"/>
              <w:bottom w:val="single" w:sz="4" w:space="0" w:color="auto"/>
              <w:right w:val="single" w:sz="12" w:space="0" w:color="auto"/>
            </w:tcBorders>
            <w:shd w:val="clear" w:color="auto" w:fill="auto"/>
            <w:noWrap/>
            <w:vAlign w:val="bottom"/>
          </w:tcPr>
          <w:p w:rsidR="00A60A86" w:rsidRPr="00286169" w:rsidRDefault="00A60A86">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61%</w:t>
            </w:r>
          </w:p>
        </w:tc>
      </w:tr>
      <w:tr w:rsidR="00A60A86" w:rsidRPr="00286169" w:rsidTr="003D222A">
        <w:trPr>
          <w:trHeight w:val="300"/>
        </w:trPr>
        <w:tc>
          <w:tcPr>
            <w:tcW w:w="1384" w:type="dxa"/>
            <w:tcBorders>
              <w:top w:val="nil"/>
              <w:left w:val="single" w:sz="8" w:space="0" w:color="auto"/>
              <w:bottom w:val="single" w:sz="4" w:space="0" w:color="auto"/>
              <w:right w:val="single" w:sz="8" w:space="0" w:color="auto"/>
            </w:tcBorders>
            <w:shd w:val="clear" w:color="auto" w:fill="auto"/>
            <w:noWrap/>
            <w:vAlign w:val="bottom"/>
            <w:hideMark/>
          </w:tcPr>
          <w:p w:rsidR="00A60A86" w:rsidRPr="00286169" w:rsidRDefault="00A60A86" w:rsidP="003D222A">
            <w:pPr>
              <w:spacing w:after="0" w:line="240" w:lineRule="auto"/>
              <w:rPr>
                <w:rFonts w:ascii="Arial" w:eastAsia="Times New Roman" w:hAnsi="Arial" w:cs="Arial"/>
                <w:b/>
                <w:sz w:val="20"/>
                <w:szCs w:val="20"/>
              </w:rPr>
            </w:pPr>
            <w:r w:rsidRPr="00286169">
              <w:rPr>
                <w:rFonts w:ascii="Arial" w:eastAsia="Times New Roman" w:hAnsi="Arial" w:cs="Arial"/>
                <w:b/>
                <w:sz w:val="20"/>
                <w:szCs w:val="20"/>
              </w:rPr>
              <w:t>Level 4</w:t>
            </w:r>
          </w:p>
        </w:tc>
        <w:tc>
          <w:tcPr>
            <w:tcW w:w="1773" w:type="dxa"/>
            <w:tcBorders>
              <w:top w:val="nil"/>
              <w:left w:val="nil"/>
              <w:bottom w:val="single" w:sz="4" w:space="0" w:color="auto"/>
              <w:right w:val="nil"/>
            </w:tcBorders>
            <w:shd w:val="clear" w:color="auto" w:fill="auto"/>
            <w:noWrap/>
            <w:vAlign w:val="bottom"/>
            <w:hideMark/>
          </w:tcPr>
          <w:p w:rsidR="00A60A86" w:rsidRPr="00286169" w:rsidRDefault="00A60A86" w:rsidP="003D222A">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141</w:t>
            </w:r>
          </w:p>
        </w:tc>
        <w:tc>
          <w:tcPr>
            <w:tcW w:w="1415" w:type="dxa"/>
            <w:tcBorders>
              <w:top w:val="nil"/>
              <w:left w:val="single" w:sz="8" w:space="0" w:color="auto"/>
              <w:bottom w:val="single" w:sz="4" w:space="0" w:color="auto"/>
              <w:right w:val="thinThickSmallGap" w:sz="24" w:space="0" w:color="auto"/>
            </w:tcBorders>
            <w:shd w:val="clear" w:color="auto" w:fill="auto"/>
            <w:noWrap/>
            <w:vAlign w:val="bottom"/>
            <w:hideMark/>
          </w:tcPr>
          <w:p w:rsidR="00A60A86" w:rsidRPr="00286169" w:rsidRDefault="00A60A86">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6%</w:t>
            </w:r>
          </w:p>
        </w:tc>
        <w:tc>
          <w:tcPr>
            <w:tcW w:w="1773" w:type="dxa"/>
            <w:tcBorders>
              <w:top w:val="nil"/>
              <w:left w:val="thinThickSmallGap" w:sz="24" w:space="0" w:color="auto"/>
              <w:bottom w:val="single" w:sz="4" w:space="0" w:color="auto"/>
              <w:right w:val="single" w:sz="8" w:space="0" w:color="auto"/>
            </w:tcBorders>
            <w:shd w:val="clear" w:color="auto" w:fill="auto"/>
            <w:noWrap/>
            <w:vAlign w:val="bottom"/>
          </w:tcPr>
          <w:p w:rsidR="00A60A86" w:rsidRPr="00286169" w:rsidRDefault="00A60A86" w:rsidP="003D222A">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164</w:t>
            </w:r>
          </w:p>
        </w:tc>
        <w:tc>
          <w:tcPr>
            <w:tcW w:w="1415" w:type="dxa"/>
            <w:tcBorders>
              <w:top w:val="nil"/>
              <w:left w:val="nil"/>
              <w:bottom w:val="single" w:sz="4" w:space="0" w:color="auto"/>
              <w:right w:val="single" w:sz="12" w:space="0" w:color="auto"/>
            </w:tcBorders>
            <w:shd w:val="clear" w:color="auto" w:fill="auto"/>
            <w:noWrap/>
            <w:vAlign w:val="bottom"/>
          </w:tcPr>
          <w:p w:rsidR="00A60A86" w:rsidRPr="00286169" w:rsidRDefault="00A60A86">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5%</w:t>
            </w:r>
          </w:p>
        </w:tc>
      </w:tr>
      <w:tr w:rsidR="00A60A86" w:rsidRPr="00286169" w:rsidTr="003D222A">
        <w:trPr>
          <w:trHeight w:val="300"/>
        </w:trPr>
        <w:tc>
          <w:tcPr>
            <w:tcW w:w="1384" w:type="dxa"/>
            <w:tcBorders>
              <w:top w:val="nil"/>
              <w:left w:val="single" w:sz="8" w:space="0" w:color="auto"/>
              <w:bottom w:val="single" w:sz="4" w:space="0" w:color="auto"/>
              <w:right w:val="single" w:sz="8" w:space="0" w:color="auto"/>
            </w:tcBorders>
            <w:shd w:val="clear" w:color="auto" w:fill="auto"/>
            <w:noWrap/>
            <w:vAlign w:val="bottom"/>
            <w:hideMark/>
          </w:tcPr>
          <w:p w:rsidR="00A60A86" w:rsidRPr="00286169" w:rsidRDefault="00A60A86" w:rsidP="003D222A">
            <w:pPr>
              <w:spacing w:after="0" w:line="240" w:lineRule="auto"/>
              <w:rPr>
                <w:rFonts w:ascii="Arial" w:eastAsia="Times New Roman" w:hAnsi="Arial" w:cs="Arial"/>
                <w:b/>
                <w:sz w:val="20"/>
                <w:szCs w:val="20"/>
              </w:rPr>
            </w:pPr>
            <w:r w:rsidRPr="00286169">
              <w:rPr>
                <w:rFonts w:ascii="Arial" w:eastAsia="Times New Roman" w:hAnsi="Arial" w:cs="Arial"/>
                <w:b/>
                <w:sz w:val="20"/>
                <w:szCs w:val="20"/>
              </w:rPr>
              <w:t>Level 5</w:t>
            </w:r>
          </w:p>
        </w:tc>
        <w:tc>
          <w:tcPr>
            <w:tcW w:w="1773" w:type="dxa"/>
            <w:tcBorders>
              <w:top w:val="nil"/>
              <w:left w:val="nil"/>
              <w:bottom w:val="single" w:sz="4" w:space="0" w:color="auto"/>
              <w:right w:val="nil"/>
            </w:tcBorders>
            <w:shd w:val="clear" w:color="auto" w:fill="auto"/>
            <w:noWrap/>
            <w:vAlign w:val="bottom"/>
            <w:hideMark/>
          </w:tcPr>
          <w:p w:rsidR="00A60A86" w:rsidRPr="00286169" w:rsidRDefault="00A60A86" w:rsidP="003D222A">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118</w:t>
            </w:r>
          </w:p>
        </w:tc>
        <w:tc>
          <w:tcPr>
            <w:tcW w:w="1415" w:type="dxa"/>
            <w:tcBorders>
              <w:top w:val="nil"/>
              <w:left w:val="single" w:sz="8" w:space="0" w:color="auto"/>
              <w:bottom w:val="single" w:sz="4" w:space="0" w:color="auto"/>
              <w:right w:val="thinThickSmallGap" w:sz="24" w:space="0" w:color="auto"/>
            </w:tcBorders>
            <w:shd w:val="clear" w:color="auto" w:fill="auto"/>
            <w:noWrap/>
            <w:vAlign w:val="bottom"/>
            <w:hideMark/>
          </w:tcPr>
          <w:p w:rsidR="00A60A86" w:rsidRPr="00286169" w:rsidRDefault="00A60A86">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5%</w:t>
            </w:r>
          </w:p>
        </w:tc>
        <w:tc>
          <w:tcPr>
            <w:tcW w:w="1773" w:type="dxa"/>
            <w:tcBorders>
              <w:top w:val="nil"/>
              <w:left w:val="thinThickSmallGap" w:sz="24" w:space="0" w:color="auto"/>
              <w:bottom w:val="single" w:sz="4" w:space="0" w:color="auto"/>
              <w:right w:val="single" w:sz="8" w:space="0" w:color="auto"/>
            </w:tcBorders>
            <w:shd w:val="clear" w:color="auto" w:fill="auto"/>
            <w:noWrap/>
            <w:vAlign w:val="bottom"/>
          </w:tcPr>
          <w:p w:rsidR="00A60A86" w:rsidRPr="00286169" w:rsidRDefault="00A60A86" w:rsidP="003D222A">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161</w:t>
            </w:r>
          </w:p>
        </w:tc>
        <w:tc>
          <w:tcPr>
            <w:tcW w:w="1415" w:type="dxa"/>
            <w:tcBorders>
              <w:top w:val="nil"/>
              <w:left w:val="nil"/>
              <w:bottom w:val="single" w:sz="4" w:space="0" w:color="auto"/>
              <w:right w:val="single" w:sz="12" w:space="0" w:color="auto"/>
            </w:tcBorders>
            <w:shd w:val="clear" w:color="auto" w:fill="auto"/>
            <w:noWrap/>
            <w:vAlign w:val="bottom"/>
          </w:tcPr>
          <w:p w:rsidR="00A60A86" w:rsidRPr="00286169" w:rsidRDefault="00A60A86">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5%</w:t>
            </w:r>
          </w:p>
        </w:tc>
      </w:tr>
      <w:tr w:rsidR="00A60A86" w:rsidRPr="00286169" w:rsidTr="003D222A">
        <w:trPr>
          <w:trHeight w:val="300"/>
        </w:trPr>
        <w:tc>
          <w:tcPr>
            <w:tcW w:w="1384" w:type="dxa"/>
            <w:tcBorders>
              <w:top w:val="nil"/>
              <w:left w:val="single" w:sz="8" w:space="0" w:color="auto"/>
              <w:bottom w:val="single" w:sz="4" w:space="0" w:color="auto"/>
              <w:right w:val="single" w:sz="8" w:space="0" w:color="auto"/>
            </w:tcBorders>
            <w:shd w:val="clear" w:color="auto" w:fill="auto"/>
            <w:noWrap/>
            <w:vAlign w:val="bottom"/>
            <w:hideMark/>
          </w:tcPr>
          <w:p w:rsidR="00A60A86" w:rsidRPr="00286169" w:rsidRDefault="00A60A86" w:rsidP="003D222A">
            <w:pPr>
              <w:spacing w:after="0" w:line="240" w:lineRule="auto"/>
              <w:rPr>
                <w:rFonts w:ascii="Arial" w:eastAsia="Times New Roman" w:hAnsi="Arial" w:cs="Arial"/>
                <w:b/>
                <w:sz w:val="20"/>
                <w:szCs w:val="20"/>
              </w:rPr>
            </w:pPr>
            <w:r w:rsidRPr="00286169">
              <w:rPr>
                <w:rFonts w:ascii="Arial" w:eastAsia="Times New Roman" w:hAnsi="Arial" w:cs="Arial"/>
                <w:b/>
                <w:sz w:val="20"/>
                <w:szCs w:val="20"/>
              </w:rPr>
              <w:t>Level 6</w:t>
            </w:r>
          </w:p>
        </w:tc>
        <w:tc>
          <w:tcPr>
            <w:tcW w:w="1773" w:type="dxa"/>
            <w:tcBorders>
              <w:top w:val="nil"/>
              <w:left w:val="nil"/>
              <w:bottom w:val="single" w:sz="4" w:space="0" w:color="auto"/>
              <w:right w:val="nil"/>
            </w:tcBorders>
            <w:shd w:val="clear" w:color="auto" w:fill="auto"/>
            <w:noWrap/>
            <w:vAlign w:val="bottom"/>
            <w:hideMark/>
          </w:tcPr>
          <w:p w:rsidR="00A60A86" w:rsidRPr="00286169" w:rsidRDefault="00A60A86" w:rsidP="003D222A">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175</w:t>
            </w:r>
          </w:p>
        </w:tc>
        <w:tc>
          <w:tcPr>
            <w:tcW w:w="1415" w:type="dxa"/>
            <w:tcBorders>
              <w:top w:val="nil"/>
              <w:left w:val="single" w:sz="8" w:space="0" w:color="auto"/>
              <w:bottom w:val="single" w:sz="4" w:space="0" w:color="auto"/>
              <w:right w:val="thinThickSmallGap" w:sz="24" w:space="0" w:color="auto"/>
            </w:tcBorders>
            <w:shd w:val="clear" w:color="auto" w:fill="auto"/>
            <w:noWrap/>
            <w:vAlign w:val="bottom"/>
            <w:hideMark/>
          </w:tcPr>
          <w:p w:rsidR="00A60A86" w:rsidRPr="00286169" w:rsidRDefault="00A60A86">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7%</w:t>
            </w:r>
          </w:p>
        </w:tc>
        <w:tc>
          <w:tcPr>
            <w:tcW w:w="1773" w:type="dxa"/>
            <w:tcBorders>
              <w:top w:val="nil"/>
              <w:left w:val="thinThickSmallGap" w:sz="24" w:space="0" w:color="auto"/>
              <w:bottom w:val="single" w:sz="4" w:space="0" w:color="auto"/>
              <w:right w:val="single" w:sz="8" w:space="0" w:color="auto"/>
            </w:tcBorders>
            <w:shd w:val="clear" w:color="auto" w:fill="auto"/>
            <w:noWrap/>
            <w:vAlign w:val="bottom"/>
          </w:tcPr>
          <w:p w:rsidR="00A60A86" w:rsidRPr="00286169" w:rsidRDefault="00A60A86" w:rsidP="003D222A">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399</w:t>
            </w:r>
          </w:p>
        </w:tc>
        <w:tc>
          <w:tcPr>
            <w:tcW w:w="1415" w:type="dxa"/>
            <w:tcBorders>
              <w:top w:val="nil"/>
              <w:left w:val="nil"/>
              <w:bottom w:val="single" w:sz="4" w:space="0" w:color="auto"/>
              <w:right w:val="single" w:sz="12" w:space="0" w:color="auto"/>
            </w:tcBorders>
            <w:shd w:val="clear" w:color="auto" w:fill="auto"/>
            <w:noWrap/>
            <w:vAlign w:val="bottom"/>
          </w:tcPr>
          <w:p w:rsidR="00A60A86" w:rsidRPr="00286169" w:rsidRDefault="00A60A86">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12.7%</w:t>
            </w:r>
          </w:p>
        </w:tc>
      </w:tr>
      <w:tr w:rsidR="00A60A86" w:rsidRPr="00286169" w:rsidTr="003D222A">
        <w:trPr>
          <w:trHeight w:val="315"/>
        </w:trPr>
        <w:tc>
          <w:tcPr>
            <w:tcW w:w="1384" w:type="dxa"/>
            <w:tcBorders>
              <w:top w:val="nil"/>
              <w:left w:val="single" w:sz="8" w:space="0" w:color="auto"/>
              <w:bottom w:val="nil"/>
              <w:right w:val="single" w:sz="8" w:space="0" w:color="auto"/>
            </w:tcBorders>
            <w:shd w:val="clear" w:color="auto" w:fill="auto"/>
            <w:noWrap/>
            <w:vAlign w:val="bottom"/>
            <w:hideMark/>
          </w:tcPr>
          <w:p w:rsidR="00A60A86" w:rsidRPr="00286169" w:rsidRDefault="00A60A86" w:rsidP="003D222A">
            <w:pPr>
              <w:spacing w:after="0" w:line="240" w:lineRule="auto"/>
              <w:rPr>
                <w:rFonts w:ascii="Arial" w:eastAsia="Times New Roman" w:hAnsi="Arial" w:cs="Arial"/>
                <w:b/>
                <w:sz w:val="20"/>
                <w:szCs w:val="20"/>
              </w:rPr>
            </w:pPr>
            <w:r w:rsidRPr="00286169">
              <w:rPr>
                <w:rFonts w:ascii="Arial" w:eastAsia="Times New Roman" w:hAnsi="Arial" w:cs="Arial"/>
                <w:b/>
                <w:sz w:val="20"/>
                <w:szCs w:val="20"/>
              </w:rPr>
              <w:t>Level 7</w:t>
            </w:r>
          </w:p>
        </w:tc>
        <w:tc>
          <w:tcPr>
            <w:tcW w:w="1773" w:type="dxa"/>
            <w:tcBorders>
              <w:top w:val="nil"/>
              <w:left w:val="nil"/>
              <w:bottom w:val="nil"/>
              <w:right w:val="nil"/>
            </w:tcBorders>
            <w:shd w:val="clear" w:color="auto" w:fill="auto"/>
            <w:noWrap/>
            <w:vAlign w:val="bottom"/>
            <w:hideMark/>
          </w:tcPr>
          <w:p w:rsidR="00A60A86" w:rsidRPr="00286169" w:rsidRDefault="00A60A86" w:rsidP="003D222A">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12</w:t>
            </w:r>
          </w:p>
        </w:tc>
        <w:tc>
          <w:tcPr>
            <w:tcW w:w="1415" w:type="dxa"/>
            <w:tcBorders>
              <w:top w:val="nil"/>
              <w:left w:val="single" w:sz="8" w:space="0" w:color="auto"/>
              <w:bottom w:val="nil"/>
              <w:right w:val="thinThickSmallGap" w:sz="24" w:space="0" w:color="auto"/>
            </w:tcBorders>
            <w:shd w:val="clear" w:color="auto" w:fill="auto"/>
            <w:noWrap/>
            <w:vAlign w:val="bottom"/>
            <w:hideMark/>
          </w:tcPr>
          <w:p w:rsidR="00A60A86" w:rsidRPr="00286169" w:rsidRDefault="00A60A86">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0.5%</w:t>
            </w:r>
          </w:p>
        </w:tc>
        <w:tc>
          <w:tcPr>
            <w:tcW w:w="1773" w:type="dxa"/>
            <w:tcBorders>
              <w:top w:val="nil"/>
              <w:left w:val="thinThickSmallGap" w:sz="24" w:space="0" w:color="auto"/>
              <w:bottom w:val="nil"/>
              <w:right w:val="single" w:sz="8" w:space="0" w:color="auto"/>
            </w:tcBorders>
            <w:shd w:val="clear" w:color="auto" w:fill="auto"/>
            <w:noWrap/>
            <w:vAlign w:val="bottom"/>
          </w:tcPr>
          <w:p w:rsidR="00A60A86" w:rsidRPr="00286169" w:rsidRDefault="00A60A86" w:rsidP="003D222A">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39</w:t>
            </w:r>
          </w:p>
        </w:tc>
        <w:tc>
          <w:tcPr>
            <w:tcW w:w="1415" w:type="dxa"/>
            <w:tcBorders>
              <w:top w:val="nil"/>
              <w:left w:val="nil"/>
              <w:bottom w:val="nil"/>
              <w:right w:val="single" w:sz="12" w:space="0" w:color="auto"/>
            </w:tcBorders>
            <w:shd w:val="clear" w:color="auto" w:fill="auto"/>
            <w:noWrap/>
            <w:vAlign w:val="bottom"/>
          </w:tcPr>
          <w:p w:rsidR="00A60A86" w:rsidRPr="00286169" w:rsidRDefault="00A60A86">
            <w:pPr>
              <w:spacing w:after="0" w:line="240" w:lineRule="auto"/>
              <w:jc w:val="center"/>
              <w:rPr>
                <w:rFonts w:ascii="Arial" w:eastAsia="Times New Roman" w:hAnsi="Arial" w:cs="Arial"/>
                <w:sz w:val="20"/>
                <w:szCs w:val="20"/>
              </w:rPr>
            </w:pPr>
            <w:r w:rsidRPr="00286169">
              <w:rPr>
                <w:rFonts w:ascii="Arial" w:eastAsia="Times New Roman" w:hAnsi="Arial" w:cs="Arial"/>
                <w:sz w:val="20"/>
                <w:szCs w:val="20"/>
              </w:rPr>
              <w:t>1%</w:t>
            </w:r>
          </w:p>
        </w:tc>
      </w:tr>
      <w:tr w:rsidR="00A60A86" w:rsidRPr="00286169" w:rsidTr="003D222A">
        <w:trPr>
          <w:trHeight w:val="315"/>
        </w:trPr>
        <w:tc>
          <w:tcPr>
            <w:tcW w:w="1384" w:type="dxa"/>
            <w:tcBorders>
              <w:top w:val="triple" w:sz="4" w:space="0" w:color="auto"/>
              <w:left w:val="single" w:sz="8" w:space="0" w:color="auto"/>
              <w:bottom w:val="single" w:sz="8" w:space="0" w:color="auto"/>
              <w:right w:val="single" w:sz="8" w:space="0" w:color="auto"/>
            </w:tcBorders>
            <w:shd w:val="clear" w:color="auto" w:fill="auto"/>
            <w:noWrap/>
            <w:vAlign w:val="bottom"/>
            <w:hideMark/>
          </w:tcPr>
          <w:p w:rsidR="00A60A86" w:rsidRPr="00286169" w:rsidRDefault="00A60A86" w:rsidP="003D222A">
            <w:pPr>
              <w:spacing w:after="0" w:line="240" w:lineRule="auto"/>
              <w:rPr>
                <w:rFonts w:ascii="Arial" w:eastAsia="Times New Roman" w:hAnsi="Arial" w:cs="Arial"/>
                <w:b/>
                <w:sz w:val="20"/>
                <w:szCs w:val="20"/>
              </w:rPr>
            </w:pPr>
            <w:r w:rsidRPr="00286169">
              <w:rPr>
                <w:rFonts w:ascii="Arial" w:eastAsia="Times New Roman" w:hAnsi="Arial" w:cs="Arial"/>
                <w:b/>
                <w:sz w:val="20"/>
                <w:szCs w:val="20"/>
              </w:rPr>
              <w:t>Total</w:t>
            </w:r>
          </w:p>
        </w:tc>
        <w:tc>
          <w:tcPr>
            <w:tcW w:w="1773" w:type="dxa"/>
            <w:tcBorders>
              <w:top w:val="triple" w:sz="4" w:space="0" w:color="auto"/>
              <w:left w:val="nil"/>
              <w:bottom w:val="single" w:sz="8" w:space="0" w:color="auto"/>
              <w:right w:val="nil"/>
            </w:tcBorders>
            <w:shd w:val="clear" w:color="auto" w:fill="auto"/>
            <w:noWrap/>
            <w:vAlign w:val="bottom"/>
            <w:hideMark/>
          </w:tcPr>
          <w:p w:rsidR="00A60A86" w:rsidRPr="00286169" w:rsidRDefault="00A60A86" w:rsidP="003D222A">
            <w:pPr>
              <w:spacing w:after="0" w:line="240" w:lineRule="auto"/>
              <w:jc w:val="center"/>
              <w:rPr>
                <w:rFonts w:ascii="Arial" w:eastAsia="Times New Roman" w:hAnsi="Arial" w:cs="Arial"/>
                <w:b/>
                <w:sz w:val="20"/>
                <w:szCs w:val="20"/>
              </w:rPr>
            </w:pPr>
            <w:r w:rsidRPr="00286169">
              <w:rPr>
                <w:rFonts w:ascii="Arial" w:eastAsia="Times New Roman" w:hAnsi="Arial" w:cs="Arial"/>
                <w:b/>
                <w:sz w:val="20"/>
                <w:szCs w:val="20"/>
              </w:rPr>
              <w:t>2424</w:t>
            </w:r>
          </w:p>
        </w:tc>
        <w:tc>
          <w:tcPr>
            <w:tcW w:w="1415" w:type="dxa"/>
            <w:tcBorders>
              <w:top w:val="triple" w:sz="4" w:space="0" w:color="auto"/>
              <w:left w:val="single" w:sz="8" w:space="0" w:color="auto"/>
              <w:bottom w:val="single" w:sz="8" w:space="0" w:color="auto"/>
              <w:right w:val="thinThickSmallGap" w:sz="24" w:space="0" w:color="auto"/>
            </w:tcBorders>
            <w:shd w:val="clear" w:color="auto" w:fill="auto"/>
            <w:noWrap/>
            <w:vAlign w:val="bottom"/>
            <w:hideMark/>
          </w:tcPr>
          <w:p w:rsidR="00A60A86" w:rsidRPr="00286169" w:rsidRDefault="00A60A86" w:rsidP="005E634C">
            <w:pPr>
              <w:spacing w:after="0" w:line="240" w:lineRule="auto"/>
              <w:jc w:val="center"/>
              <w:rPr>
                <w:rFonts w:ascii="Arial" w:eastAsia="Times New Roman" w:hAnsi="Arial" w:cs="Arial"/>
                <w:b/>
                <w:sz w:val="20"/>
                <w:szCs w:val="20"/>
              </w:rPr>
            </w:pPr>
            <w:r w:rsidRPr="00286169">
              <w:rPr>
                <w:rFonts w:ascii="Arial" w:eastAsia="Times New Roman" w:hAnsi="Arial" w:cs="Arial"/>
                <w:b/>
                <w:sz w:val="20"/>
                <w:szCs w:val="20"/>
              </w:rPr>
              <w:t>100%</w:t>
            </w:r>
          </w:p>
        </w:tc>
        <w:tc>
          <w:tcPr>
            <w:tcW w:w="1773" w:type="dxa"/>
            <w:tcBorders>
              <w:top w:val="triple" w:sz="4" w:space="0" w:color="auto"/>
              <w:left w:val="thinThickSmallGap" w:sz="24" w:space="0" w:color="auto"/>
              <w:bottom w:val="single" w:sz="8" w:space="0" w:color="auto"/>
              <w:right w:val="single" w:sz="8" w:space="0" w:color="auto"/>
            </w:tcBorders>
            <w:shd w:val="clear" w:color="auto" w:fill="auto"/>
            <w:noWrap/>
            <w:vAlign w:val="bottom"/>
          </w:tcPr>
          <w:p w:rsidR="00A60A86" w:rsidRPr="00286169" w:rsidRDefault="00A60A86" w:rsidP="003D222A">
            <w:pPr>
              <w:spacing w:after="0" w:line="240" w:lineRule="auto"/>
              <w:jc w:val="center"/>
              <w:rPr>
                <w:rFonts w:ascii="Arial" w:eastAsia="Times New Roman" w:hAnsi="Arial" w:cs="Arial"/>
                <w:b/>
                <w:sz w:val="20"/>
                <w:szCs w:val="20"/>
              </w:rPr>
            </w:pPr>
            <w:r w:rsidRPr="00286169">
              <w:rPr>
                <w:rFonts w:ascii="Arial" w:eastAsia="Times New Roman" w:hAnsi="Arial" w:cs="Arial"/>
                <w:b/>
                <w:sz w:val="20"/>
                <w:szCs w:val="20"/>
              </w:rPr>
              <w:t>3141</w:t>
            </w:r>
          </w:p>
        </w:tc>
        <w:tc>
          <w:tcPr>
            <w:tcW w:w="1415" w:type="dxa"/>
            <w:tcBorders>
              <w:top w:val="triple" w:sz="4" w:space="0" w:color="auto"/>
              <w:left w:val="nil"/>
              <w:bottom w:val="single" w:sz="8" w:space="0" w:color="auto"/>
              <w:right w:val="single" w:sz="12" w:space="0" w:color="auto"/>
            </w:tcBorders>
            <w:shd w:val="clear" w:color="auto" w:fill="auto"/>
            <w:noWrap/>
            <w:vAlign w:val="bottom"/>
          </w:tcPr>
          <w:p w:rsidR="00A60A86" w:rsidRPr="00286169" w:rsidRDefault="00A60A86" w:rsidP="005E634C">
            <w:pPr>
              <w:spacing w:after="0" w:line="240" w:lineRule="auto"/>
              <w:jc w:val="center"/>
              <w:rPr>
                <w:rFonts w:ascii="Arial" w:eastAsia="Times New Roman" w:hAnsi="Arial" w:cs="Arial"/>
                <w:b/>
                <w:sz w:val="20"/>
                <w:szCs w:val="20"/>
              </w:rPr>
            </w:pPr>
            <w:r w:rsidRPr="00286169">
              <w:rPr>
                <w:rFonts w:ascii="Arial" w:eastAsia="Times New Roman" w:hAnsi="Arial" w:cs="Arial"/>
                <w:b/>
                <w:sz w:val="20"/>
                <w:szCs w:val="20"/>
              </w:rPr>
              <w:t>100%</w:t>
            </w:r>
          </w:p>
        </w:tc>
      </w:tr>
    </w:tbl>
    <w:p w:rsidR="00A60A86" w:rsidRPr="00286169" w:rsidRDefault="00A60A86" w:rsidP="00150C9F">
      <w:pPr>
        <w:spacing w:after="0" w:line="240" w:lineRule="auto"/>
        <w:rPr>
          <w:rFonts w:ascii="Arial" w:hAnsi="Arial" w:cs="Arial"/>
        </w:rPr>
      </w:pPr>
    </w:p>
    <w:p w:rsidR="00A24C8F" w:rsidRDefault="00A24C8F" w:rsidP="00150C9F">
      <w:pPr>
        <w:spacing w:after="0" w:line="240" w:lineRule="auto"/>
        <w:rPr>
          <w:rFonts w:ascii="Arial" w:hAnsi="Arial" w:cs="Arial"/>
        </w:rPr>
      </w:pPr>
      <w:r w:rsidRPr="00286169">
        <w:rPr>
          <w:rFonts w:ascii="Arial" w:hAnsi="Arial" w:cs="Arial"/>
        </w:rPr>
        <w:t xml:space="preserve">There has been an increase in the workforce since 2010, and the levels of qualifications have increased significantly in most </w:t>
      </w:r>
      <w:r w:rsidR="00980492" w:rsidRPr="00286169">
        <w:rPr>
          <w:rFonts w:ascii="Arial" w:hAnsi="Arial" w:cs="Arial"/>
        </w:rPr>
        <w:t xml:space="preserve">locality </w:t>
      </w:r>
      <w:r w:rsidRPr="00286169">
        <w:rPr>
          <w:rFonts w:ascii="Arial" w:hAnsi="Arial" w:cs="Arial"/>
        </w:rPr>
        <w:t>areas.</w:t>
      </w:r>
    </w:p>
    <w:p w:rsidR="006519BA" w:rsidRDefault="006519BA" w:rsidP="00150C9F">
      <w:pPr>
        <w:spacing w:after="0" w:line="240" w:lineRule="auto"/>
        <w:rPr>
          <w:rFonts w:ascii="Arial" w:hAnsi="Arial" w:cs="Arial"/>
          <w:b/>
        </w:rPr>
      </w:pPr>
    </w:p>
    <w:p w:rsidR="00980492" w:rsidRDefault="00980492" w:rsidP="00150C9F">
      <w:pPr>
        <w:spacing w:after="0" w:line="240" w:lineRule="auto"/>
        <w:rPr>
          <w:rFonts w:ascii="Arial" w:hAnsi="Arial" w:cs="Arial"/>
          <w:b/>
        </w:rPr>
      </w:pPr>
    </w:p>
    <w:p w:rsidR="00D45589" w:rsidRDefault="00434916" w:rsidP="00980492">
      <w:pPr>
        <w:spacing w:after="0" w:line="240" w:lineRule="auto"/>
        <w:rPr>
          <w:rFonts w:ascii="Arial" w:hAnsi="Arial" w:cs="Arial"/>
          <w:b/>
        </w:rPr>
      </w:pPr>
      <w:r>
        <w:rPr>
          <w:rFonts w:ascii="Arial" w:hAnsi="Arial" w:cs="Arial"/>
          <w:b/>
        </w:rPr>
        <w:t>Ch</w:t>
      </w:r>
      <w:r w:rsidR="00D45589" w:rsidRPr="00A24C8F">
        <w:rPr>
          <w:rFonts w:ascii="Arial" w:hAnsi="Arial" w:cs="Arial"/>
          <w:b/>
        </w:rPr>
        <w:t>ildminders</w:t>
      </w:r>
    </w:p>
    <w:p w:rsidR="002A759B" w:rsidRDefault="002A759B" w:rsidP="00980492">
      <w:pPr>
        <w:spacing w:after="0" w:line="240" w:lineRule="auto"/>
        <w:rPr>
          <w:rFonts w:ascii="Arial" w:hAnsi="Arial" w:cs="Arial"/>
          <w:b/>
        </w:rPr>
      </w:pPr>
    </w:p>
    <w:tbl>
      <w:tblPr>
        <w:tblW w:w="7775" w:type="dxa"/>
        <w:tblInd w:w="697" w:type="dxa"/>
        <w:tblLook w:val="04A0" w:firstRow="1" w:lastRow="0" w:firstColumn="1" w:lastColumn="0" w:noHBand="0" w:noVBand="1"/>
      </w:tblPr>
      <w:tblGrid>
        <w:gridCol w:w="1325"/>
        <w:gridCol w:w="1765"/>
        <w:gridCol w:w="1566"/>
        <w:gridCol w:w="1701"/>
        <w:gridCol w:w="1418"/>
      </w:tblGrid>
      <w:tr w:rsidR="00D065E5" w:rsidRPr="00F707E5" w:rsidTr="00D065E5">
        <w:trPr>
          <w:trHeight w:val="315"/>
        </w:trPr>
        <w:tc>
          <w:tcPr>
            <w:tcW w:w="1325" w:type="dxa"/>
            <w:tcBorders>
              <w:top w:val="single" w:sz="8" w:space="0" w:color="auto"/>
              <w:left w:val="single" w:sz="8" w:space="0" w:color="auto"/>
              <w:bottom w:val="single" w:sz="8" w:space="0" w:color="auto"/>
              <w:right w:val="nil"/>
            </w:tcBorders>
            <w:shd w:val="clear" w:color="auto" w:fill="auto"/>
            <w:noWrap/>
            <w:vAlign w:val="bottom"/>
            <w:hideMark/>
          </w:tcPr>
          <w:p w:rsidR="00150C9F" w:rsidRPr="00F707E5" w:rsidRDefault="00150C9F" w:rsidP="00150C9F">
            <w:pPr>
              <w:spacing w:after="0" w:line="240" w:lineRule="auto"/>
              <w:rPr>
                <w:rFonts w:ascii="Arial" w:eastAsia="Times New Roman" w:hAnsi="Arial" w:cs="Arial"/>
                <w:sz w:val="20"/>
                <w:szCs w:val="20"/>
              </w:rPr>
            </w:pPr>
          </w:p>
        </w:tc>
        <w:tc>
          <w:tcPr>
            <w:tcW w:w="1765" w:type="dxa"/>
            <w:tcBorders>
              <w:top w:val="single" w:sz="8" w:space="0" w:color="auto"/>
              <w:left w:val="single" w:sz="8" w:space="0" w:color="auto"/>
              <w:bottom w:val="single" w:sz="8" w:space="0" w:color="auto"/>
              <w:right w:val="nil"/>
            </w:tcBorders>
            <w:shd w:val="clear" w:color="auto" w:fill="auto"/>
            <w:noWrap/>
            <w:vAlign w:val="bottom"/>
            <w:hideMark/>
          </w:tcPr>
          <w:p w:rsidR="00150C9F" w:rsidRPr="00F707E5" w:rsidRDefault="00150C9F" w:rsidP="008601D3">
            <w:pPr>
              <w:spacing w:after="0" w:line="240" w:lineRule="auto"/>
              <w:jc w:val="center"/>
              <w:rPr>
                <w:rFonts w:ascii="Arial" w:eastAsia="Times New Roman" w:hAnsi="Arial" w:cs="Arial"/>
                <w:b/>
                <w:sz w:val="20"/>
                <w:szCs w:val="20"/>
              </w:rPr>
            </w:pPr>
            <w:r w:rsidRPr="00F707E5">
              <w:rPr>
                <w:rFonts w:ascii="Arial" w:eastAsia="Times New Roman" w:hAnsi="Arial" w:cs="Arial"/>
                <w:b/>
                <w:sz w:val="20"/>
                <w:szCs w:val="20"/>
              </w:rPr>
              <w:t>Qualified 2010</w:t>
            </w:r>
          </w:p>
        </w:tc>
        <w:tc>
          <w:tcPr>
            <w:tcW w:w="1566" w:type="dxa"/>
            <w:tcBorders>
              <w:top w:val="single" w:sz="8" w:space="0" w:color="auto"/>
              <w:left w:val="single" w:sz="8" w:space="0" w:color="auto"/>
              <w:bottom w:val="single" w:sz="8" w:space="0" w:color="auto"/>
              <w:right w:val="thinThickSmallGap" w:sz="24" w:space="0" w:color="auto"/>
            </w:tcBorders>
            <w:shd w:val="clear" w:color="auto" w:fill="auto"/>
            <w:noWrap/>
            <w:vAlign w:val="bottom"/>
            <w:hideMark/>
          </w:tcPr>
          <w:p w:rsidR="00150C9F" w:rsidRPr="00F707E5" w:rsidRDefault="00150C9F" w:rsidP="008601D3">
            <w:pPr>
              <w:spacing w:after="0" w:line="240" w:lineRule="auto"/>
              <w:jc w:val="center"/>
              <w:rPr>
                <w:rFonts w:ascii="Arial" w:eastAsia="Times New Roman" w:hAnsi="Arial" w:cs="Arial"/>
                <w:b/>
                <w:sz w:val="20"/>
                <w:szCs w:val="20"/>
              </w:rPr>
            </w:pPr>
            <w:r w:rsidRPr="00F707E5">
              <w:rPr>
                <w:rFonts w:ascii="Arial" w:eastAsia="Times New Roman" w:hAnsi="Arial" w:cs="Arial"/>
                <w:b/>
                <w:sz w:val="20"/>
                <w:szCs w:val="20"/>
              </w:rPr>
              <w:t>Percentage</w:t>
            </w:r>
          </w:p>
        </w:tc>
        <w:tc>
          <w:tcPr>
            <w:tcW w:w="1701" w:type="dxa"/>
            <w:tcBorders>
              <w:top w:val="single" w:sz="8" w:space="0" w:color="auto"/>
              <w:left w:val="thinThickSmallGap" w:sz="24" w:space="0" w:color="auto"/>
              <w:bottom w:val="single" w:sz="8" w:space="0" w:color="auto"/>
              <w:right w:val="single" w:sz="8" w:space="0" w:color="auto"/>
            </w:tcBorders>
            <w:shd w:val="clear" w:color="auto" w:fill="auto"/>
            <w:noWrap/>
            <w:vAlign w:val="bottom"/>
            <w:hideMark/>
          </w:tcPr>
          <w:p w:rsidR="00150C9F" w:rsidRPr="00F707E5" w:rsidRDefault="00150C9F" w:rsidP="008601D3">
            <w:pPr>
              <w:spacing w:after="0" w:line="240" w:lineRule="auto"/>
              <w:jc w:val="center"/>
              <w:rPr>
                <w:rFonts w:ascii="Arial" w:eastAsia="Times New Roman" w:hAnsi="Arial" w:cs="Arial"/>
                <w:b/>
                <w:sz w:val="20"/>
                <w:szCs w:val="20"/>
              </w:rPr>
            </w:pPr>
            <w:r w:rsidRPr="00F707E5">
              <w:rPr>
                <w:rFonts w:ascii="Arial" w:eastAsia="Times New Roman" w:hAnsi="Arial" w:cs="Arial"/>
                <w:b/>
                <w:sz w:val="20"/>
                <w:szCs w:val="20"/>
              </w:rPr>
              <w:t>Qualified 2016*</w:t>
            </w:r>
          </w:p>
        </w:tc>
        <w:tc>
          <w:tcPr>
            <w:tcW w:w="1418" w:type="dxa"/>
            <w:tcBorders>
              <w:top w:val="single" w:sz="8" w:space="0" w:color="auto"/>
              <w:left w:val="nil"/>
              <w:bottom w:val="single" w:sz="8" w:space="0" w:color="auto"/>
              <w:right w:val="single" w:sz="12" w:space="0" w:color="auto"/>
            </w:tcBorders>
            <w:shd w:val="clear" w:color="auto" w:fill="auto"/>
            <w:noWrap/>
            <w:vAlign w:val="bottom"/>
            <w:hideMark/>
          </w:tcPr>
          <w:p w:rsidR="00150C9F" w:rsidRPr="00F707E5" w:rsidRDefault="00150C9F" w:rsidP="008601D3">
            <w:pPr>
              <w:spacing w:after="0" w:line="240" w:lineRule="auto"/>
              <w:jc w:val="center"/>
              <w:rPr>
                <w:rFonts w:ascii="Arial" w:eastAsia="Times New Roman" w:hAnsi="Arial" w:cs="Arial"/>
                <w:b/>
                <w:sz w:val="20"/>
                <w:szCs w:val="20"/>
              </w:rPr>
            </w:pPr>
            <w:r w:rsidRPr="00F707E5">
              <w:rPr>
                <w:rFonts w:ascii="Arial" w:eastAsia="Times New Roman" w:hAnsi="Arial" w:cs="Arial"/>
                <w:b/>
                <w:sz w:val="20"/>
                <w:szCs w:val="20"/>
              </w:rPr>
              <w:t>Percentage</w:t>
            </w:r>
          </w:p>
        </w:tc>
      </w:tr>
      <w:tr w:rsidR="00D065E5" w:rsidRPr="00B51FDE" w:rsidTr="00D065E5">
        <w:trPr>
          <w:trHeight w:val="300"/>
        </w:trPr>
        <w:tc>
          <w:tcPr>
            <w:tcW w:w="132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065E5" w:rsidRPr="00F707E5" w:rsidRDefault="00D065E5" w:rsidP="00150C9F">
            <w:pPr>
              <w:spacing w:after="0" w:line="240" w:lineRule="auto"/>
              <w:jc w:val="center"/>
              <w:rPr>
                <w:rFonts w:ascii="Arial" w:eastAsia="Times New Roman" w:hAnsi="Arial" w:cs="Arial"/>
                <w:b/>
                <w:sz w:val="20"/>
                <w:szCs w:val="20"/>
              </w:rPr>
            </w:pPr>
            <w:r w:rsidRPr="00F707E5">
              <w:rPr>
                <w:rFonts w:ascii="Arial" w:eastAsia="Times New Roman" w:hAnsi="Arial" w:cs="Arial"/>
                <w:b/>
                <w:sz w:val="20"/>
                <w:szCs w:val="20"/>
              </w:rPr>
              <w:t>Level 1</w:t>
            </w:r>
          </w:p>
        </w:tc>
        <w:tc>
          <w:tcPr>
            <w:tcW w:w="1765" w:type="dxa"/>
            <w:tcBorders>
              <w:top w:val="nil"/>
              <w:left w:val="nil"/>
              <w:bottom w:val="single" w:sz="4" w:space="0" w:color="auto"/>
              <w:right w:val="nil"/>
            </w:tcBorders>
            <w:shd w:val="clear" w:color="auto" w:fill="auto"/>
            <w:noWrap/>
            <w:vAlign w:val="center"/>
            <w:hideMark/>
          </w:tcPr>
          <w:p w:rsidR="00D065E5" w:rsidRPr="00B51FDE" w:rsidRDefault="00D065E5" w:rsidP="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1</w:t>
            </w:r>
          </w:p>
        </w:tc>
        <w:tc>
          <w:tcPr>
            <w:tcW w:w="1566" w:type="dxa"/>
            <w:tcBorders>
              <w:top w:val="nil"/>
              <w:left w:val="single" w:sz="8" w:space="0" w:color="auto"/>
              <w:bottom w:val="single" w:sz="4" w:space="0" w:color="auto"/>
              <w:right w:val="thinThickSmallGap" w:sz="24" w:space="0" w:color="auto"/>
            </w:tcBorders>
            <w:vAlign w:val="center"/>
          </w:tcPr>
          <w:p w:rsidR="00D065E5" w:rsidRPr="00B51FDE" w:rsidRDefault="00D065E5">
            <w:pPr>
              <w:spacing w:after="0" w:line="240" w:lineRule="auto"/>
              <w:jc w:val="center"/>
              <w:rPr>
                <w:rFonts w:ascii="Arial" w:eastAsia="Times New Roman" w:hAnsi="Arial" w:cs="Arial"/>
                <w:sz w:val="20"/>
                <w:szCs w:val="20"/>
              </w:rPr>
            </w:pPr>
            <w:r>
              <w:rPr>
                <w:rFonts w:ascii="Arial" w:eastAsia="Times New Roman" w:hAnsi="Arial" w:cs="Arial"/>
                <w:sz w:val="20"/>
                <w:szCs w:val="20"/>
              </w:rPr>
              <w:t>0.4</w:t>
            </w:r>
            <w:r w:rsidRPr="00B51FDE">
              <w:rPr>
                <w:rFonts w:ascii="Arial" w:eastAsia="Times New Roman" w:hAnsi="Arial" w:cs="Arial"/>
                <w:sz w:val="20"/>
                <w:szCs w:val="20"/>
              </w:rPr>
              <w:t>%</w:t>
            </w:r>
          </w:p>
        </w:tc>
        <w:tc>
          <w:tcPr>
            <w:tcW w:w="1701" w:type="dxa"/>
            <w:tcBorders>
              <w:top w:val="nil"/>
              <w:left w:val="thinThickSmallGap" w:sz="24" w:space="0" w:color="auto"/>
              <w:bottom w:val="single" w:sz="4" w:space="0" w:color="auto"/>
              <w:right w:val="single" w:sz="8" w:space="0" w:color="auto"/>
            </w:tcBorders>
            <w:shd w:val="clear" w:color="auto" w:fill="auto"/>
            <w:vAlign w:val="center"/>
          </w:tcPr>
          <w:p w:rsidR="00D065E5" w:rsidRPr="00B51FDE" w:rsidRDefault="00D065E5" w:rsidP="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5</w:t>
            </w:r>
          </w:p>
        </w:tc>
        <w:tc>
          <w:tcPr>
            <w:tcW w:w="1418" w:type="dxa"/>
            <w:tcBorders>
              <w:top w:val="nil"/>
              <w:left w:val="nil"/>
              <w:bottom w:val="single" w:sz="4" w:space="0" w:color="auto"/>
              <w:right w:val="single" w:sz="8" w:space="0" w:color="auto"/>
            </w:tcBorders>
            <w:vAlign w:val="center"/>
          </w:tcPr>
          <w:p w:rsidR="00D065E5" w:rsidRPr="00B51FDE" w:rsidRDefault="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1.9%</w:t>
            </w:r>
          </w:p>
        </w:tc>
      </w:tr>
      <w:tr w:rsidR="00D065E5" w:rsidRPr="00B51FDE" w:rsidTr="00D065E5">
        <w:trPr>
          <w:trHeight w:val="300"/>
        </w:trPr>
        <w:tc>
          <w:tcPr>
            <w:tcW w:w="1325" w:type="dxa"/>
            <w:tcBorders>
              <w:top w:val="nil"/>
              <w:left w:val="single" w:sz="8" w:space="0" w:color="auto"/>
              <w:bottom w:val="single" w:sz="4" w:space="0" w:color="auto"/>
              <w:right w:val="single" w:sz="8" w:space="0" w:color="auto"/>
            </w:tcBorders>
            <w:shd w:val="clear" w:color="auto" w:fill="auto"/>
            <w:noWrap/>
            <w:vAlign w:val="bottom"/>
            <w:hideMark/>
          </w:tcPr>
          <w:p w:rsidR="00D065E5" w:rsidRPr="00F707E5" w:rsidRDefault="00D065E5" w:rsidP="00150C9F">
            <w:pPr>
              <w:spacing w:after="0" w:line="240" w:lineRule="auto"/>
              <w:jc w:val="center"/>
              <w:rPr>
                <w:rFonts w:ascii="Arial" w:eastAsia="Times New Roman" w:hAnsi="Arial" w:cs="Arial"/>
                <w:b/>
                <w:sz w:val="20"/>
                <w:szCs w:val="20"/>
              </w:rPr>
            </w:pPr>
            <w:r w:rsidRPr="00F707E5">
              <w:rPr>
                <w:rFonts w:ascii="Arial" w:eastAsia="Times New Roman" w:hAnsi="Arial" w:cs="Arial"/>
                <w:b/>
                <w:sz w:val="20"/>
                <w:szCs w:val="20"/>
              </w:rPr>
              <w:t>Level 2</w:t>
            </w:r>
          </w:p>
        </w:tc>
        <w:tc>
          <w:tcPr>
            <w:tcW w:w="1765" w:type="dxa"/>
            <w:tcBorders>
              <w:top w:val="nil"/>
              <w:left w:val="nil"/>
              <w:bottom w:val="single" w:sz="4" w:space="0" w:color="auto"/>
              <w:right w:val="nil"/>
            </w:tcBorders>
            <w:shd w:val="clear" w:color="auto" w:fill="auto"/>
            <w:noWrap/>
            <w:vAlign w:val="center"/>
            <w:hideMark/>
          </w:tcPr>
          <w:p w:rsidR="00D065E5" w:rsidRPr="00B51FDE" w:rsidRDefault="00D065E5" w:rsidP="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9</w:t>
            </w:r>
          </w:p>
        </w:tc>
        <w:tc>
          <w:tcPr>
            <w:tcW w:w="1566" w:type="dxa"/>
            <w:tcBorders>
              <w:top w:val="nil"/>
              <w:left w:val="single" w:sz="8" w:space="0" w:color="auto"/>
              <w:bottom w:val="single" w:sz="4" w:space="0" w:color="auto"/>
              <w:right w:val="thinThickSmallGap" w:sz="24" w:space="0" w:color="auto"/>
            </w:tcBorders>
            <w:vAlign w:val="center"/>
          </w:tcPr>
          <w:p w:rsidR="00D065E5" w:rsidRPr="00B51FDE" w:rsidRDefault="00D065E5">
            <w:pPr>
              <w:spacing w:after="0" w:line="240" w:lineRule="auto"/>
              <w:jc w:val="center"/>
              <w:rPr>
                <w:rFonts w:ascii="Arial" w:eastAsia="Times New Roman" w:hAnsi="Arial" w:cs="Arial"/>
                <w:sz w:val="20"/>
                <w:szCs w:val="20"/>
              </w:rPr>
            </w:pPr>
            <w:r>
              <w:rPr>
                <w:rFonts w:ascii="Arial" w:eastAsia="Times New Roman" w:hAnsi="Arial" w:cs="Arial"/>
                <w:sz w:val="20"/>
                <w:szCs w:val="20"/>
              </w:rPr>
              <w:t>4</w:t>
            </w:r>
            <w:r w:rsidRPr="00B51FDE">
              <w:rPr>
                <w:rFonts w:ascii="Arial" w:eastAsia="Times New Roman" w:hAnsi="Arial" w:cs="Arial"/>
                <w:sz w:val="20"/>
                <w:szCs w:val="20"/>
              </w:rPr>
              <w:t>%</w:t>
            </w:r>
          </w:p>
        </w:tc>
        <w:tc>
          <w:tcPr>
            <w:tcW w:w="1701" w:type="dxa"/>
            <w:tcBorders>
              <w:top w:val="nil"/>
              <w:left w:val="thinThickSmallGap" w:sz="24" w:space="0" w:color="auto"/>
              <w:bottom w:val="single" w:sz="4" w:space="0" w:color="auto"/>
              <w:right w:val="single" w:sz="8" w:space="0" w:color="auto"/>
            </w:tcBorders>
            <w:shd w:val="clear" w:color="auto" w:fill="auto"/>
            <w:vAlign w:val="center"/>
          </w:tcPr>
          <w:p w:rsidR="00D065E5" w:rsidRPr="00B51FDE" w:rsidRDefault="00D065E5" w:rsidP="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29</w:t>
            </w:r>
          </w:p>
        </w:tc>
        <w:tc>
          <w:tcPr>
            <w:tcW w:w="1418" w:type="dxa"/>
            <w:tcBorders>
              <w:top w:val="nil"/>
              <w:left w:val="nil"/>
              <w:bottom w:val="single" w:sz="4" w:space="0" w:color="auto"/>
              <w:right w:val="single" w:sz="8" w:space="0" w:color="auto"/>
            </w:tcBorders>
            <w:vAlign w:val="center"/>
          </w:tcPr>
          <w:p w:rsidR="00D065E5" w:rsidRPr="00B51FDE" w:rsidRDefault="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11%</w:t>
            </w:r>
          </w:p>
        </w:tc>
      </w:tr>
      <w:tr w:rsidR="00D065E5" w:rsidRPr="00B51FDE" w:rsidTr="00D065E5">
        <w:trPr>
          <w:trHeight w:val="300"/>
        </w:trPr>
        <w:tc>
          <w:tcPr>
            <w:tcW w:w="1325" w:type="dxa"/>
            <w:tcBorders>
              <w:top w:val="nil"/>
              <w:left w:val="single" w:sz="8" w:space="0" w:color="auto"/>
              <w:bottom w:val="single" w:sz="4" w:space="0" w:color="auto"/>
              <w:right w:val="single" w:sz="8" w:space="0" w:color="auto"/>
            </w:tcBorders>
            <w:shd w:val="clear" w:color="auto" w:fill="auto"/>
            <w:noWrap/>
            <w:vAlign w:val="bottom"/>
            <w:hideMark/>
          </w:tcPr>
          <w:p w:rsidR="00D065E5" w:rsidRPr="00F707E5" w:rsidRDefault="00D065E5" w:rsidP="00150C9F">
            <w:pPr>
              <w:spacing w:after="0" w:line="240" w:lineRule="auto"/>
              <w:jc w:val="center"/>
              <w:rPr>
                <w:rFonts w:ascii="Arial" w:eastAsia="Times New Roman" w:hAnsi="Arial" w:cs="Arial"/>
                <w:b/>
                <w:sz w:val="20"/>
                <w:szCs w:val="20"/>
              </w:rPr>
            </w:pPr>
            <w:r w:rsidRPr="00F707E5">
              <w:rPr>
                <w:rFonts w:ascii="Arial" w:eastAsia="Times New Roman" w:hAnsi="Arial" w:cs="Arial"/>
                <w:b/>
                <w:sz w:val="20"/>
                <w:szCs w:val="20"/>
              </w:rPr>
              <w:t>Level 3</w:t>
            </w:r>
          </w:p>
        </w:tc>
        <w:tc>
          <w:tcPr>
            <w:tcW w:w="1765" w:type="dxa"/>
            <w:tcBorders>
              <w:top w:val="nil"/>
              <w:left w:val="nil"/>
              <w:bottom w:val="single" w:sz="4" w:space="0" w:color="auto"/>
              <w:right w:val="nil"/>
            </w:tcBorders>
            <w:shd w:val="clear" w:color="auto" w:fill="auto"/>
            <w:noWrap/>
            <w:vAlign w:val="center"/>
            <w:hideMark/>
          </w:tcPr>
          <w:p w:rsidR="00D065E5" w:rsidRPr="00B51FDE" w:rsidRDefault="00D065E5" w:rsidP="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183</w:t>
            </w:r>
          </w:p>
        </w:tc>
        <w:tc>
          <w:tcPr>
            <w:tcW w:w="1566" w:type="dxa"/>
            <w:tcBorders>
              <w:top w:val="nil"/>
              <w:left w:val="single" w:sz="8" w:space="0" w:color="auto"/>
              <w:bottom w:val="single" w:sz="4" w:space="0" w:color="auto"/>
              <w:right w:val="thinThickSmallGap" w:sz="24" w:space="0" w:color="auto"/>
            </w:tcBorders>
            <w:vAlign w:val="center"/>
          </w:tcPr>
          <w:p w:rsidR="00D065E5" w:rsidRPr="00B51FDE" w:rsidRDefault="00D065E5">
            <w:pPr>
              <w:spacing w:after="0" w:line="240" w:lineRule="auto"/>
              <w:jc w:val="center"/>
              <w:rPr>
                <w:rFonts w:ascii="Arial" w:eastAsia="Times New Roman" w:hAnsi="Arial" w:cs="Arial"/>
                <w:sz w:val="20"/>
                <w:szCs w:val="20"/>
              </w:rPr>
            </w:pPr>
            <w:r>
              <w:rPr>
                <w:rFonts w:ascii="Arial" w:eastAsia="Times New Roman" w:hAnsi="Arial" w:cs="Arial"/>
                <w:sz w:val="20"/>
                <w:szCs w:val="20"/>
              </w:rPr>
              <w:t>81</w:t>
            </w:r>
            <w:r w:rsidRPr="00B51FDE">
              <w:rPr>
                <w:rFonts w:ascii="Arial" w:eastAsia="Times New Roman" w:hAnsi="Arial" w:cs="Arial"/>
                <w:sz w:val="20"/>
                <w:szCs w:val="20"/>
              </w:rPr>
              <w:t>%</w:t>
            </w:r>
          </w:p>
        </w:tc>
        <w:tc>
          <w:tcPr>
            <w:tcW w:w="1701" w:type="dxa"/>
            <w:tcBorders>
              <w:top w:val="nil"/>
              <w:left w:val="thinThickSmallGap" w:sz="24" w:space="0" w:color="auto"/>
              <w:bottom w:val="single" w:sz="4" w:space="0" w:color="auto"/>
              <w:right w:val="single" w:sz="8" w:space="0" w:color="auto"/>
            </w:tcBorders>
            <w:shd w:val="clear" w:color="auto" w:fill="auto"/>
            <w:vAlign w:val="center"/>
          </w:tcPr>
          <w:p w:rsidR="00D065E5" w:rsidRPr="00B51FDE" w:rsidRDefault="00D065E5" w:rsidP="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190</w:t>
            </w:r>
          </w:p>
        </w:tc>
        <w:tc>
          <w:tcPr>
            <w:tcW w:w="1418" w:type="dxa"/>
            <w:tcBorders>
              <w:top w:val="nil"/>
              <w:left w:val="nil"/>
              <w:bottom w:val="single" w:sz="4" w:space="0" w:color="auto"/>
              <w:right w:val="single" w:sz="8" w:space="0" w:color="auto"/>
            </w:tcBorders>
            <w:vAlign w:val="center"/>
          </w:tcPr>
          <w:p w:rsidR="00D065E5" w:rsidRPr="00B51FDE" w:rsidRDefault="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71.6%</w:t>
            </w:r>
          </w:p>
        </w:tc>
      </w:tr>
      <w:tr w:rsidR="00D065E5" w:rsidRPr="00B51FDE" w:rsidTr="00D065E5">
        <w:trPr>
          <w:trHeight w:val="300"/>
        </w:trPr>
        <w:tc>
          <w:tcPr>
            <w:tcW w:w="1325" w:type="dxa"/>
            <w:tcBorders>
              <w:top w:val="nil"/>
              <w:left w:val="single" w:sz="8" w:space="0" w:color="auto"/>
              <w:bottom w:val="single" w:sz="4" w:space="0" w:color="auto"/>
              <w:right w:val="single" w:sz="8" w:space="0" w:color="auto"/>
            </w:tcBorders>
            <w:shd w:val="clear" w:color="auto" w:fill="auto"/>
            <w:noWrap/>
            <w:vAlign w:val="bottom"/>
            <w:hideMark/>
          </w:tcPr>
          <w:p w:rsidR="00D065E5" w:rsidRPr="00F707E5" w:rsidRDefault="00D065E5" w:rsidP="00150C9F">
            <w:pPr>
              <w:spacing w:after="0" w:line="240" w:lineRule="auto"/>
              <w:jc w:val="center"/>
              <w:rPr>
                <w:rFonts w:ascii="Arial" w:eastAsia="Times New Roman" w:hAnsi="Arial" w:cs="Arial"/>
                <w:b/>
                <w:sz w:val="20"/>
                <w:szCs w:val="20"/>
              </w:rPr>
            </w:pPr>
            <w:r w:rsidRPr="00F707E5">
              <w:rPr>
                <w:rFonts w:ascii="Arial" w:eastAsia="Times New Roman" w:hAnsi="Arial" w:cs="Arial"/>
                <w:b/>
                <w:sz w:val="20"/>
                <w:szCs w:val="20"/>
              </w:rPr>
              <w:t>Level 4</w:t>
            </w:r>
          </w:p>
        </w:tc>
        <w:tc>
          <w:tcPr>
            <w:tcW w:w="1765" w:type="dxa"/>
            <w:tcBorders>
              <w:top w:val="nil"/>
              <w:left w:val="nil"/>
              <w:bottom w:val="single" w:sz="4" w:space="0" w:color="auto"/>
              <w:right w:val="nil"/>
            </w:tcBorders>
            <w:shd w:val="clear" w:color="auto" w:fill="auto"/>
            <w:noWrap/>
            <w:vAlign w:val="center"/>
            <w:hideMark/>
          </w:tcPr>
          <w:p w:rsidR="00D065E5" w:rsidRPr="00B51FDE" w:rsidRDefault="00D065E5" w:rsidP="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14</w:t>
            </w:r>
          </w:p>
        </w:tc>
        <w:tc>
          <w:tcPr>
            <w:tcW w:w="1566" w:type="dxa"/>
            <w:tcBorders>
              <w:top w:val="nil"/>
              <w:left w:val="single" w:sz="8" w:space="0" w:color="auto"/>
              <w:bottom w:val="single" w:sz="4" w:space="0" w:color="auto"/>
              <w:right w:val="thinThickSmallGap" w:sz="24" w:space="0" w:color="auto"/>
            </w:tcBorders>
            <w:vAlign w:val="center"/>
          </w:tcPr>
          <w:p w:rsidR="00D065E5" w:rsidRPr="00B51FDE" w:rsidRDefault="00D065E5">
            <w:pPr>
              <w:spacing w:after="0" w:line="240" w:lineRule="auto"/>
              <w:jc w:val="center"/>
              <w:rPr>
                <w:rFonts w:ascii="Arial" w:eastAsia="Times New Roman" w:hAnsi="Arial" w:cs="Arial"/>
                <w:sz w:val="20"/>
                <w:szCs w:val="20"/>
              </w:rPr>
            </w:pPr>
            <w:r>
              <w:rPr>
                <w:rFonts w:ascii="Arial" w:eastAsia="Times New Roman" w:hAnsi="Arial" w:cs="Arial"/>
                <w:sz w:val="20"/>
                <w:szCs w:val="20"/>
              </w:rPr>
              <w:t>6.2</w:t>
            </w:r>
            <w:r w:rsidRPr="00B51FDE">
              <w:rPr>
                <w:rFonts w:ascii="Arial" w:eastAsia="Times New Roman" w:hAnsi="Arial" w:cs="Arial"/>
                <w:sz w:val="20"/>
                <w:szCs w:val="20"/>
              </w:rPr>
              <w:t>%</w:t>
            </w:r>
          </w:p>
        </w:tc>
        <w:tc>
          <w:tcPr>
            <w:tcW w:w="1701" w:type="dxa"/>
            <w:tcBorders>
              <w:top w:val="nil"/>
              <w:left w:val="thinThickSmallGap" w:sz="24" w:space="0" w:color="auto"/>
              <w:bottom w:val="single" w:sz="4" w:space="0" w:color="auto"/>
              <w:right w:val="single" w:sz="8" w:space="0" w:color="auto"/>
            </w:tcBorders>
            <w:shd w:val="clear" w:color="auto" w:fill="auto"/>
            <w:vAlign w:val="center"/>
          </w:tcPr>
          <w:p w:rsidR="00D065E5" w:rsidRPr="00B51FDE" w:rsidRDefault="00D065E5" w:rsidP="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4</w:t>
            </w:r>
          </w:p>
        </w:tc>
        <w:tc>
          <w:tcPr>
            <w:tcW w:w="1418" w:type="dxa"/>
            <w:tcBorders>
              <w:top w:val="nil"/>
              <w:left w:val="nil"/>
              <w:bottom w:val="single" w:sz="4" w:space="0" w:color="auto"/>
              <w:right w:val="single" w:sz="8" w:space="0" w:color="auto"/>
            </w:tcBorders>
            <w:vAlign w:val="center"/>
          </w:tcPr>
          <w:p w:rsidR="00D065E5" w:rsidRPr="00B51FDE" w:rsidRDefault="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1.5%</w:t>
            </w:r>
          </w:p>
        </w:tc>
      </w:tr>
      <w:tr w:rsidR="00D065E5" w:rsidRPr="00B51FDE" w:rsidTr="00D065E5">
        <w:trPr>
          <w:trHeight w:val="300"/>
        </w:trPr>
        <w:tc>
          <w:tcPr>
            <w:tcW w:w="1325" w:type="dxa"/>
            <w:tcBorders>
              <w:top w:val="nil"/>
              <w:left w:val="single" w:sz="8" w:space="0" w:color="auto"/>
              <w:bottom w:val="single" w:sz="4" w:space="0" w:color="auto"/>
              <w:right w:val="single" w:sz="8" w:space="0" w:color="auto"/>
            </w:tcBorders>
            <w:shd w:val="clear" w:color="auto" w:fill="auto"/>
            <w:noWrap/>
            <w:vAlign w:val="bottom"/>
            <w:hideMark/>
          </w:tcPr>
          <w:p w:rsidR="00D065E5" w:rsidRPr="00F707E5" w:rsidRDefault="00D065E5" w:rsidP="00150C9F">
            <w:pPr>
              <w:spacing w:after="0" w:line="240" w:lineRule="auto"/>
              <w:jc w:val="center"/>
              <w:rPr>
                <w:rFonts w:ascii="Arial" w:eastAsia="Times New Roman" w:hAnsi="Arial" w:cs="Arial"/>
                <w:b/>
                <w:sz w:val="20"/>
                <w:szCs w:val="20"/>
              </w:rPr>
            </w:pPr>
            <w:r w:rsidRPr="00F707E5">
              <w:rPr>
                <w:rFonts w:ascii="Arial" w:eastAsia="Times New Roman" w:hAnsi="Arial" w:cs="Arial"/>
                <w:b/>
                <w:sz w:val="20"/>
                <w:szCs w:val="20"/>
              </w:rPr>
              <w:t>Level 5</w:t>
            </w:r>
          </w:p>
        </w:tc>
        <w:tc>
          <w:tcPr>
            <w:tcW w:w="1765" w:type="dxa"/>
            <w:tcBorders>
              <w:top w:val="nil"/>
              <w:left w:val="nil"/>
              <w:bottom w:val="single" w:sz="4" w:space="0" w:color="auto"/>
              <w:right w:val="nil"/>
            </w:tcBorders>
            <w:shd w:val="clear" w:color="auto" w:fill="auto"/>
            <w:noWrap/>
            <w:vAlign w:val="center"/>
            <w:hideMark/>
          </w:tcPr>
          <w:p w:rsidR="00D065E5" w:rsidRPr="00B51FDE" w:rsidRDefault="00D065E5" w:rsidP="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8</w:t>
            </w:r>
          </w:p>
        </w:tc>
        <w:tc>
          <w:tcPr>
            <w:tcW w:w="1566" w:type="dxa"/>
            <w:tcBorders>
              <w:top w:val="nil"/>
              <w:left w:val="single" w:sz="8" w:space="0" w:color="auto"/>
              <w:bottom w:val="single" w:sz="4" w:space="0" w:color="auto"/>
              <w:right w:val="thinThickSmallGap" w:sz="24" w:space="0" w:color="auto"/>
            </w:tcBorders>
            <w:vAlign w:val="center"/>
          </w:tcPr>
          <w:p w:rsidR="00D065E5" w:rsidRPr="00B51FDE" w:rsidRDefault="00D065E5">
            <w:pPr>
              <w:spacing w:after="0" w:line="240" w:lineRule="auto"/>
              <w:jc w:val="center"/>
              <w:rPr>
                <w:rFonts w:ascii="Arial" w:eastAsia="Times New Roman" w:hAnsi="Arial" w:cs="Arial"/>
                <w:sz w:val="20"/>
                <w:szCs w:val="20"/>
              </w:rPr>
            </w:pPr>
            <w:r>
              <w:rPr>
                <w:rFonts w:ascii="Arial" w:eastAsia="Times New Roman" w:hAnsi="Arial" w:cs="Arial"/>
                <w:sz w:val="20"/>
                <w:szCs w:val="20"/>
              </w:rPr>
              <w:t>3.5</w:t>
            </w:r>
            <w:r w:rsidRPr="00B51FDE">
              <w:rPr>
                <w:rFonts w:ascii="Arial" w:eastAsia="Times New Roman" w:hAnsi="Arial" w:cs="Arial"/>
                <w:sz w:val="20"/>
                <w:szCs w:val="20"/>
              </w:rPr>
              <w:t>%</w:t>
            </w:r>
          </w:p>
        </w:tc>
        <w:tc>
          <w:tcPr>
            <w:tcW w:w="1701" w:type="dxa"/>
            <w:tcBorders>
              <w:top w:val="nil"/>
              <w:left w:val="thinThickSmallGap" w:sz="24" w:space="0" w:color="auto"/>
              <w:bottom w:val="single" w:sz="4" w:space="0" w:color="auto"/>
              <w:right w:val="single" w:sz="8" w:space="0" w:color="auto"/>
            </w:tcBorders>
            <w:shd w:val="clear" w:color="auto" w:fill="auto"/>
            <w:vAlign w:val="center"/>
          </w:tcPr>
          <w:p w:rsidR="00D065E5" w:rsidRPr="00B51FDE" w:rsidRDefault="00D065E5" w:rsidP="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14</w:t>
            </w:r>
          </w:p>
        </w:tc>
        <w:tc>
          <w:tcPr>
            <w:tcW w:w="1418" w:type="dxa"/>
            <w:tcBorders>
              <w:top w:val="nil"/>
              <w:left w:val="nil"/>
              <w:bottom w:val="single" w:sz="4" w:space="0" w:color="auto"/>
              <w:right w:val="single" w:sz="8" w:space="0" w:color="auto"/>
            </w:tcBorders>
            <w:vAlign w:val="center"/>
          </w:tcPr>
          <w:p w:rsidR="00D065E5" w:rsidRPr="00B51FDE" w:rsidRDefault="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5.3%</w:t>
            </w:r>
          </w:p>
        </w:tc>
      </w:tr>
      <w:tr w:rsidR="00D065E5" w:rsidRPr="00B51FDE" w:rsidTr="00D065E5">
        <w:trPr>
          <w:trHeight w:val="300"/>
        </w:trPr>
        <w:tc>
          <w:tcPr>
            <w:tcW w:w="1325" w:type="dxa"/>
            <w:tcBorders>
              <w:top w:val="nil"/>
              <w:left w:val="single" w:sz="8" w:space="0" w:color="auto"/>
              <w:bottom w:val="single" w:sz="4" w:space="0" w:color="auto"/>
              <w:right w:val="single" w:sz="8" w:space="0" w:color="auto"/>
            </w:tcBorders>
            <w:shd w:val="clear" w:color="auto" w:fill="auto"/>
            <w:noWrap/>
            <w:vAlign w:val="bottom"/>
            <w:hideMark/>
          </w:tcPr>
          <w:p w:rsidR="00D065E5" w:rsidRPr="00F707E5" w:rsidRDefault="00D065E5" w:rsidP="00150C9F">
            <w:pPr>
              <w:spacing w:after="0" w:line="240" w:lineRule="auto"/>
              <w:jc w:val="center"/>
              <w:rPr>
                <w:rFonts w:ascii="Arial" w:eastAsia="Times New Roman" w:hAnsi="Arial" w:cs="Arial"/>
                <w:b/>
                <w:sz w:val="20"/>
                <w:szCs w:val="20"/>
              </w:rPr>
            </w:pPr>
            <w:r w:rsidRPr="00F707E5">
              <w:rPr>
                <w:rFonts w:ascii="Arial" w:eastAsia="Times New Roman" w:hAnsi="Arial" w:cs="Arial"/>
                <w:b/>
                <w:sz w:val="20"/>
                <w:szCs w:val="20"/>
              </w:rPr>
              <w:t>Level 6</w:t>
            </w:r>
          </w:p>
        </w:tc>
        <w:tc>
          <w:tcPr>
            <w:tcW w:w="1765" w:type="dxa"/>
            <w:tcBorders>
              <w:top w:val="nil"/>
              <w:left w:val="nil"/>
              <w:bottom w:val="single" w:sz="4" w:space="0" w:color="auto"/>
              <w:right w:val="nil"/>
            </w:tcBorders>
            <w:shd w:val="clear" w:color="auto" w:fill="auto"/>
            <w:noWrap/>
            <w:vAlign w:val="center"/>
            <w:hideMark/>
          </w:tcPr>
          <w:p w:rsidR="00D065E5" w:rsidRPr="00B51FDE" w:rsidRDefault="00D065E5" w:rsidP="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10</w:t>
            </w:r>
          </w:p>
        </w:tc>
        <w:tc>
          <w:tcPr>
            <w:tcW w:w="1566" w:type="dxa"/>
            <w:tcBorders>
              <w:top w:val="nil"/>
              <w:left w:val="single" w:sz="8" w:space="0" w:color="auto"/>
              <w:bottom w:val="single" w:sz="4" w:space="0" w:color="auto"/>
              <w:right w:val="thinThickSmallGap" w:sz="24" w:space="0" w:color="auto"/>
            </w:tcBorders>
            <w:vAlign w:val="center"/>
          </w:tcPr>
          <w:p w:rsidR="00D065E5" w:rsidRPr="00B51FDE" w:rsidRDefault="00D065E5">
            <w:pPr>
              <w:spacing w:after="0" w:line="240" w:lineRule="auto"/>
              <w:jc w:val="center"/>
              <w:rPr>
                <w:rFonts w:ascii="Arial" w:eastAsia="Times New Roman" w:hAnsi="Arial" w:cs="Arial"/>
                <w:sz w:val="20"/>
                <w:szCs w:val="20"/>
              </w:rPr>
            </w:pPr>
            <w:r>
              <w:rPr>
                <w:rFonts w:ascii="Arial" w:eastAsia="Times New Roman" w:hAnsi="Arial" w:cs="Arial"/>
                <w:sz w:val="20"/>
                <w:szCs w:val="20"/>
              </w:rPr>
              <w:t>4.4</w:t>
            </w:r>
            <w:r w:rsidRPr="00B51FDE">
              <w:rPr>
                <w:rFonts w:ascii="Arial" w:eastAsia="Times New Roman" w:hAnsi="Arial" w:cs="Arial"/>
                <w:sz w:val="20"/>
                <w:szCs w:val="20"/>
              </w:rPr>
              <w:t>%</w:t>
            </w:r>
          </w:p>
        </w:tc>
        <w:tc>
          <w:tcPr>
            <w:tcW w:w="1701" w:type="dxa"/>
            <w:tcBorders>
              <w:top w:val="nil"/>
              <w:left w:val="thinThickSmallGap" w:sz="24" w:space="0" w:color="auto"/>
              <w:bottom w:val="single" w:sz="4" w:space="0" w:color="auto"/>
              <w:right w:val="single" w:sz="8" w:space="0" w:color="auto"/>
            </w:tcBorders>
            <w:shd w:val="clear" w:color="auto" w:fill="auto"/>
            <w:vAlign w:val="center"/>
          </w:tcPr>
          <w:p w:rsidR="00D065E5" w:rsidRPr="00B51FDE" w:rsidRDefault="00D065E5" w:rsidP="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18</w:t>
            </w:r>
          </w:p>
        </w:tc>
        <w:tc>
          <w:tcPr>
            <w:tcW w:w="1418" w:type="dxa"/>
            <w:tcBorders>
              <w:top w:val="nil"/>
              <w:left w:val="nil"/>
              <w:bottom w:val="single" w:sz="4" w:space="0" w:color="auto"/>
              <w:right w:val="single" w:sz="8" w:space="0" w:color="auto"/>
            </w:tcBorders>
            <w:vAlign w:val="center"/>
          </w:tcPr>
          <w:p w:rsidR="00D065E5" w:rsidRPr="00B51FDE" w:rsidRDefault="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6.8%</w:t>
            </w:r>
          </w:p>
        </w:tc>
      </w:tr>
      <w:tr w:rsidR="00D065E5" w:rsidRPr="00B51FDE" w:rsidTr="00D065E5">
        <w:trPr>
          <w:trHeight w:val="315"/>
        </w:trPr>
        <w:tc>
          <w:tcPr>
            <w:tcW w:w="1325" w:type="dxa"/>
            <w:tcBorders>
              <w:top w:val="nil"/>
              <w:left w:val="single" w:sz="8" w:space="0" w:color="auto"/>
              <w:bottom w:val="nil"/>
              <w:right w:val="single" w:sz="8" w:space="0" w:color="auto"/>
            </w:tcBorders>
            <w:shd w:val="clear" w:color="auto" w:fill="auto"/>
            <w:noWrap/>
            <w:vAlign w:val="bottom"/>
            <w:hideMark/>
          </w:tcPr>
          <w:p w:rsidR="00D065E5" w:rsidRPr="00F707E5" w:rsidRDefault="00D065E5" w:rsidP="00150C9F">
            <w:pPr>
              <w:spacing w:after="0" w:line="240" w:lineRule="auto"/>
              <w:jc w:val="center"/>
              <w:rPr>
                <w:rFonts w:ascii="Arial" w:eastAsia="Times New Roman" w:hAnsi="Arial" w:cs="Arial"/>
                <w:b/>
                <w:sz w:val="20"/>
                <w:szCs w:val="20"/>
              </w:rPr>
            </w:pPr>
            <w:r w:rsidRPr="00F707E5">
              <w:rPr>
                <w:rFonts w:ascii="Arial" w:eastAsia="Times New Roman" w:hAnsi="Arial" w:cs="Arial"/>
                <w:b/>
                <w:sz w:val="20"/>
                <w:szCs w:val="20"/>
              </w:rPr>
              <w:t>Level 7</w:t>
            </w:r>
          </w:p>
        </w:tc>
        <w:tc>
          <w:tcPr>
            <w:tcW w:w="1765" w:type="dxa"/>
            <w:tcBorders>
              <w:top w:val="nil"/>
              <w:left w:val="nil"/>
              <w:bottom w:val="nil"/>
              <w:right w:val="nil"/>
            </w:tcBorders>
            <w:shd w:val="clear" w:color="auto" w:fill="auto"/>
            <w:noWrap/>
            <w:vAlign w:val="center"/>
            <w:hideMark/>
          </w:tcPr>
          <w:p w:rsidR="00D065E5" w:rsidRPr="00B51FDE" w:rsidRDefault="00D065E5" w:rsidP="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1</w:t>
            </w:r>
          </w:p>
        </w:tc>
        <w:tc>
          <w:tcPr>
            <w:tcW w:w="1566" w:type="dxa"/>
            <w:tcBorders>
              <w:top w:val="nil"/>
              <w:left w:val="single" w:sz="8" w:space="0" w:color="auto"/>
              <w:bottom w:val="nil"/>
              <w:right w:val="thinThickSmallGap" w:sz="24" w:space="0" w:color="auto"/>
            </w:tcBorders>
            <w:vAlign w:val="center"/>
          </w:tcPr>
          <w:p w:rsidR="00D065E5" w:rsidRPr="00B51FDE" w:rsidRDefault="00D065E5">
            <w:pPr>
              <w:spacing w:after="0" w:line="240" w:lineRule="auto"/>
              <w:jc w:val="center"/>
              <w:rPr>
                <w:rFonts w:ascii="Arial" w:eastAsia="Times New Roman" w:hAnsi="Arial" w:cs="Arial"/>
                <w:sz w:val="20"/>
                <w:szCs w:val="20"/>
              </w:rPr>
            </w:pPr>
            <w:r>
              <w:rPr>
                <w:rFonts w:ascii="Arial" w:eastAsia="Times New Roman" w:hAnsi="Arial" w:cs="Arial"/>
                <w:sz w:val="20"/>
                <w:szCs w:val="20"/>
              </w:rPr>
              <w:t>0.4</w:t>
            </w:r>
            <w:r w:rsidRPr="00B51FDE">
              <w:rPr>
                <w:rFonts w:ascii="Arial" w:eastAsia="Times New Roman" w:hAnsi="Arial" w:cs="Arial"/>
                <w:sz w:val="20"/>
                <w:szCs w:val="20"/>
              </w:rPr>
              <w:t>%</w:t>
            </w:r>
          </w:p>
        </w:tc>
        <w:tc>
          <w:tcPr>
            <w:tcW w:w="1701" w:type="dxa"/>
            <w:tcBorders>
              <w:top w:val="nil"/>
              <w:left w:val="thinThickSmallGap" w:sz="24" w:space="0" w:color="auto"/>
              <w:bottom w:val="nil"/>
              <w:right w:val="single" w:sz="8" w:space="0" w:color="auto"/>
            </w:tcBorders>
            <w:shd w:val="clear" w:color="auto" w:fill="auto"/>
            <w:vAlign w:val="center"/>
          </w:tcPr>
          <w:p w:rsidR="00D065E5" w:rsidRPr="00B51FDE" w:rsidRDefault="00D065E5" w:rsidP="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5</w:t>
            </w:r>
          </w:p>
        </w:tc>
        <w:tc>
          <w:tcPr>
            <w:tcW w:w="1418" w:type="dxa"/>
            <w:tcBorders>
              <w:top w:val="nil"/>
              <w:left w:val="nil"/>
              <w:bottom w:val="nil"/>
              <w:right w:val="single" w:sz="8" w:space="0" w:color="auto"/>
            </w:tcBorders>
            <w:vAlign w:val="center"/>
          </w:tcPr>
          <w:p w:rsidR="00D065E5" w:rsidRPr="00B51FDE" w:rsidRDefault="00D065E5">
            <w:pPr>
              <w:spacing w:after="0" w:line="240" w:lineRule="auto"/>
              <w:jc w:val="center"/>
              <w:rPr>
                <w:rFonts w:ascii="Arial" w:eastAsia="Times New Roman" w:hAnsi="Arial" w:cs="Arial"/>
                <w:sz w:val="20"/>
                <w:szCs w:val="20"/>
              </w:rPr>
            </w:pPr>
            <w:r w:rsidRPr="00B51FDE">
              <w:rPr>
                <w:rFonts w:ascii="Arial" w:eastAsia="Times New Roman" w:hAnsi="Arial" w:cs="Arial"/>
                <w:sz w:val="20"/>
                <w:szCs w:val="20"/>
              </w:rPr>
              <w:t>1.9%</w:t>
            </w:r>
          </w:p>
        </w:tc>
      </w:tr>
      <w:tr w:rsidR="00D065E5" w:rsidRPr="00B51FDE" w:rsidTr="0031047E">
        <w:trPr>
          <w:trHeight w:val="315"/>
        </w:trPr>
        <w:tc>
          <w:tcPr>
            <w:tcW w:w="1325" w:type="dxa"/>
            <w:tcBorders>
              <w:top w:val="triple" w:sz="4" w:space="0" w:color="auto"/>
              <w:left w:val="single" w:sz="8" w:space="0" w:color="auto"/>
              <w:bottom w:val="single" w:sz="8" w:space="0" w:color="auto"/>
              <w:right w:val="single" w:sz="8" w:space="0" w:color="auto"/>
            </w:tcBorders>
            <w:shd w:val="clear" w:color="auto" w:fill="auto"/>
            <w:noWrap/>
            <w:vAlign w:val="bottom"/>
            <w:hideMark/>
          </w:tcPr>
          <w:p w:rsidR="00D065E5" w:rsidRPr="00F707E5" w:rsidRDefault="00D065E5" w:rsidP="00150C9F">
            <w:pPr>
              <w:spacing w:after="0" w:line="240" w:lineRule="auto"/>
              <w:jc w:val="center"/>
              <w:rPr>
                <w:rFonts w:ascii="Arial" w:eastAsia="Times New Roman" w:hAnsi="Arial" w:cs="Arial"/>
                <w:b/>
                <w:sz w:val="20"/>
                <w:szCs w:val="20"/>
              </w:rPr>
            </w:pPr>
            <w:r w:rsidRPr="00F707E5">
              <w:rPr>
                <w:rFonts w:ascii="Arial" w:eastAsia="Times New Roman" w:hAnsi="Arial" w:cs="Arial"/>
                <w:b/>
                <w:sz w:val="20"/>
                <w:szCs w:val="20"/>
              </w:rPr>
              <w:t>Total</w:t>
            </w:r>
          </w:p>
        </w:tc>
        <w:tc>
          <w:tcPr>
            <w:tcW w:w="1765" w:type="dxa"/>
            <w:tcBorders>
              <w:top w:val="triple" w:sz="4" w:space="0" w:color="auto"/>
              <w:left w:val="nil"/>
              <w:bottom w:val="single" w:sz="8" w:space="0" w:color="auto"/>
              <w:right w:val="nil"/>
            </w:tcBorders>
            <w:shd w:val="clear" w:color="auto" w:fill="auto"/>
            <w:noWrap/>
            <w:vAlign w:val="center"/>
            <w:hideMark/>
          </w:tcPr>
          <w:p w:rsidR="00D065E5" w:rsidRPr="0031047E" w:rsidRDefault="00D065E5" w:rsidP="00D065E5">
            <w:pPr>
              <w:spacing w:after="0" w:line="240" w:lineRule="auto"/>
              <w:jc w:val="center"/>
              <w:rPr>
                <w:rFonts w:ascii="Arial" w:eastAsia="Times New Roman" w:hAnsi="Arial" w:cs="Arial"/>
                <w:b/>
                <w:sz w:val="20"/>
                <w:szCs w:val="20"/>
              </w:rPr>
            </w:pPr>
            <w:r w:rsidRPr="0031047E">
              <w:rPr>
                <w:rFonts w:ascii="Arial" w:eastAsia="Times New Roman" w:hAnsi="Arial" w:cs="Arial"/>
                <w:b/>
                <w:sz w:val="20"/>
                <w:szCs w:val="20"/>
              </w:rPr>
              <w:t>226</w:t>
            </w:r>
          </w:p>
        </w:tc>
        <w:tc>
          <w:tcPr>
            <w:tcW w:w="1566" w:type="dxa"/>
            <w:tcBorders>
              <w:top w:val="triple" w:sz="4" w:space="0" w:color="auto"/>
              <w:left w:val="single" w:sz="8" w:space="0" w:color="auto"/>
              <w:bottom w:val="single" w:sz="8" w:space="0" w:color="auto"/>
              <w:right w:val="thinThickSmallGap" w:sz="24" w:space="0" w:color="auto"/>
            </w:tcBorders>
            <w:vAlign w:val="center"/>
          </w:tcPr>
          <w:p w:rsidR="00D065E5" w:rsidRPr="0031047E" w:rsidRDefault="00D065E5">
            <w:pPr>
              <w:spacing w:after="0" w:line="240" w:lineRule="auto"/>
              <w:jc w:val="center"/>
              <w:rPr>
                <w:rFonts w:ascii="Arial" w:eastAsia="Times New Roman" w:hAnsi="Arial" w:cs="Arial"/>
                <w:b/>
                <w:sz w:val="20"/>
                <w:szCs w:val="20"/>
              </w:rPr>
            </w:pPr>
            <w:r w:rsidRPr="0031047E">
              <w:rPr>
                <w:rFonts w:ascii="Arial" w:eastAsia="Times New Roman" w:hAnsi="Arial" w:cs="Arial"/>
                <w:b/>
                <w:sz w:val="20"/>
                <w:szCs w:val="20"/>
              </w:rPr>
              <w:t>100%</w:t>
            </w:r>
          </w:p>
        </w:tc>
        <w:tc>
          <w:tcPr>
            <w:tcW w:w="1701" w:type="dxa"/>
            <w:tcBorders>
              <w:top w:val="triple" w:sz="4" w:space="0" w:color="auto"/>
              <w:left w:val="thinThickSmallGap" w:sz="24" w:space="0" w:color="auto"/>
              <w:bottom w:val="single" w:sz="8" w:space="0" w:color="auto"/>
              <w:right w:val="single" w:sz="8" w:space="0" w:color="auto"/>
            </w:tcBorders>
            <w:shd w:val="clear" w:color="auto" w:fill="auto"/>
            <w:vAlign w:val="center"/>
          </w:tcPr>
          <w:p w:rsidR="00D065E5" w:rsidRPr="0031047E" w:rsidRDefault="00D065E5" w:rsidP="00D065E5">
            <w:pPr>
              <w:spacing w:after="0" w:line="240" w:lineRule="auto"/>
              <w:jc w:val="center"/>
              <w:rPr>
                <w:rFonts w:ascii="Arial" w:eastAsia="Times New Roman" w:hAnsi="Arial" w:cs="Arial"/>
                <w:b/>
                <w:sz w:val="20"/>
                <w:szCs w:val="20"/>
              </w:rPr>
            </w:pPr>
            <w:r w:rsidRPr="0031047E">
              <w:rPr>
                <w:rFonts w:ascii="Arial" w:eastAsia="Times New Roman" w:hAnsi="Arial" w:cs="Arial"/>
                <w:b/>
                <w:sz w:val="20"/>
                <w:szCs w:val="20"/>
              </w:rPr>
              <w:t>265</w:t>
            </w:r>
          </w:p>
        </w:tc>
        <w:tc>
          <w:tcPr>
            <w:tcW w:w="1418" w:type="dxa"/>
            <w:tcBorders>
              <w:top w:val="triple" w:sz="4" w:space="0" w:color="auto"/>
              <w:left w:val="nil"/>
              <w:bottom w:val="single" w:sz="8" w:space="0" w:color="auto"/>
              <w:right w:val="single" w:sz="8" w:space="0" w:color="auto"/>
            </w:tcBorders>
            <w:vAlign w:val="center"/>
          </w:tcPr>
          <w:p w:rsidR="00D065E5" w:rsidRPr="0031047E" w:rsidRDefault="00D065E5">
            <w:pPr>
              <w:spacing w:after="0" w:line="240" w:lineRule="auto"/>
              <w:jc w:val="center"/>
              <w:rPr>
                <w:rFonts w:ascii="Arial" w:eastAsia="Times New Roman" w:hAnsi="Arial" w:cs="Arial"/>
                <w:b/>
                <w:sz w:val="20"/>
                <w:szCs w:val="20"/>
              </w:rPr>
            </w:pPr>
            <w:r w:rsidRPr="0031047E">
              <w:rPr>
                <w:rFonts w:ascii="Arial" w:eastAsia="Times New Roman" w:hAnsi="Arial" w:cs="Arial"/>
                <w:b/>
                <w:sz w:val="20"/>
                <w:szCs w:val="20"/>
              </w:rPr>
              <w:t>100%</w:t>
            </w:r>
          </w:p>
        </w:tc>
      </w:tr>
    </w:tbl>
    <w:p w:rsidR="00D45589" w:rsidRDefault="00D45589" w:rsidP="00150C9F">
      <w:pPr>
        <w:jc w:val="center"/>
        <w:rPr>
          <w:rFonts w:ascii="Arial" w:hAnsi="Arial" w:cs="Arial"/>
        </w:rPr>
      </w:pPr>
    </w:p>
    <w:p w:rsidR="00BA3686" w:rsidRDefault="00D45589" w:rsidP="002A759B">
      <w:pPr>
        <w:jc w:val="both"/>
        <w:rPr>
          <w:rFonts w:ascii="Arial" w:hAnsi="Arial" w:cs="Arial"/>
        </w:rPr>
      </w:pPr>
      <w:r w:rsidRPr="00286169">
        <w:rPr>
          <w:rFonts w:ascii="Arial" w:hAnsi="Arial" w:cs="Arial"/>
        </w:rPr>
        <w:t>The data clear</w:t>
      </w:r>
      <w:r w:rsidR="007E0435" w:rsidRPr="00286169">
        <w:rPr>
          <w:rFonts w:ascii="Arial" w:hAnsi="Arial" w:cs="Arial"/>
        </w:rPr>
        <w:t>ly demonstrate</w:t>
      </w:r>
      <w:r w:rsidR="00286169">
        <w:rPr>
          <w:rFonts w:ascii="Arial" w:hAnsi="Arial" w:cs="Arial"/>
        </w:rPr>
        <w:t>s</w:t>
      </w:r>
      <w:r w:rsidR="007E0435" w:rsidRPr="00286169">
        <w:rPr>
          <w:rFonts w:ascii="Arial" w:hAnsi="Arial" w:cs="Arial"/>
        </w:rPr>
        <w:t xml:space="preserve"> that between 2010 and 2016</w:t>
      </w:r>
      <w:r w:rsidRPr="00286169">
        <w:rPr>
          <w:rFonts w:ascii="Arial" w:hAnsi="Arial" w:cs="Arial"/>
        </w:rPr>
        <w:t xml:space="preserve"> there has been an increase in the qualifi</w:t>
      </w:r>
      <w:r w:rsidR="002A759B" w:rsidRPr="00286169">
        <w:rPr>
          <w:rFonts w:ascii="Arial" w:hAnsi="Arial" w:cs="Arial"/>
        </w:rPr>
        <w:t xml:space="preserve">cation levels of childminders. </w:t>
      </w:r>
      <w:r w:rsidR="00F243A7" w:rsidRPr="00286169">
        <w:rPr>
          <w:rFonts w:ascii="Arial" w:hAnsi="Arial" w:cs="Arial"/>
        </w:rPr>
        <w:t>In 2010, 36</w:t>
      </w:r>
      <w:r w:rsidRPr="00286169">
        <w:rPr>
          <w:rFonts w:ascii="Arial" w:hAnsi="Arial" w:cs="Arial"/>
        </w:rPr>
        <w:t>% of childminders held a full level 3 qualifica</w:t>
      </w:r>
      <w:r w:rsidR="00F243A7" w:rsidRPr="00286169">
        <w:rPr>
          <w:rFonts w:ascii="Arial" w:hAnsi="Arial" w:cs="Arial"/>
        </w:rPr>
        <w:t>tion and above, compared to 2016 where it</w:t>
      </w:r>
      <w:r w:rsidR="00286169">
        <w:rPr>
          <w:rFonts w:ascii="Arial" w:hAnsi="Arial" w:cs="Arial"/>
        </w:rPr>
        <w:t xml:space="preserve"> was</w:t>
      </w:r>
      <w:r w:rsidR="00F243A7" w:rsidRPr="00286169">
        <w:rPr>
          <w:rFonts w:ascii="Arial" w:hAnsi="Arial" w:cs="Arial"/>
        </w:rPr>
        <w:t xml:space="preserve"> 87</w:t>
      </w:r>
      <w:r w:rsidRPr="00286169">
        <w:rPr>
          <w:rFonts w:ascii="Arial" w:hAnsi="Arial" w:cs="Arial"/>
        </w:rPr>
        <w:t>%.</w:t>
      </w:r>
      <w:r w:rsidR="00F243A7" w:rsidRPr="00B51FDE">
        <w:rPr>
          <w:rFonts w:ascii="Arial" w:hAnsi="Arial" w:cs="Arial"/>
        </w:rPr>
        <w:t xml:space="preserve">  </w:t>
      </w:r>
      <w:r w:rsidR="002A759B">
        <w:rPr>
          <w:rFonts w:ascii="Arial" w:hAnsi="Arial" w:cs="Arial"/>
        </w:rPr>
        <w:t xml:space="preserve">  </w:t>
      </w:r>
    </w:p>
    <w:p w:rsidR="00D45589" w:rsidRDefault="00D45589" w:rsidP="00BC039D">
      <w:pPr>
        <w:spacing w:after="0" w:line="240" w:lineRule="auto"/>
        <w:jc w:val="both"/>
        <w:rPr>
          <w:rFonts w:ascii="Arial" w:hAnsi="Arial" w:cs="Arial"/>
          <w:b/>
        </w:rPr>
      </w:pPr>
      <w:r w:rsidRPr="00434916">
        <w:rPr>
          <w:rFonts w:ascii="Arial" w:hAnsi="Arial" w:cs="Arial"/>
          <w:b/>
        </w:rPr>
        <w:t>Out of School</w:t>
      </w:r>
    </w:p>
    <w:p w:rsidR="002A759B" w:rsidRPr="00434916" w:rsidRDefault="002A759B" w:rsidP="00BC039D">
      <w:pPr>
        <w:spacing w:after="0" w:line="240" w:lineRule="auto"/>
        <w:jc w:val="both"/>
        <w:rPr>
          <w:rFonts w:ascii="Arial" w:hAnsi="Arial" w:cs="Arial"/>
          <w:b/>
        </w:rPr>
      </w:pPr>
    </w:p>
    <w:tbl>
      <w:tblPr>
        <w:tblW w:w="4350" w:type="dxa"/>
        <w:tblInd w:w="720" w:type="dxa"/>
        <w:tblLook w:val="04A0" w:firstRow="1" w:lastRow="0" w:firstColumn="1" w:lastColumn="0" w:noHBand="0" w:noVBand="1"/>
      </w:tblPr>
      <w:tblGrid>
        <w:gridCol w:w="2000"/>
        <w:gridCol w:w="1357"/>
        <w:gridCol w:w="993"/>
      </w:tblGrid>
      <w:tr w:rsidR="00D45589" w:rsidRPr="000048AC" w:rsidTr="00BE4DBB">
        <w:trPr>
          <w:trHeight w:val="255"/>
        </w:trPr>
        <w:tc>
          <w:tcPr>
            <w:tcW w:w="2000" w:type="dxa"/>
            <w:tcBorders>
              <w:top w:val="single" w:sz="8" w:space="0" w:color="auto"/>
              <w:left w:val="single" w:sz="8" w:space="0" w:color="auto"/>
              <w:bottom w:val="single" w:sz="8" w:space="0" w:color="auto"/>
              <w:right w:val="nil"/>
            </w:tcBorders>
            <w:shd w:val="clear" w:color="auto" w:fill="auto"/>
            <w:noWrap/>
            <w:vAlign w:val="bottom"/>
            <w:hideMark/>
          </w:tcPr>
          <w:p w:rsidR="00D45589" w:rsidRPr="000048AC" w:rsidRDefault="00D45589" w:rsidP="00D45589">
            <w:pPr>
              <w:spacing w:after="0" w:line="240" w:lineRule="auto"/>
              <w:rPr>
                <w:rFonts w:ascii="Arial" w:eastAsia="Times New Roman" w:hAnsi="Arial" w:cs="Arial"/>
                <w:b/>
                <w:sz w:val="20"/>
                <w:szCs w:val="20"/>
              </w:rPr>
            </w:pPr>
          </w:p>
        </w:tc>
        <w:tc>
          <w:tcPr>
            <w:tcW w:w="235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45589" w:rsidRPr="000048AC" w:rsidRDefault="00D45589" w:rsidP="00D45589">
            <w:pPr>
              <w:spacing w:after="0" w:line="240" w:lineRule="auto"/>
              <w:jc w:val="center"/>
              <w:rPr>
                <w:rFonts w:ascii="Arial" w:eastAsia="Times New Roman" w:hAnsi="Arial" w:cs="Arial"/>
                <w:b/>
                <w:sz w:val="20"/>
                <w:szCs w:val="20"/>
              </w:rPr>
            </w:pPr>
            <w:r w:rsidRPr="000048AC">
              <w:rPr>
                <w:rFonts w:ascii="Arial" w:eastAsia="Times New Roman" w:hAnsi="Arial" w:cs="Arial"/>
                <w:b/>
                <w:sz w:val="20"/>
                <w:szCs w:val="20"/>
              </w:rPr>
              <w:t>Out of School</w:t>
            </w:r>
          </w:p>
        </w:tc>
      </w:tr>
      <w:tr w:rsidR="00D45589" w:rsidRPr="000048AC" w:rsidTr="00BE4DBB">
        <w:trPr>
          <w:trHeight w:val="255"/>
        </w:trPr>
        <w:tc>
          <w:tcPr>
            <w:tcW w:w="2000" w:type="dxa"/>
            <w:tcBorders>
              <w:top w:val="single" w:sz="8" w:space="0" w:color="auto"/>
              <w:left w:val="single" w:sz="8" w:space="0" w:color="auto"/>
              <w:bottom w:val="single" w:sz="12" w:space="0" w:color="auto"/>
              <w:right w:val="nil"/>
            </w:tcBorders>
            <w:shd w:val="clear" w:color="auto" w:fill="auto"/>
            <w:noWrap/>
            <w:vAlign w:val="bottom"/>
            <w:hideMark/>
          </w:tcPr>
          <w:p w:rsidR="00D45589" w:rsidRPr="000048AC" w:rsidRDefault="00D45589" w:rsidP="00D45589">
            <w:pPr>
              <w:spacing w:after="0" w:line="240" w:lineRule="auto"/>
              <w:rPr>
                <w:rFonts w:ascii="Arial" w:eastAsia="Times New Roman" w:hAnsi="Arial" w:cs="Arial"/>
                <w:b/>
                <w:sz w:val="20"/>
                <w:szCs w:val="20"/>
              </w:rPr>
            </w:pPr>
            <w:r w:rsidRPr="000048AC">
              <w:rPr>
                <w:rFonts w:ascii="Arial" w:eastAsia="Times New Roman" w:hAnsi="Arial" w:cs="Arial"/>
                <w:b/>
                <w:sz w:val="20"/>
                <w:szCs w:val="20"/>
              </w:rPr>
              <w:t>Qualification level</w:t>
            </w:r>
          </w:p>
        </w:tc>
        <w:tc>
          <w:tcPr>
            <w:tcW w:w="1357" w:type="dxa"/>
            <w:tcBorders>
              <w:top w:val="single" w:sz="8" w:space="0" w:color="auto"/>
              <w:left w:val="single" w:sz="8" w:space="0" w:color="auto"/>
              <w:bottom w:val="single" w:sz="12" w:space="0" w:color="auto"/>
              <w:right w:val="single" w:sz="8" w:space="0" w:color="auto"/>
            </w:tcBorders>
            <w:shd w:val="clear" w:color="auto" w:fill="auto"/>
            <w:noWrap/>
            <w:vAlign w:val="bottom"/>
            <w:hideMark/>
          </w:tcPr>
          <w:p w:rsidR="00D45589" w:rsidRPr="000048AC" w:rsidRDefault="00BE4DBB" w:rsidP="00D45589">
            <w:pPr>
              <w:spacing w:after="0" w:line="240" w:lineRule="auto"/>
              <w:jc w:val="center"/>
              <w:rPr>
                <w:rFonts w:ascii="Arial" w:eastAsia="Times New Roman" w:hAnsi="Arial" w:cs="Arial"/>
                <w:b/>
                <w:sz w:val="20"/>
                <w:szCs w:val="20"/>
              </w:rPr>
            </w:pPr>
            <w:r>
              <w:rPr>
                <w:rFonts w:ascii="Arial" w:eastAsia="Times New Roman" w:hAnsi="Arial" w:cs="Arial"/>
                <w:b/>
                <w:sz w:val="20"/>
                <w:szCs w:val="20"/>
              </w:rPr>
              <w:t xml:space="preserve">2016 </w:t>
            </w:r>
            <w:r w:rsidR="002C46DD" w:rsidRPr="000048AC">
              <w:rPr>
                <w:rFonts w:ascii="Arial" w:eastAsia="Times New Roman" w:hAnsi="Arial" w:cs="Arial"/>
                <w:b/>
                <w:sz w:val="20"/>
                <w:szCs w:val="20"/>
              </w:rPr>
              <w:t>Total*</w:t>
            </w:r>
          </w:p>
        </w:tc>
        <w:tc>
          <w:tcPr>
            <w:tcW w:w="993" w:type="dxa"/>
            <w:tcBorders>
              <w:top w:val="single" w:sz="8" w:space="0" w:color="auto"/>
              <w:left w:val="single" w:sz="8" w:space="0" w:color="auto"/>
              <w:bottom w:val="single" w:sz="12" w:space="0" w:color="auto"/>
              <w:right w:val="single" w:sz="8" w:space="0" w:color="auto"/>
            </w:tcBorders>
            <w:shd w:val="clear" w:color="auto" w:fill="auto"/>
            <w:noWrap/>
            <w:vAlign w:val="bottom"/>
            <w:hideMark/>
          </w:tcPr>
          <w:p w:rsidR="00D45589" w:rsidRPr="000048AC" w:rsidRDefault="00D45589" w:rsidP="00D45589">
            <w:pPr>
              <w:spacing w:after="0" w:line="240" w:lineRule="auto"/>
              <w:jc w:val="center"/>
              <w:rPr>
                <w:rFonts w:ascii="Arial" w:eastAsia="Times New Roman" w:hAnsi="Arial" w:cs="Arial"/>
                <w:b/>
                <w:sz w:val="20"/>
                <w:szCs w:val="20"/>
              </w:rPr>
            </w:pPr>
            <w:r w:rsidRPr="000048AC">
              <w:rPr>
                <w:rFonts w:ascii="Arial" w:eastAsia="Times New Roman" w:hAnsi="Arial" w:cs="Arial"/>
                <w:b/>
                <w:sz w:val="20"/>
                <w:szCs w:val="20"/>
              </w:rPr>
              <w:t>%</w:t>
            </w:r>
          </w:p>
        </w:tc>
      </w:tr>
      <w:tr w:rsidR="00D45589" w:rsidRPr="000048AC" w:rsidTr="00BE4DBB">
        <w:trPr>
          <w:trHeight w:val="255"/>
        </w:trPr>
        <w:tc>
          <w:tcPr>
            <w:tcW w:w="2000" w:type="dxa"/>
            <w:tcBorders>
              <w:top w:val="single" w:sz="12" w:space="0" w:color="auto"/>
              <w:left w:val="single" w:sz="8" w:space="0" w:color="auto"/>
              <w:bottom w:val="single" w:sz="4" w:space="0" w:color="auto"/>
              <w:right w:val="single" w:sz="8" w:space="0" w:color="auto"/>
            </w:tcBorders>
            <w:shd w:val="clear" w:color="auto" w:fill="auto"/>
            <w:noWrap/>
            <w:vAlign w:val="bottom"/>
            <w:hideMark/>
          </w:tcPr>
          <w:p w:rsidR="00D45589" w:rsidRPr="000048AC" w:rsidRDefault="00D45589" w:rsidP="00D45589">
            <w:pPr>
              <w:spacing w:after="0" w:line="240" w:lineRule="auto"/>
              <w:rPr>
                <w:rFonts w:ascii="Arial" w:eastAsia="Times New Roman" w:hAnsi="Arial" w:cs="Arial"/>
                <w:b/>
                <w:sz w:val="20"/>
                <w:szCs w:val="20"/>
              </w:rPr>
            </w:pPr>
            <w:r w:rsidRPr="000048AC">
              <w:rPr>
                <w:rFonts w:ascii="Arial" w:eastAsia="Times New Roman" w:hAnsi="Arial" w:cs="Arial"/>
                <w:b/>
                <w:sz w:val="20"/>
                <w:szCs w:val="20"/>
              </w:rPr>
              <w:t>Level 1</w:t>
            </w:r>
          </w:p>
        </w:tc>
        <w:tc>
          <w:tcPr>
            <w:tcW w:w="1357" w:type="dxa"/>
            <w:tcBorders>
              <w:top w:val="single" w:sz="12" w:space="0" w:color="auto"/>
              <w:left w:val="single" w:sz="8" w:space="0" w:color="auto"/>
              <w:bottom w:val="single" w:sz="4" w:space="0" w:color="auto"/>
              <w:right w:val="single" w:sz="8" w:space="0" w:color="auto"/>
            </w:tcBorders>
            <w:shd w:val="clear" w:color="auto" w:fill="auto"/>
            <w:noWrap/>
            <w:vAlign w:val="bottom"/>
            <w:hideMark/>
          </w:tcPr>
          <w:p w:rsidR="00D45589" w:rsidRPr="000048AC" w:rsidRDefault="00D45589" w:rsidP="00D065E5">
            <w:pPr>
              <w:spacing w:after="0" w:line="240" w:lineRule="auto"/>
              <w:jc w:val="center"/>
              <w:rPr>
                <w:rFonts w:ascii="Arial" w:eastAsia="Times New Roman" w:hAnsi="Arial" w:cs="Arial"/>
                <w:sz w:val="20"/>
                <w:szCs w:val="20"/>
              </w:rPr>
            </w:pPr>
            <w:r w:rsidRPr="000048AC">
              <w:rPr>
                <w:rFonts w:ascii="Arial" w:eastAsia="Times New Roman" w:hAnsi="Arial" w:cs="Arial"/>
                <w:sz w:val="20"/>
                <w:szCs w:val="20"/>
              </w:rPr>
              <w:t>0</w:t>
            </w:r>
          </w:p>
        </w:tc>
        <w:tc>
          <w:tcPr>
            <w:tcW w:w="993" w:type="dxa"/>
            <w:tcBorders>
              <w:top w:val="single" w:sz="12" w:space="0" w:color="auto"/>
              <w:left w:val="single" w:sz="8" w:space="0" w:color="auto"/>
              <w:bottom w:val="single" w:sz="4" w:space="0" w:color="auto"/>
              <w:right w:val="single" w:sz="8" w:space="0" w:color="auto"/>
            </w:tcBorders>
            <w:shd w:val="clear" w:color="auto" w:fill="auto"/>
            <w:noWrap/>
            <w:vAlign w:val="bottom"/>
            <w:hideMark/>
          </w:tcPr>
          <w:p w:rsidR="00D45589" w:rsidRPr="000048AC" w:rsidRDefault="00D065E5" w:rsidP="00D065E5">
            <w:pPr>
              <w:spacing w:after="0" w:line="240" w:lineRule="auto"/>
              <w:jc w:val="center"/>
              <w:rPr>
                <w:rFonts w:ascii="Arial" w:eastAsia="Times New Roman" w:hAnsi="Arial" w:cs="Arial"/>
                <w:sz w:val="20"/>
                <w:szCs w:val="20"/>
              </w:rPr>
            </w:pPr>
            <w:r>
              <w:rPr>
                <w:rFonts w:ascii="Arial" w:eastAsia="Times New Roman" w:hAnsi="Arial" w:cs="Arial"/>
                <w:sz w:val="20"/>
                <w:szCs w:val="20"/>
              </w:rPr>
              <w:t>0</w:t>
            </w:r>
            <w:r w:rsidR="00D45589" w:rsidRPr="000048AC">
              <w:rPr>
                <w:rFonts w:ascii="Arial" w:eastAsia="Times New Roman" w:hAnsi="Arial" w:cs="Arial"/>
                <w:sz w:val="20"/>
                <w:szCs w:val="20"/>
              </w:rPr>
              <w:t>%</w:t>
            </w:r>
          </w:p>
        </w:tc>
      </w:tr>
      <w:tr w:rsidR="00D45589" w:rsidRPr="000048AC" w:rsidTr="00BE4DBB">
        <w:trPr>
          <w:trHeight w:val="255"/>
        </w:trPr>
        <w:tc>
          <w:tcPr>
            <w:tcW w:w="2000" w:type="dxa"/>
            <w:tcBorders>
              <w:top w:val="nil"/>
              <w:left w:val="single" w:sz="8" w:space="0" w:color="auto"/>
              <w:bottom w:val="single" w:sz="4" w:space="0" w:color="auto"/>
              <w:right w:val="single" w:sz="8" w:space="0" w:color="auto"/>
            </w:tcBorders>
            <w:shd w:val="clear" w:color="auto" w:fill="auto"/>
            <w:noWrap/>
            <w:vAlign w:val="bottom"/>
            <w:hideMark/>
          </w:tcPr>
          <w:p w:rsidR="00D45589" w:rsidRPr="000048AC" w:rsidRDefault="00D45589" w:rsidP="00D45589">
            <w:pPr>
              <w:spacing w:after="0" w:line="240" w:lineRule="auto"/>
              <w:rPr>
                <w:rFonts w:ascii="Arial" w:eastAsia="Times New Roman" w:hAnsi="Arial" w:cs="Arial"/>
                <w:b/>
                <w:sz w:val="20"/>
                <w:szCs w:val="20"/>
              </w:rPr>
            </w:pPr>
            <w:r w:rsidRPr="000048AC">
              <w:rPr>
                <w:rFonts w:ascii="Arial" w:eastAsia="Times New Roman" w:hAnsi="Arial" w:cs="Arial"/>
                <w:b/>
                <w:sz w:val="20"/>
                <w:szCs w:val="20"/>
              </w:rPr>
              <w:t>Level 2</w:t>
            </w:r>
          </w:p>
        </w:tc>
        <w:tc>
          <w:tcPr>
            <w:tcW w:w="1357" w:type="dxa"/>
            <w:tcBorders>
              <w:top w:val="nil"/>
              <w:left w:val="single" w:sz="8" w:space="0" w:color="auto"/>
              <w:bottom w:val="single" w:sz="4" w:space="0" w:color="auto"/>
              <w:right w:val="single" w:sz="8" w:space="0" w:color="auto"/>
            </w:tcBorders>
            <w:shd w:val="clear" w:color="auto" w:fill="auto"/>
            <w:noWrap/>
            <w:vAlign w:val="bottom"/>
            <w:hideMark/>
          </w:tcPr>
          <w:p w:rsidR="00D45589" w:rsidRPr="000048AC" w:rsidRDefault="00B25A3C" w:rsidP="00D065E5">
            <w:pPr>
              <w:spacing w:after="0" w:line="240" w:lineRule="auto"/>
              <w:jc w:val="center"/>
              <w:rPr>
                <w:rFonts w:ascii="Arial" w:eastAsia="Times New Roman" w:hAnsi="Arial" w:cs="Arial"/>
                <w:sz w:val="20"/>
                <w:szCs w:val="20"/>
              </w:rPr>
            </w:pPr>
            <w:r w:rsidRPr="000048AC">
              <w:rPr>
                <w:rFonts w:ascii="Arial" w:eastAsia="Times New Roman" w:hAnsi="Arial" w:cs="Arial"/>
                <w:sz w:val="20"/>
                <w:szCs w:val="20"/>
              </w:rPr>
              <w:t>4</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D45589" w:rsidRPr="000048AC" w:rsidRDefault="00E875D6" w:rsidP="00D065E5">
            <w:pPr>
              <w:spacing w:after="0" w:line="240" w:lineRule="auto"/>
              <w:jc w:val="center"/>
              <w:rPr>
                <w:rFonts w:ascii="Arial" w:eastAsia="Times New Roman" w:hAnsi="Arial" w:cs="Arial"/>
                <w:sz w:val="20"/>
                <w:szCs w:val="20"/>
              </w:rPr>
            </w:pPr>
            <w:r w:rsidRPr="000048AC">
              <w:rPr>
                <w:rFonts w:ascii="Arial" w:eastAsia="Times New Roman" w:hAnsi="Arial" w:cs="Arial"/>
                <w:sz w:val="20"/>
                <w:szCs w:val="20"/>
              </w:rPr>
              <w:t>24</w:t>
            </w:r>
            <w:r w:rsidR="00D45589" w:rsidRPr="000048AC">
              <w:rPr>
                <w:rFonts w:ascii="Arial" w:eastAsia="Times New Roman" w:hAnsi="Arial" w:cs="Arial"/>
                <w:sz w:val="20"/>
                <w:szCs w:val="20"/>
              </w:rPr>
              <w:t>%</w:t>
            </w:r>
          </w:p>
        </w:tc>
      </w:tr>
      <w:tr w:rsidR="00D45589" w:rsidRPr="000048AC" w:rsidTr="00BE4DBB">
        <w:trPr>
          <w:trHeight w:val="255"/>
        </w:trPr>
        <w:tc>
          <w:tcPr>
            <w:tcW w:w="2000" w:type="dxa"/>
            <w:tcBorders>
              <w:top w:val="nil"/>
              <w:left w:val="single" w:sz="8" w:space="0" w:color="auto"/>
              <w:bottom w:val="single" w:sz="4" w:space="0" w:color="auto"/>
              <w:right w:val="single" w:sz="8" w:space="0" w:color="auto"/>
            </w:tcBorders>
            <w:shd w:val="clear" w:color="auto" w:fill="auto"/>
            <w:noWrap/>
            <w:vAlign w:val="bottom"/>
            <w:hideMark/>
          </w:tcPr>
          <w:p w:rsidR="00D45589" w:rsidRPr="000048AC" w:rsidRDefault="00D45589" w:rsidP="00D45589">
            <w:pPr>
              <w:spacing w:after="0" w:line="240" w:lineRule="auto"/>
              <w:rPr>
                <w:rFonts w:ascii="Arial" w:eastAsia="Times New Roman" w:hAnsi="Arial" w:cs="Arial"/>
                <w:b/>
                <w:sz w:val="20"/>
                <w:szCs w:val="20"/>
              </w:rPr>
            </w:pPr>
            <w:r w:rsidRPr="000048AC">
              <w:rPr>
                <w:rFonts w:ascii="Arial" w:eastAsia="Times New Roman" w:hAnsi="Arial" w:cs="Arial"/>
                <w:b/>
                <w:sz w:val="20"/>
                <w:szCs w:val="20"/>
              </w:rPr>
              <w:t>Level 3</w:t>
            </w:r>
          </w:p>
        </w:tc>
        <w:tc>
          <w:tcPr>
            <w:tcW w:w="1357" w:type="dxa"/>
            <w:tcBorders>
              <w:top w:val="nil"/>
              <w:left w:val="single" w:sz="8" w:space="0" w:color="auto"/>
              <w:bottom w:val="single" w:sz="4" w:space="0" w:color="auto"/>
              <w:right w:val="single" w:sz="8" w:space="0" w:color="auto"/>
            </w:tcBorders>
            <w:shd w:val="clear" w:color="auto" w:fill="auto"/>
            <w:noWrap/>
            <w:vAlign w:val="bottom"/>
            <w:hideMark/>
          </w:tcPr>
          <w:p w:rsidR="00D45589" w:rsidRPr="000048AC" w:rsidRDefault="006811AA" w:rsidP="00D065E5">
            <w:pPr>
              <w:spacing w:after="0" w:line="240" w:lineRule="auto"/>
              <w:jc w:val="center"/>
              <w:rPr>
                <w:rFonts w:ascii="Arial" w:eastAsia="Times New Roman" w:hAnsi="Arial" w:cs="Arial"/>
                <w:sz w:val="20"/>
                <w:szCs w:val="20"/>
              </w:rPr>
            </w:pPr>
            <w:r w:rsidRPr="000048AC">
              <w:rPr>
                <w:rFonts w:ascii="Arial" w:eastAsia="Times New Roman" w:hAnsi="Arial" w:cs="Arial"/>
                <w:sz w:val="20"/>
                <w:szCs w:val="20"/>
              </w:rPr>
              <w:t>12</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D45589" w:rsidRPr="000048AC" w:rsidRDefault="00E875D6" w:rsidP="00D065E5">
            <w:pPr>
              <w:spacing w:after="0" w:line="240" w:lineRule="auto"/>
              <w:jc w:val="center"/>
              <w:rPr>
                <w:rFonts w:ascii="Arial" w:eastAsia="Times New Roman" w:hAnsi="Arial" w:cs="Arial"/>
                <w:sz w:val="20"/>
                <w:szCs w:val="20"/>
              </w:rPr>
            </w:pPr>
            <w:r w:rsidRPr="000048AC">
              <w:rPr>
                <w:rFonts w:ascii="Arial" w:eastAsia="Times New Roman" w:hAnsi="Arial" w:cs="Arial"/>
                <w:sz w:val="20"/>
                <w:szCs w:val="20"/>
              </w:rPr>
              <w:t>71</w:t>
            </w:r>
            <w:r w:rsidR="00D45589" w:rsidRPr="000048AC">
              <w:rPr>
                <w:rFonts w:ascii="Arial" w:eastAsia="Times New Roman" w:hAnsi="Arial" w:cs="Arial"/>
                <w:sz w:val="20"/>
                <w:szCs w:val="20"/>
              </w:rPr>
              <w:t>%</w:t>
            </w:r>
          </w:p>
        </w:tc>
      </w:tr>
      <w:tr w:rsidR="00D45589" w:rsidRPr="000048AC" w:rsidTr="00BE4DBB">
        <w:trPr>
          <w:trHeight w:val="255"/>
        </w:trPr>
        <w:tc>
          <w:tcPr>
            <w:tcW w:w="2000" w:type="dxa"/>
            <w:tcBorders>
              <w:top w:val="nil"/>
              <w:left w:val="single" w:sz="8" w:space="0" w:color="auto"/>
              <w:bottom w:val="single" w:sz="4" w:space="0" w:color="auto"/>
              <w:right w:val="single" w:sz="8" w:space="0" w:color="auto"/>
            </w:tcBorders>
            <w:shd w:val="clear" w:color="auto" w:fill="auto"/>
            <w:noWrap/>
            <w:vAlign w:val="bottom"/>
            <w:hideMark/>
          </w:tcPr>
          <w:p w:rsidR="00D45589" w:rsidRPr="000048AC" w:rsidRDefault="00D45589" w:rsidP="00D45589">
            <w:pPr>
              <w:spacing w:after="0" w:line="240" w:lineRule="auto"/>
              <w:rPr>
                <w:rFonts w:ascii="Arial" w:eastAsia="Times New Roman" w:hAnsi="Arial" w:cs="Arial"/>
                <w:b/>
                <w:sz w:val="20"/>
                <w:szCs w:val="20"/>
              </w:rPr>
            </w:pPr>
            <w:r w:rsidRPr="000048AC">
              <w:rPr>
                <w:rFonts w:ascii="Arial" w:eastAsia="Times New Roman" w:hAnsi="Arial" w:cs="Arial"/>
                <w:b/>
                <w:sz w:val="20"/>
                <w:szCs w:val="20"/>
              </w:rPr>
              <w:t>Level 4</w:t>
            </w:r>
          </w:p>
        </w:tc>
        <w:tc>
          <w:tcPr>
            <w:tcW w:w="1357" w:type="dxa"/>
            <w:tcBorders>
              <w:top w:val="nil"/>
              <w:left w:val="single" w:sz="8" w:space="0" w:color="auto"/>
              <w:bottom w:val="single" w:sz="4" w:space="0" w:color="auto"/>
              <w:right w:val="single" w:sz="8" w:space="0" w:color="auto"/>
            </w:tcBorders>
            <w:shd w:val="clear" w:color="auto" w:fill="auto"/>
            <w:noWrap/>
            <w:vAlign w:val="bottom"/>
            <w:hideMark/>
          </w:tcPr>
          <w:p w:rsidR="00D45589" w:rsidRPr="000048AC" w:rsidRDefault="006811AA" w:rsidP="00D065E5">
            <w:pPr>
              <w:spacing w:after="0" w:line="240" w:lineRule="auto"/>
              <w:jc w:val="center"/>
              <w:rPr>
                <w:rFonts w:ascii="Arial" w:eastAsia="Times New Roman" w:hAnsi="Arial" w:cs="Arial"/>
                <w:sz w:val="20"/>
                <w:szCs w:val="20"/>
              </w:rPr>
            </w:pPr>
            <w:r w:rsidRPr="000048AC">
              <w:rPr>
                <w:rFonts w:ascii="Arial" w:eastAsia="Times New Roman" w:hAnsi="Arial" w:cs="Arial"/>
                <w:sz w:val="20"/>
                <w:szCs w:val="20"/>
              </w:rPr>
              <w:t>0</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D45589" w:rsidRPr="000048AC" w:rsidRDefault="00E875D6" w:rsidP="00D065E5">
            <w:pPr>
              <w:spacing w:after="0" w:line="240" w:lineRule="auto"/>
              <w:jc w:val="center"/>
              <w:rPr>
                <w:rFonts w:ascii="Arial" w:eastAsia="Times New Roman" w:hAnsi="Arial" w:cs="Arial"/>
                <w:sz w:val="20"/>
                <w:szCs w:val="20"/>
              </w:rPr>
            </w:pPr>
            <w:r w:rsidRPr="000048AC">
              <w:rPr>
                <w:rFonts w:ascii="Arial" w:eastAsia="Times New Roman" w:hAnsi="Arial" w:cs="Arial"/>
                <w:sz w:val="20"/>
                <w:szCs w:val="20"/>
              </w:rPr>
              <w:t>0</w:t>
            </w:r>
            <w:r w:rsidR="00D45589" w:rsidRPr="000048AC">
              <w:rPr>
                <w:rFonts w:ascii="Arial" w:eastAsia="Times New Roman" w:hAnsi="Arial" w:cs="Arial"/>
                <w:sz w:val="20"/>
                <w:szCs w:val="20"/>
              </w:rPr>
              <w:t>%</w:t>
            </w:r>
          </w:p>
        </w:tc>
      </w:tr>
      <w:tr w:rsidR="00D45589" w:rsidRPr="000048AC" w:rsidTr="00BE4DBB">
        <w:trPr>
          <w:trHeight w:val="255"/>
        </w:trPr>
        <w:tc>
          <w:tcPr>
            <w:tcW w:w="2000" w:type="dxa"/>
            <w:tcBorders>
              <w:top w:val="nil"/>
              <w:left w:val="single" w:sz="8" w:space="0" w:color="auto"/>
              <w:bottom w:val="single" w:sz="4" w:space="0" w:color="auto"/>
              <w:right w:val="single" w:sz="8" w:space="0" w:color="auto"/>
            </w:tcBorders>
            <w:shd w:val="clear" w:color="auto" w:fill="auto"/>
            <w:noWrap/>
            <w:vAlign w:val="bottom"/>
            <w:hideMark/>
          </w:tcPr>
          <w:p w:rsidR="00D45589" w:rsidRPr="000048AC" w:rsidRDefault="00D45589" w:rsidP="00D45589">
            <w:pPr>
              <w:spacing w:after="0" w:line="240" w:lineRule="auto"/>
              <w:rPr>
                <w:rFonts w:ascii="Arial" w:eastAsia="Times New Roman" w:hAnsi="Arial" w:cs="Arial"/>
                <w:b/>
                <w:sz w:val="20"/>
                <w:szCs w:val="20"/>
              </w:rPr>
            </w:pPr>
            <w:r w:rsidRPr="000048AC">
              <w:rPr>
                <w:rFonts w:ascii="Arial" w:eastAsia="Times New Roman" w:hAnsi="Arial" w:cs="Arial"/>
                <w:b/>
                <w:sz w:val="20"/>
                <w:szCs w:val="20"/>
              </w:rPr>
              <w:t>Level 5</w:t>
            </w:r>
          </w:p>
        </w:tc>
        <w:tc>
          <w:tcPr>
            <w:tcW w:w="1357" w:type="dxa"/>
            <w:tcBorders>
              <w:top w:val="nil"/>
              <w:left w:val="single" w:sz="8" w:space="0" w:color="auto"/>
              <w:bottom w:val="single" w:sz="4" w:space="0" w:color="auto"/>
              <w:right w:val="single" w:sz="8" w:space="0" w:color="auto"/>
            </w:tcBorders>
            <w:shd w:val="clear" w:color="auto" w:fill="auto"/>
            <w:noWrap/>
            <w:vAlign w:val="bottom"/>
            <w:hideMark/>
          </w:tcPr>
          <w:p w:rsidR="00D45589" w:rsidRPr="000048AC" w:rsidRDefault="006811AA" w:rsidP="00D065E5">
            <w:pPr>
              <w:spacing w:after="0" w:line="240" w:lineRule="auto"/>
              <w:jc w:val="center"/>
              <w:rPr>
                <w:rFonts w:ascii="Arial" w:eastAsia="Times New Roman" w:hAnsi="Arial" w:cs="Arial"/>
                <w:sz w:val="20"/>
                <w:szCs w:val="20"/>
              </w:rPr>
            </w:pPr>
            <w:r w:rsidRPr="000048AC">
              <w:rPr>
                <w:rFonts w:ascii="Arial" w:eastAsia="Times New Roman" w:hAnsi="Arial" w:cs="Arial"/>
                <w:sz w:val="20"/>
                <w:szCs w:val="20"/>
              </w:rPr>
              <w:t>0</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D45589" w:rsidRPr="000048AC" w:rsidRDefault="00E875D6" w:rsidP="00D065E5">
            <w:pPr>
              <w:spacing w:after="0" w:line="240" w:lineRule="auto"/>
              <w:jc w:val="center"/>
              <w:rPr>
                <w:rFonts w:ascii="Arial" w:eastAsia="Times New Roman" w:hAnsi="Arial" w:cs="Arial"/>
                <w:sz w:val="20"/>
                <w:szCs w:val="20"/>
              </w:rPr>
            </w:pPr>
            <w:r w:rsidRPr="000048AC">
              <w:rPr>
                <w:rFonts w:ascii="Arial" w:eastAsia="Times New Roman" w:hAnsi="Arial" w:cs="Arial"/>
                <w:sz w:val="20"/>
                <w:szCs w:val="20"/>
              </w:rPr>
              <w:t>0</w:t>
            </w:r>
            <w:r w:rsidR="00D45589" w:rsidRPr="000048AC">
              <w:rPr>
                <w:rFonts w:ascii="Arial" w:eastAsia="Times New Roman" w:hAnsi="Arial" w:cs="Arial"/>
                <w:sz w:val="20"/>
                <w:szCs w:val="20"/>
              </w:rPr>
              <w:t>%</w:t>
            </w:r>
          </w:p>
        </w:tc>
      </w:tr>
      <w:tr w:rsidR="00D45589" w:rsidRPr="000048AC" w:rsidTr="00BE4DBB">
        <w:trPr>
          <w:trHeight w:val="255"/>
        </w:trPr>
        <w:tc>
          <w:tcPr>
            <w:tcW w:w="2000" w:type="dxa"/>
            <w:tcBorders>
              <w:top w:val="nil"/>
              <w:left w:val="single" w:sz="8" w:space="0" w:color="auto"/>
              <w:bottom w:val="single" w:sz="4" w:space="0" w:color="auto"/>
              <w:right w:val="single" w:sz="8" w:space="0" w:color="auto"/>
            </w:tcBorders>
            <w:shd w:val="clear" w:color="auto" w:fill="auto"/>
            <w:noWrap/>
            <w:vAlign w:val="bottom"/>
            <w:hideMark/>
          </w:tcPr>
          <w:p w:rsidR="00D45589" w:rsidRPr="000048AC" w:rsidRDefault="00D45589" w:rsidP="00D45589">
            <w:pPr>
              <w:spacing w:after="0" w:line="240" w:lineRule="auto"/>
              <w:rPr>
                <w:rFonts w:ascii="Arial" w:eastAsia="Times New Roman" w:hAnsi="Arial" w:cs="Arial"/>
                <w:b/>
                <w:sz w:val="20"/>
                <w:szCs w:val="20"/>
              </w:rPr>
            </w:pPr>
            <w:r w:rsidRPr="000048AC">
              <w:rPr>
                <w:rFonts w:ascii="Arial" w:eastAsia="Times New Roman" w:hAnsi="Arial" w:cs="Arial"/>
                <w:b/>
                <w:sz w:val="20"/>
                <w:szCs w:val="20"/>
              </w:rPr>
              <w:t>Level 6</w:t>
            </w:r>
          </w:p>
        </w:tc>
        <w:tc>
          <w:tcPr>
            <w:tcW w:w="1357" w:type="dxa"/>
            <w:tcBorders>
              <w:top w:val="nil"/>
              <w:left w:val="single" w:sz="8" w:space="0" w:color="auto"/>
              <w:bottom w:val="single" w:sz="4" w:space="0" w:color="auto"/>
              <w:right w:val="single" w:sz="8" w:space="0" w:color="auto"/>
            </w:tcBorders>
            <w:shd w:val="clear" w:color="auto" w:fill="auto"/>
            <w:noWrap/>
            <w:vAlign w:val="bottom"/>
            <w:hideMark/>
          </w:tcPr>
          <w:p w:rsidR="00D45589" w:rsidRPr="000048AC" w:rsidRDefault="006811AA" w:rsidP="00D065E5">
            <w:pPr>
              <w:spacing w:after="0" w:line="240" w:lineRule="auto"/>
              <w:jc w:val="center"/>
              <w:rPr>
                <w:rFonts w:ascii="Arial" w:eastAsia="Times New Roman" w:hAnsi="Arial" w:cs="Arial"/>
                <w:sz w:val="20"/>
                <w:szCs w:val="20"/>
              </w:rPr>
            </w:pPr>
            <w:r w:rsidRPr="000048AC">
              <w:rPr>
                <w:rFonts w:ascii="Arial" w:eastAsia="Times New Roman" w:hAnsi="Arial" w:cs="Arial"/>
                <w:sz w:val="20"/>
                <w:szCs w:val="20"/>
              </w:rPr>
              <w:t>1</w:t>
            </w:r>
          </w:p>
        </w:tc>
        <w:tc>
          <w:tcPr>
            <w:tcW w:w="993" w:type="dxa"/>
            <w:tcBorders>
              <w:top w:val="nil"/>
              <w:left w:val="single" w:sz="8" w:space="0" w:color="auto"/>
              <w:bottom w:val="single" w:sz="4" w:space="0" w:color="auto"/>
              <w:right w:val="single" w:sz="8" w:space="0" w:color="auto"/>
            </w:tcBorders>
            <w:shd w:val="clear" w:color="auto" w:fill="auto"/>
            <w:noWrap/>
            <w:vAlign w:val="bottom"/>
            <w:hideMark/>
          </w:tcPr>
          <w:p w:rsidR="00D45589" w:rsidRPr="000048AC" w:rsidRDefault="00E875D6" w:rsidP="00D065E5">
            <w:pPr>
              <w:spacing w:after="0" w:line="240" w:lineRule="auto"/>
              <w:jc w:val="center"/>
              <w:rPr>
                <w:rFonts w:ascii="Arial" w:eastAsia="Times New Roman" w:hAnsi="Arial" w:cs="Arial"/>
                <w:sz w:val="20"/>
                <w:szCs w:val="20"/>
              </w:rPr>
            </w:pPr>
            <w:r w:rsidRPr="000048AC">
              <w:rPr>
                <w:rFonts w:ascii="Arial" w:eastAsia="Times New Roman" w:hAnsi="Arial" w:cs="Arial"/>
                <w:sz w:val="20"/>
                <w:szCs w:val="20"/>
              </w:rPr>
              <w:t>5</w:t>
            </w:r>
            <w:r w:rsidR="00D45589" w:rsidRPr="000048AC">
              <w:rPr>
                <w:rFonts w:ascii="Arial" w:eastAsia="Times New Roman" w:hAnsi="Arial" w:cs="Arial"/>
                <w:sz w:val="20"/>
                <w:szCs w:val="20"/>
              </w:rPr>
              <w:t>%</w:t>
            </w:r>
          </w:p>
        </w:tc>
      </w:tr>
      <w:tr w:rsidR="00D45589" w:rsidRPr="000048AC" w:rsidTr="00BE4DBB">
        <w:trPr>
          <w:trHeight w:val="255"/>
        </w:trPr>
        <w:tc>
          <w:tcPr>
            <w:tcW w:w="2000" w:type="dxa"/>
            <w:tcBorders>
              <w:top w:val="nil"/>
              <w:left w:val="single" w:sz="8" w:space="0" w:color="auto"/>
              <w:bottom w:val="single" w:sz="12" w:space="0" w:color="auto"/>
              <w:right w:val="single" w:sz="8" w:space="0" w:color="auto"/>
            </w:tcBorders>
            <w:shd w:val="clear" w:color="auto" w:fill="auto"/>
            <w:noWrap/>
            <w:vAlign w:val="bottom"/>
            <w:hideMark/>
          </w:tcPr>
          <w:p w:rsidR="00D45589" w:rsidRPr="000048AC" w:rsidRDefault="00D45589" w:rsidP="00D45589">
            <w:pPr>
              <w:spacing w:after="0" w:line="240" w:lineRule="auto"/>
              <w:rPr>
                <w:rFonts w:ascii="Arial" w:eastAsia="Times New Roman" w:hAnsi="Arial" w:cs="Arial"/>
                <w:b/>
                <w:sz w:val="20"/>
                <w:szCs w:val="20"/>
              </w:rPr>
            </w:pPr>
            <w:r w:rsidRPr="000048AC">
              <w:rPr>
                <w:rFonts w:ascii="Arial" w:eastAsia="Times New Roman" w:hAnsi="Arial" w:cs="Arial"/>
                <w:b/>
                <w:sz w:val="20"/>
                <w:szCs w:val="20"/>
              </w:rPr>
              <w:t>Level 7</w:t>
            </w:r>
          </w:p>
        </w:tc>
        <w:tc>
          <w:tcPr>
            <w:tcW w:w="1357" w:type="dxa"/>
            <w:tcBorders>
              <w:top w:val="nil"/>
              <w:left w:val="single" w:sz="8" w:space="0" w:color="auto"/>
              <w:bottom w:val="single" w:sz="12" w:space="0" w:color="auto"/>
              <w:right w:val="single" w:sz="8" w:space="0" w:color="auto"/>
            </w:tcBorders>
            <w:shd w:val="clear" w:color="auto" w:fill="auto"/>
            <w:noWrap/>
            <w:vAlign w:val="bottom"/>
            <w:hideMark/>
          </w:tcPr>
          <w:p w:rsidR="00D45589" w:rsidRPr="000048AC" w:rsidRDefault="006811AA" w:rsidP="00D065E5">
            <w:pPr>
              <w:spacing w:after="0" w:line="240" w:lineRule="auto"/>
              <w:jc w:val="center"/>
              <w:rPr>
                <w:rFonts w:ascii="Arial" w:eastAsia="Times New Roman" w:hAnsi="Arial" w:cs="Arial"/>
                <w:sz w:val="20"/>
                <w:szCs w:val="20"/>
              </w:rPr>
            </w:pPr>
            <w:r w:rsidRPr="000048AC">
              <w:rPr>
                <w:rFonts w:ascii="Arial" w:eastAsia="Times New Roman" w:hAnsi="Arial" w:cs="Arial"/>
                <w:sz w:val="20"/>
                <w:szCs w:val="20"/>
              </w:rPr>
              <w:t>0</w:t>
            </w:r>
          </w:p>
        </w:tc>
        <w:tc>
          <w:tcPr>
            <w:tcW w:w="993" w:type="dxa"/>
            <w:tcBorders>
              <w:top w:val="nil"/>
              <w:left w:val="single" w:sz="8" w:space="0" w:color="auto"/>
              <w:bottom w:val="single" w:sz="12" w:space="0" w:color="auto"/>
              <w:right w:val="single" w:sz="8" w:space="0" w:color="auto"/>
            </w:tcBorders>
            <w:shd w:val="clear" w:color="auto" w:fill="auto"/>
            <w:noWrap/>
            <w:vAlign w:val="bottom"/>
            <w:hideMark/>
          </w:tcPr>
          <w:p w:rsidR="00D45589" w:rsidRPr="000048AC" w:rsidRDefault="00E875D6" w:rsidP="00D065E5">
            <w:pPr>
              <w:spacing w:after="0" w:line="240" w:lineRule="auto"/>
              <w:jc w:val="center"/>
              <w:rPr>
                <w:rFonts w:ascii="Arial" w:eastAsia="Times New Roman" w:hAnsi="Arial" w:cs="Arial"/>
                <w:sz w:val="20"/>
                <w:szCs w:val="20"/>
              </w:rPr>
            </w:pPr>
            <w:r w:rsidRPr="000048AC">
              <w:rPr>
                <w:rFonts w:ascii="Arial" w:eastAsia="Times New Roman" w:hAnsi="Arial" w:cs="Arial"/>
                <w:sz w:val="20"/>
                <w:szCs w:val="20"/>
              </w:rPr>
              <w:t>0</w:t>
            </w:r>
            <w:r w:rsidR="00D45589" w:rsidRPr="000048AC">
              <w:rPr>
                <w:rFonts w:ascii="Arial" w:eastAsia="Times New Roman" w:hAnsi="Arial" w:cs="Arial"/>
                <w:sz w:val="20"/>
                <w:szCs w:val="20"/>
              </w:rPr>
              <w:t>%</w:t>
            </w:r>
          </w:p>
        </w:tc>
      </w:tr>
      <w:tr w:rsidR="00D45589" w:rsidRPr="000048AC" w:rsidTr="00BE4DBB">
        <w:trPr>
          <w:trHeight w:val="255"/>
        </w:trPr>
        <w:tc>
          <w:tcPr>
            <w:tcW w:w="2000" w:type="dxa"/>
            <w:tcBorders>
              <w:top w:val="triple" w:sz="4" w:space="0" w:color="auto"/>
              <w:left w:val="single" w:sz="8" w:space="0" w:color="auto"/>
              <w:bottom w:val="single" w:sz="8" w:space="0" w:color="auto"/>
              <w:right w:val="single" w:sz="8" w:space="0" w:color="auto"/>
            </w:tcBorders>
            <w:shd w:val="clear" w:color="auto" w:fill="auto"/>
            <w:noWrap/>
            <w:vAlign w:val="bottom"/>
            <w:hideMark/>
          </w:tcPr>
          <w:p w:rsidR="00D45589" w:rsidRPr="000048AC" w:rsidRDefault="00D45589" w:rsidP="00D45589">
            <w:pPr>
              <w:spacing w:after="0" w:line="240" w:lineRule="auto"/>
              <w:rPr>
                <w:rFonts w:ascii="Arial" w:eastAsia="Times New Roman" w:hAnsi="Arial" w:cs="Arial"/>
                <w:b/>
                <w:sz w:val="20"/>
                <w:szCs w:val="20"/>
              </w:rPr>
            </w:pPr>
            <w:r w:rsidRPr="000048AC">
              <w:rPr>
                <w:rFonts w:ascii="Arial" w:eastAsia="Times New Roman" w:hAnsi="Arial" w:cs="Arial"/>
                <w:b/>
                <w:sz w:val="20"/>
                <w:szCs w:val="20"/>
              </w:rPr>
              <w:t>Total</w:t>
            </w:r>
          </w:p>
        </w:tc>
        <w:tc>
          <w:tcPr>
            <w:tcW w:w="1357" w:type="dxa"/>
            <w:tcBorders>
              <w:top w:val="triple" w:sz="4" w:space="0" w:color="auto"/>
              <w:left w:val="single" w:sz="8" w:space="0" w:color="auto"/>
              <w:bottom w:val="single" w:sz="8" w:space="0" w:color="auto"/>
              <w:right w:val="single" w:sz="8" w:space="0" w:color="auto"/>
            </w:tcBorders>
            <w:shd w:val="clear" w:color="auto" w:fill="auto"/>
            <w:noWrap/>
            <w:vAlign w:val="bottom"/>
            <w:hideMark/>
          </w:tcPr>
          <w:p w:rsidR="00D45589" w:rsidRPr="0031047E" w:rsidRDefault="00E875D6" w:rsidP="00D065E5">
            <w:pPr>
              <w:spacing w:after="0" w:line="240" w:lineRule="auto"/>
              <w:jc w:val="center"/>
              <w:rPr>
                <w:rFonts w:ascii="Arial" w:eastAsia="Times New Roman" w:hAnsi="Arial" w:cs="Arial"/>
                <w:b/>
                <w:sz w:val="20"/>
                <w:szCs w:val="20"/>
              </w:rPr>
            </w:pPr>
            <w:r w:rsidRPr="0031047E">
              <w:rPr>
                <w:rFonts w:ascii="Arial" w:eastAsia="Times New Roman" w:hAnsi="Arial" w:cs="Arial"/>
                <w:b/>
                <w:sz w:val="20"/>
                <w:szCs w:val="20"/>
              </w:rPr>
              <w:t>17</w:t>
            </w:r>
          </w:p>
        </w:tc>
        <w:tc>
          <w:tcPr>
            <w:tcW w:w="993" w:type="dxa"/>
            <w:tcBorders>
              <w:top w:val="triple" w:sz="4" w:space="0" w:color="auto"/>
              <w:left w:val="single" w:sz="8" w:space="0" w:color="auto"/>
              <w:bottom w:val="single" w:sz="8" w:space="0" w:color="auto"/>
              <w:right w:val="single" w:sz="8" w:space="0" w:color="auto"/>
            </w:tcBorders>
            <w:shd w:val="clear" w:color="auto" w:fill="auto"/>
            <w:noWrap/>
            <w:vAlign w:val="bottom"/>
            <w:hideMark/>
          </w:tcPr>
          <w:p w:rsidR="00D45589" w:rsidRPr="0031047E" w:rsidRDefault="00D45589" w:rsidP="00D065E5">
            <w:pPr>
              <w:spacing w:after="0" w:line="240" w:lineRule="auto"/>
              <w:jc w:val="center"/>
              <w:rPr>
                <w:rFonts w:ascii="Arial" w:eastAsia="Times New Roman" w:hAnsi="Arial" w:cs="Arial"/>
                <w:b/>
                <w:sz w:val="20"/>
                <w:szCs w:val="20"/>
              </w:rPr>
            </w:pPr>
            <w:r w:rsidRPr="0031047E">
              <w:rPr>
                <w:rFonts w:ascii="Arial" w:eastAsia="Times New Roman" w:hAnsi="Arial" w:cs="Arial"/>
                <w:b/>
                <w:sz w:val="20"/>
                <w:szCs w:val="20"/>
              </w:rPr>
              <w:t>100%</w:t>
            </w:r>
          </w:p>
        </w:tc>
      </w:tr>
    </w:tbl>
    <w:p w:rsidR="00457FA7" w:rsidRDefault="00457FA7" w:rsidP="00457FA7">
      <w:pPr>
        <w:jc w:val="both"/>
        <w:rPr>
          <w:rFonts w:ascii="Arial" w:hAnsi="Arial" w:cs="Arial"/>
          <w:color w:val="000000" w:themeColor="text1"/>
        </w:rPr>
      </w:pPr>
    </w:p>
    <w:p w:rsidR="00DF4B66" w:rsidRPr="00286169" w:rsidRDefault="00D45589" w:rsidP="00184E47">
      <w:pPr>
        <w:spacing w:before="120"/>
        <w:jc w:val="both"/>
        <w:rPr>
          <w:rFonts w:ascii="Arial" w:hAnsi="Arial" w:cs="Arial"/>
          <w:color w:val="000000" w:themeColor="text1"/>
        </w:rPr>
      </w:pPr>
      <w:r w:rsidRPr="00286169">
        <w:rPr>
          <w:rFonts w:ascii="Arial" w:hAnsi="Arial" w:cs="Arial"/>
          <w:color w:val="000000" w:themeColor="text1"/>
        </w:rPr>
        <w:t>The d</w:t>
      </w:r>
      <w:r w:rsidR="00F2386F" w:rsidRPr="00286169">
        <w:rPr>
          <w:rFonts w:ascii="Arial" w:hAnsi="Arial" w:cs="Arial"/>
          <w:color w:val="000000" w:themeColor="text1"/>
        </w:rPr>
        <w:t xml:space="preserve">ata </w:t>
      </w:r>
      <w:r w:rsidR="00457FA7" w:rsidRPr="00286169">
        <w:rPr>
          <w:rFonts w:ascii="Arial" w:hAnsi="Arial" w:cs="Arial"/>
          <w:color w:val="000000" w:themeColor="text1"/>
        </w:rPr>
        <w:t>demonstrates</w:t>
      </w:r>
      <w:r w:rsidR="00434916" w:rsidRPr="00286169">
        <w:rPr>
          <w:rFonts w:ascii="Arial" w:hAnsi="Arial" w:cs="Arial"/>
          <w:color w:val="000000" w:themeColor="text1"/>
        </w:rPr>
        <w:t xml:space="preserve"> 71</w:t>
      </w:r>
      <w:r w:rsidRPr="00286169">
        <w:rPr>
          <w:rFonts w:ascii="Arial" w:hAnsi="Arial" w:cs="Arial"/>
          <w:color w:val="000000" w:themeColor="text1"/>
        </w:rPr>
        <w:t>% of the out of school sector hold a level 3</w:t>
      </w:r>
      <w:r w:rsidR="00F2386F" w:rsidRPr="00286169">
        <w:rPr>
          <w:rFonts w:ascii="Arial" w:hAnsi="Arial" w:cs="Arial"/>
          <w:color w:val="000000" w:themeColor="text1"/>
        </w:rPr>
        <w:t xml:space="preserve"> qualifi</w:t>
      </w:r>
      <w:r w:rsidR="00434916" w:rsidRPr="00286169">
        <w:rPr>
          <w:rFonts w:ascii="Arial" w:hAnsi="Arial" w:cs="Arial"/>
          <w:color w:val="000000" w:themeColor="text1"/>
        </w:rPr>
        <w:t>cation or above</w:t>
      </w:r>
      <w:r w:rsidR="00457FA7" w:rsidRPr="00286169">
        <w:rPr>
          <w:rFonts w:ascii="Arial" w:hAnsi="Arial" w:cs="Arial"/>
          <w:color w:val="000000" w:themeColor="text1"/>
        </w:rPr>
        <w:t xml:space="preserve"> i</w:t>
      </w:r>
      <w:r w:rsidR="00434916" w:rsidRPr="00286169">
        <w:rPr>
          <w:rFonts w:ascii="Arial" w:hAnsi="Arial" w:cs="Arial"/>
          <w:color w:val="000000" w:themeColor="text1"/>
        </w:rPr>
        <w:t>n 2016, and 24</w:t>
      </w:r>
      <w:r w:rsidR="00F2386F" w:rsidRPr="00286169">
        <w:rPr>
          <w:rFonts w:ascii="Arial" w:hAnsi="Arial" w:cs="Arial"/>
          <w:color w:val="000000" w:themeColor="text1"/>
        </w:rPr>
        <w:t xml:space="preserve">% of the sector holds </w:t>
      </w:r>
      <w:r w:rsidR="00457FA7" w:rsidRPr="00286169">
        <w:rPr>
          <w:rFonts w:ascii="Arial" w:hAnsi="Arial" w:cs="Arial"/>
          <w:color w:val="000000" w:themeColor="text1"/>
        </w:rPr>
        <w:t>a Level 2</w:t>
      </w:r>
      <w:r w:rsidR="00F2386F" w:rsidRPr="00286169">
        <w:rPr>
          <w:rFonts w:ascii="Arial" w:hAnsi="Arial" w:cs="Arial"/>
          <w:color w:val="000000" w:themeColor="text1"/>
        </w:rPr>
        <w:t xml:space="preserve"> childcare qualification</w:t>
      </w:r>
      <w:r w:rsidR="00C767E5" w:rsidRPr="00286169">
        <w:rPr>
          <w:rFonts w:ascii="Arial" w:hAnsi="Arial" w:cs="Arial"/>
          <w:color w:val="000000" w:themeColor="text1"/>
        </w:rPr>
        <w:t>.</w:t>
      </w:r>
    </w:p>
    <w:p w:rsidR="00031E78" w:rsidRDefault="002C46DD" w:rsidP="00922B2B">
      <w:pPr>
        <w:pStyle w:val="ListParagraph"/>
        <w:spacing w:after="120"/>
        <w:ind w:left="0"/>
        <w:rPr>
          <w:rFonts w:ascii="Arial" w:hAnsi="Arial" w:cs="Arial"/>
          <w:color w:val="000000" w:themeColor="text1"/>
        </w:rPr>
      </w:pPr>
      <w:r w:rsidRPr="00286169">
        <w:rPr>
          <w:rFonts w:ascii="Arial" w:hAnsi="Arial" w:cs="Arial"/>
          <w:color w:val="000000" w:themeColor="text1"/>
        </w:rPr>
        <w:t>* All 2016 figures based on 3,423 workforce responses.</w:t>
      </w:r>
    </w:p>
    <w:p w:rsidR="00220BE5" w:rsidRDefault="00220BE5" w:rsidP="00475C1F">
      <w:pPr>
        <w:pStyle w:val="ListParagraph"/>
        <w:spacing w:after="0"/>
        <w:ind w:left="0"/>
        <w:rPr>
          <w:rFonts w:ascii="Arial" w:hAnsi="Arial" w:cs="Arial"/>
          <w:color w:val="000000" w:themeColor="text1"/>
        </w:rPr>
      </w:pPr>
    </w:p>
    <w:p w:rsidR="00FB56A2" w:rsidRDefault="00220BE5" w:rsidP="00475C1F">
      <w:pPr>
        <w:pStyle w:val="ListParagraph"/>
        <w:ind w:left="0"/>
        <w:outlineLvl w:val="2"/>
        <w:rPr>
          <w:rFonts w:ascii="Arial" w:hAnsi="Arial" w:cs="Arial"/>
          <w:b/>
          <w:color w:val="000000" w:themeColor="text1"/>
        </w:rPr>
      </w:pPr>
      <w:bookmarkStart w:id="39" w:name="_Toc495660945"/>
      <w:r w:rsidRPr="001C2113">
        <w:rPr>
          <w:rFonts w:ascii="Arial" w:hAnsi="Arial" w:cs="Arial"/>
          <w:b/>
          <w:color w:val="000000" w:themeColor="text1"/>
        </w:rPr>
        <w:t>2.1</w:t>
      </w:r>
      <w:r w:rsidR="00260E4D">
        <w:rPr>
          <w:rFonts w:ascii="Arial" w:hAnsi="Arial" w:cs="Arial"/>
          <w:b/>
          <w:color w:val="000000" w:themeColor="text1"/>
        </w:rPr>
        <w:t>1</w:t>
      </w:r>
      <w:r w:rsidRPr="001C2113">
        <w:rPr>
          <w:rFonts w:ascii="Arial" w:hAnsi="Arial" w:cs="Arial"/>
          <w:b/>
          <w:color w:val="000000" w:themeColor="text1"/>
        </w:rPr>
        <w:t xml:space="preserve"> Family Information Service</w:t>
      </w:r>
      <w:bookmarkEnd w:id="39"/>
    </w:p>
    <w:p w:rsidR="00475C1F" w:rsidRPr="00475C1F" w:rsidRDefault="00475C1F" w:rsidP="00475C1F">
      <w:pPr>
        <w:pStyle w:val="ListParagraph"/>
        <w:ind w:left="0"/>
        <w:outlineLvl w:val="2"/>
        <w:rPr>
          <w:rFonts w:ascii="Arial" w:hAnsi="Arial" w:cs="Arial"/>
          <w:b/>
          <w:color w:val="000000" w:themeColor="text1"/>
        </w:rPr>
      </w:pPr>
    </w:p>
    <w:p w:rsidR="00137B71" w:rsidRDefault="00137B71" w:rsidP="00475C1F">
      <w:pPr>
        <w:pStyle w:val="ListParagraph"/>
        <w:spacing w:after="0"/>
        <w:ind w:left="0"/>
        <w:rPr>
          <w:rFonts w:ascii="Arial" w:hAnsi="Arial" w:cs="Arial"/>
        </w:rPr>
      </w:pPr>
      <w:r w:rsidRPr="001C2113">
        <w:rPr>
          <w:rFonts w:ascii="Arial" w:hAnsi="Arial" w:cs="Arial"/>
        </w:rPr>
        <w:t xml:space="preserve">The </w:t>
      </w:r>
      <w:r>
        <w:rPr>
          <w:rFonts w:ascii="Arial" w:hAnsi="Arial" w:cs="Arial"/>
        </w:rPr>
        <w:t xml:space="preserve">Family Information Service offers a wide range of information to support families, children and young people from 0 – 19 years old (25 for young people with additional needs). This includes information on finding and choosing childcare, </w:t>
      </w:r>
      <w:r w:rsidR="00FB56A2">
        <w:rPr>
          <w:rFonts w:ascii="Arial" w:hAnsi="Arial" w:cs="Arial"/>
        </w:rPr>
        <w:t>funding support for children with special educational needs, helping parents with childcare entitlement queries etc.</w:t>
      </w:r>
    </w:p>
    <w:p w:rsidR="00137B71" w:rsidRDefault="00137B71" w:rsidP="00922B2B">
      <w:pPr>
        <w:pStyle w:val="ListParagraph"/>
        <w:spacing w:after="120"/>
        <w:ind w:left="0"/>
        <w:rPr>
          <w:rFonts w:ascii="Arial" w:hAnsi="Arial" w:cs="Arial"/>
        </w:rPr>
      </w:pPr>
    </w:p>
    <w:p w:rsidR="00137B71" w:rsidRPr="001C2113" w:rsidRDefault="00137B71" w:rsidP="00922B2B">
      <w:pPr>
        <w:pStyle w:val="ListParagraph"/>
        <w:spacing w:after="120"/>
        <w:ind w:left="0"/>
        <w:rPr>
          <w:rFonts w:ascii="Arial" w:hAnsi="Arial" w:cs="Arial"/>
        </w:rPr>
      </w:pPr>
      <w:r>
        <w:rPr>
          <w:rFonts w:ascii="Arial" w:hAnsi="Arial" w:cs="Arial"/>
        </w:rPr>
        <w:t xml:space="preserve">The </w:t>
      </w:r>
      <w:r w:rsidR="00FB56A2">
        <w:rPr>
          <w:rFonts w:ascii="Arial" w:hAnsi="Arial" w:cs="Arial"/>
        </w:rPr>
        <w:t>s</w:t>
      </w:r>
      <w:r>
        <w:rPr>
          <w:rFonts w:ascii="Arial" w:hAnsi="Arial" w:cs="Arial"/>
        </w:rPr>
        <w:t xml:space="preserve">ervice also provides information </w:t>
      </w:r>
      <w:r w:rsidR="00FB56A2">
        <w:rPr>
          <w:rFonts w:ascii="Arial" w:hAnsi="Arial" w:cs="Arial"/>
        </w:rPr>
        <w:t>on family support, benefits, tax credits, funding and much more. Enquiries are welcome by phone, email and letter and most are answered within one working day.</w:t>
      </w:r>
    </w:p>
    <w:p w:rsidR="00220BE5" w:rsidRDefault="00220BE5" w:rsidP="00922B2B">
      <w:pPr>
        <w:pStyle w:val="ListParagraph"/>
        <w:spacing w:after="120"/>
        <w:ind w:left="0"/>
        <w:rPr>
          <w:rFonts w:ascii="Arial" w:hAnsi="Arial" w:cs="Arial"/>
          <w:b/>
        </w:rPr>
      </w:pPr>
    </w:p>
    <w:p w:rsidR="00FB56A2" w:rsidRDefault="00FB56A2" w:rsidP="00922B2B">
      <w:pPr>
        <w:pStyle w:val="ListParagraph"/>
        <w:spacing w:after="120"/>
        <w:ind w:left="0"/>
        <w:rPr>
          <w:rFonts w:ascii="Arial" w:hAnsi="Arial" w:cs="Arial"/>
          <w:b/>
        </w:rPr>
      </w:pPr>
    </w:p>
    <w:p w:rsidR="00184E47" w:rsidRDefault="00DB5D1D" w:rsidP="00475C1F">
      <w:pPr>
        <w:pStyle w:val="ListParagraph"/>
        <w:ind w:left="0"/>
        <w:outlineLvl w:val="2"/>
        <w:rPr>
          <w:rFonts w:ascii="Arial" w:hAnsi="Arial" w:cs="Arial"/>
          <w:b/>
        </w:rPr>
      </w:pPr>
      <w:bookmarkStart w:id="40" w:name="_Toc495660946"/>
      <w:r>
        <w:rPr>
          <w:rFonts w:ascii="Arial" w:hAnsi="Arial" w:cs="Arial"/>
          <w:b/>
        </w:rPr>
        <w:t>2.1</w:t>
      </w:r>
      <w:r w:rsidR="00260E4D">
        <w:rPr>
          <w:rFonts w:ascii="Arial" w:hAnsi="Arial" w:cs="Arial"/>
          <w:b/>
        </w:rPr>
        <w:t>2</w:t>
      </w:r>
      <w:r w:rsidR="000048AC">
        <w:rPr>
          <w:rFonts w:ascii="Arial" w:hAnsi="Arial" w:cs="Arial"/>
          <w:b/>
        </w:rPr>
        <w:t xml:space="preserve"> </w:t>
      </w:r>
      <w:r w:rsidR="0034628C" w:rsidRPr="00B905E3">
        <w:rPr>
          <w:rFonts w:ascii="Arial" w:hAnsi="Arial" w:cs="Arial"/>
          <w:b/>
        </w:rPr>
        <w:t>Business</w:t>
      </w:r>
      <w:r w:rsidR="000A10A7" w:rsidRPr="00B905E3">
        <w:rPr>
          <w:rFonts w:ascii="Arial" w:hAnsi="Arial" w:cs="Arial"/>
          <w:b/>
        </w:rPr>
        <w:t xml:space="preserve"> </w:t>
      </w:r>
      <w:r w:rsidR="005C7535">
        <w:rPr>
          <w:rFonts w:ascii="Arial" w:hAnsi="Arial" w:cs="Arial"/>
          <w:b/>
        </w:rPr>
        <w:t>Support</w:t>
      </w:r>
      <w:bookmarkEnd w:id="40"/>
    </w:p>
    <w:p w:rsidR="00475C1F" w:rsidRDefault="00475C1F" w:rsidP="00475C1F">
      <w:pPr>
        <w:pStyle w:val="ListParagraph"/>
        <w:ind w:left="0"/>
        <w:outlineLvl w:val="2"/>
        <w:rPr>
          <w:rFonts w:ascii="Arial" w:hAnsi="Arial" w:cs="Arial"/>
          <w:b/>
        </w:rPr>
      </w:pPr>
    </w:p>
    <w:p w:rsidR="00414A97" w:rsidRDefault="00184E47" w:rsidP="00475C1F">
      <w:pPr>
        <w:pStyle w:val="ListParagraph"/>
        <w:spacing w:before="120"/>
        <w:ind w:left="0"/>
        <w:rPr>
          <w:rFonts w:ascii="Arial" w:hAnsi="Arial" w:cs="Arial"/>
          <w:bCs/>
        </w:rPr>
      </w:pPr>
      <w:r>
        <w:rPr>
          <w:rFonts w:ascii="Arial" w:hAnsi="Arial" w:cs="Arial"/>
        </w:rPr>
        <w:t xml:space="preserve">The </w:t>
      </w:r>
      <w:r w:rsidR="00414A97">
        <w:rPr>
          <w:rFonts w:ascii="Arial" w:hAnsi="Arial" w:cs="Arial"/>
        </w:rPr>
        <w:t xml:space="preserve">local authority </w:t>
      </w:r>
      <w:r>
        <w:rPr>
          <w:rFonts w:ascii="Arial" w:hAnsi="Arial" w:cs="Arial"/>
        </w:rPr>
        <w:t xml:space="preserve">currently </w:t>
      </w:r>
      <w:r w:rsidR="00414A97">
        <w:rPr>
          <w:rFonts w:ascii="Arial" w:hAnsi="Arial" w:cs="Arial"/>
        </w:rPr>
        <w:t>has</w:t>
      </w:r>
      <w:r>
        <w:rPr>
          <w:rFonts w:ascii="Arial" w:hAnsi="Arial" w:cs="Arial"/>
        </w:rPr>
        <w:t xml:space="preserve"> a contract with </w:t>
      </w:r>
      <w:r w:rsidR="00414A97">
        <w:rPr>
          <w:rFonts w:ascii="Arial" w:hAnsi="Arial" w:cs="Arial"/>
        </w:rPr>
        <w:t xml:space="preserve">NDNA (National Day Nurseries Association) </w:t>
      </w:r>
      <w:r>
        <w:rPr>
          <w:rFonts w:ascii="Arial" w:hAnsi="Arial" w:cs="Arial"/>
        </w:rPr>
        <w:t xml:space="preserve">to provide </w:t>
      </w:r>
      <w:r w:rsidR="00392B48">
        <w:rPr>
          <w:rFonts w:ascii="Arial" w:hAnsi="Arial" w:cs="Arial"/>
        </w:rPr>
        <w:t xml:space="preserve">a </w:t>
      </w:r>
      <w:r>
        <w:rPr>
          <w:rFonts w:ascii="Arial" w:hAnsi="Arial" w:cs="Arial"/>
        </w:rPr>
        <w:t xml:space="preserve">business support </w:t>
      </w:r>
      <w:r w:rsidR="00392B48">
        <w:rPr>
          <w:rFonts w:ascii="Arial" w:hAnsi="Arial" w:cs="Arial"/>
          <w:bCs/>
        </w:rPr>
        <w:t>service for the early years and childcare sector in Gloucestershire.   This sector includes provision in the voluntary, private and independent sector across day nurseries, playgroups, and schools.</w:t>
      </w:r>
    </w:p>
    <w:p w:rsidR="00392B48" w:rsidRDefault="00392B48" w:rsidP="00D918B8">
      <w:pPr>
        <w:pStyle w:val="ListParagraph"/>
        <w:spacing w:before="120" w:after="0"/>
        <w:ind w:left="0"/>
        <w:rPr>
          <w:rFonts w:ascii="Arial" w:hAnsi="Arial" w:cs="Arial"/>
          <w:bCs/>
        </w:rPr>
      </w:pPr>
    </w:p>
    <w:p w:rsidR="00392B48" w:rsidRDefault="00710F79" w:rsidP="00D918B8">
      <w:pPr>
        <w:pStyle w:val="ListParagraph"/>
        <w:spacing w:before="120" w:after="0"/>
        <w:ind w:left="0"/>
        <w:rPr>
          <w:rFonts w:ascii="Arial" w:hAnsi="Arial" w:cs="Arial"/>
          <w:bCs/>
        </w:rPr>
      </w:pPr>
      <w:r>
        <w:rPr>
          <w:rFonts w:ascii="Arial" w:hAnsi="Arial" w:cs="Arial"/>
          <w:bCs/>
        </w:rPr>
        <w:t>The service provided includes business advice, support and training to develop sustainable, high quality childcare to ensure that the providers meet various legislative requirements.</w:t>
      </w:r>
    </w:p>
    <w:p w:rsidR="008B5995" w:rsidRDefault="008B5995" w:rsidP="00D918B8">
      <w:pPr>
        <w:pStyle w:val="ListParagraph"/>
        <w:spacing w:before="120" w:after="0"/>
        <w:ind w:left="0"/>
        <w:rPr>
          <w:rFonts w:ascii="Arial" w:hAnsi="Arial" w:cs="Arial"/>
          <w:b/>
        </w:rPr>
      </w:pPr>
    </w:p>
    <w:p w:rsidR="00D87335" w:rsidRDefault="00D87335" w:rsidP="003F7395">
      <w:pPr>
        <w:rPr>
          <w:rFonts w:ascii="Arial" w:hAnsi="Arial" w:cs="Arial"/>
          <w:b/>
          <w:sz w:val="24"/>
          <w:szCs w:val="24"/>
          <w:u w:val="single"/>
        </w:rPr>
      </w:pPr>
      <w:r>
        <w:rPr>
          <w:rFonts w:ascii="Arial" w:hAnsi="Arial" w:cs="Arial"/>
          <w:b/>
          <w:sz w:val="24"/>
          <w:szCs w:val="24"/>
          <w:u w:val="single"/>
        </w:rPr>
        <w:br w:type="page"/>
      </w:r>
    </w:p>
    <w:p w:rsidR="00260E4D" w:rsidRDefault="00DB5D1D" w:rsidP="00260E4D">
      <w:pPr>
        <w:pStyle w:val="Heading1"/>
        <w:spacing w:before="0"/>
        <w:jc w:val="center"/>
        <w:rPr>
          <w:rFonts w:ascii="Arial" w:hAnsi="Arial" w:cs="Arial"/>
          <w:sz w:val="24"/>
          <w:szCs w:val="24"/>
        </w:rPr>
      </w:pPr>
      <w:bookmarkStart w:id="41" w:name="_Toc495660947"/>
      <w:r w:rsidRPr="00DD5D17">
        <w:rPr>
          <w:rFonts w:ascii="Arial" w:hAnsi="Arial" w:cs="Arial"/>
          <w:sz w:val="24"/>
          <w:szCs w:val="24"/>
        </w:rPr>
        <w:t>3</w:t>
      </w:r>
      <w:r w:rsidR="00D87335" w:rsidRPr="00DD5D17">
        <w:rPr>
          <w:rFonts w:ascii="Arial" w:hAnsi="Arial" w:cs="Arial"/>
          <w:sz w:val="24"/>
          <w:szCs w:val="24"/>
        </w:rPr>
        <w:t>.</w:t>
      </w:r>
      <w:r w:rsidR="00D77483" w:rsidRPr="00DD5D17">
        <w:rPr>
          <w:rFonts w:ascii="Arial" w:hAnsi="Arial" w:cs="Arial"/>
          <w:sz w:val="24"/>
          <w:szCs w:val="24"/>
        </w:rPr>
        <w:t xml:space="preserve">  </w:t>
      </w:r>
      <w:r w:rsidR="00D87335" w:rsidRPr="00DD5D17">
        <w:rPr>
          <w:rFonts w:ascii="Arial" w:hAnsi="Arial" w:cs="Arial"/>
          <w:sz w:val="24"/>
          <w:szCs w:val="24"/>
        </w:rPr>
        <w:t>Sufficiency of Early Edu</w:t>
      </w:r>
      <w:r w:rsidR="00DA388A" w:rsidRPr="00DD5D17">
        <w:rPr>
          <w:rFonts w:ascii="Arial" w:hAnsi="Arial" w:cs="Arial"/>
          <w:sz w:val="24"/>
          <w:szCs w:val="24"/>
        </w:rPr>
        <w:t>ca</w:t>
      </w:r>
      <w:r w:rsidR="00D87335" w:rsidRPr="00DD5D17">
        <w:rPr>
          <w:rFonts w:ascii="Arial" w:hAnsi="Arial" w:cs="Arial"/>
          <w:sz w:val="24"/>
          <w:szCs w:val="24"/>
        </w:rPr>
        <w:t>tion and Childcare by District and Children’s Centre Reach Area</w:t>
      </w:r>
      <w:bookmarkEnd w:id="41"/>
    </w:p>
    <w:p w:rsidR="00260E4D" w:rsidRPr="00260E4D" w:rsidRDefault="00260E4D" w:rsidP="00260E4D">
      <w:pPr>
        <w:spacing w:after="0"/>
      </w:pPr>
    </w:p>
    <w:p w:rsidR="00D87335" w:rsidRDefault="00DB5D1D" w:rsidP="00260E4D">
      <w:pPr>
        <w:pStyle w:val="Heading2"/>
        <w:rPr>
          <w:rFonts w:ascii="Arial" w:hAnsi="Arial" w:cs="Arial"/>
          <w:color w:val="auto"/>
          <w:sz w:val="24"/>
          <w:szCs w:val="24"/>
        </w:rPr>
      </w:pPr>
      <w:bookmarkStart w:id="42" w:name="_Toc495660948"/>
      <w:r w:rsidRPr="00260E4D">
        <w:rPr>
          <w:rFonts w:ascii="Arial" w:hAnsi="Arial" w:cs="Arial"/>
          <w:color w:val="auto"/>
          <w:sz w:val="24"/>
          <w:szCs w:val="24"/>
        </w:rPr>
        <w:t>3</w:t>
      </w:r>
      <w:r w:rsidR="00046500" w:rsidRPr="00260E4D">
        <w:rPr>
          <w:rFonts w:ascii="Arial" w:hAnsi="Arial" w:cs="Arial"/>
          <w:color w:val="auto"/>
          <w:sz w:val="24"/>
          <w:szCs w:val="24"/>
        </w:rPr>
        <w:t>.1 Sufficiency, demand and gap analysis for Gloucester City</w:t>
      </w:r>
      <w:bookmarkEnd w:id="42"/>
      <w:r w:rsidR="00046500" w:rsidRPr="00260E4D">
        <w:rPr>
          <w:rFonts w:ascii="Arial" w:hAnsi="Arial" w:cs="Arial"/>
          <w:color w:val="auto"/>
          <w:sz w:val="24"/>
          <w:szCs w:val="24"/>
        </w:rPr>
        <w:t xml:space="preserve"> </w:t>
      </w:r>
    </w:p>
    <w:p w:rsidR="00260E4D" w:rsidRPr="00260E4D" w:rsidRDefault="00260E4D" w:rsidP="00475C1F">
      <w:pPr>
        <w:spacing w:after="0"/>
      </w:pPr>
    </w:p>
    <w:tbl>
      <w:tblPr>
        <w:tblW w:w="8946" w:type="dxa"/>
        <w:tblInd w:w="93" w:type="dxa"/>
        <w:tblLook w:val="04A0" w:firstRow="1" w:lastRow="0" w:firstColumn="1" w:lastColumn="0" w:noHBand="0" w:noVBand="1"/>
      </w:tblPr>
      <w:tblGrid>
        <w:gridCol w:w="6961"/>
        <w:gridCol w:w="1985"/>
      </w:tblGrid>
      <w:tr w:rsidR="006A00CF" w:rsidRPr="006A00CF" w:rsidTr="00DF2461">
        <w:trPr>
          <w:trHeight w:val="600"/>
        </w:trPr>
        <w:tc>
          <w:tcPr>
            <w:tcW w:w="8946"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6A00CF" w:rsidRPr="006A00CF" w:rsidRDefault="006A00CF" w:rsidP="00DF2461">
            <w:pPr>
              <w:spacing w:after="0" w:line="240" w:lineRule="auto"/>
              <w:jc w:val="center"/>
              <w:rPr>
                <w:rFonts w:ascii="Arial" w:eastAsia="Times New Roman" w:hAnsi="Arial" w:cs="Arial"/>
                <w:sz w:val="20"/>
                <w:szCs w:val="20"/>
              </w:rPr>
            </w:pPr>
            <w:r>
              <w:rPr>
                <w:rFonts w:ascii="Calibri" w:eastAsia="Times New Roman" w:hAnsi="Calibri" w:cs="Calibri"/>
                <w:b/>
                <w:bCs/>
                <w:color w:val="000000"/>
              </w:rPr>
              <w:t>GLOUCESTER</w:t>
            </w:r>
          </w:p>
        </w:tc>
      </w:tr>
      <w:tr w:rsidR="006A00CF" w:rsidRPr="006A00CF"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color w:val="000000"/>
                <w:sz w:val="20"/>
                <w:szCs w:val="20"/>
              </w:rPr>
            </w:pPr>
            <w:r w:rsidRPr="006A00CF">
              <w:rPr>
                <w:rFonts w:ascii="Calibri" w:eastAsia="Times New Roman" w:hAnsi="Calibri" w:cs="Calibri"/>
                <w:color w:val="000000"/>
                <w:sz w:val="20"/>
                <w:szCs w:val="20"/>
              </w:rPr>
              <w:t>Population of 2 year olds</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1858</w:t>
            </w:r>
          </w:p>
        </w:tc>
      </w:tr>
      <w:tr w:rsidR="006A00CF" w:rsidRPr="006A00CF"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color w:val="000000"/>
                <w:sz w:val="20"/>
                <w:szCs w:val="20"/>
              </w:rPr>
            </w:pPr>
            <w:r w:rsidRPr="006A00CF">
              <w:rPr>
                <w:rFonts w:ascii="Calibri" w:eastAsia="Times New Roman" w:hAnsi="Calibri" w:cs="Calibri"/>
                <w:color w:val="000000"/>
                <w:sz w:val="20"/>
                <w:szCs w:val="20"/>
              </w:rPr>
              <w:t>Population of 3 year olds</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1916</w:t>
            </w:r>
          </w:p>
        </w:tc>
      </w:tr>
      <w:tr w:rsidR="006A00CF" w:rsidRPr="006A00CF"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color w:val="000000"/>
                <w:sz w:val="20"/>
                <w:szCs w:val="20"/>
              </w:rPr>
            </w:pPr>
            <w:r w:rsidRPr="006A00CF">
              <w:rPr>
                <w:rFonts w:ascii="Calibri" w:eastAsia="Times New Roman" w:hAnsi="Calibri" w:cs="Calibri"/>
                <w:color w:val="000000"/>
                <w:sz w:val="20"/>
                <w:szCs w:val="20"/>
              </w:rPr>
              <w:t>Population of 4 year olds</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2024</w:t>
            </w:r>
          </w:p>
        </w:tc>
      </w:tr>
      <w:tr w:rsidR="006A00CF" w:rsidRPr="006A00CF"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color w:val="000000"/>
                <w:sz w:val="20"/>
                <w:szCs w:val="20"/>
              </w:rPr>
            </w:pPr>
            <w:r w:rsidRPr="006A00CF">
              <w:rPr>
                <w:rFonts w:ascii="Calibri" w:eastAsia="Times New Roman" w:hAnsi="Calibri" w:cs="Calibri"/>
                <w:b/>
                <w:bCs/>
                <w:color w:val="000000"/>
                <w:sz w:val="20"/>
                <w:szCs w:val="20"/>
              </w:rPr>
              <w:t>Total population of 0-4 year olds</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9551</w:t>
            </w:r>
          </w:p>
        </w:tc>
      </w:tr>
      <w:tr w:rsidR="006A00CF" w:rsidRPr="006A00CF"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color w:val="000000"/>
                <w:sz w:val="20"/>
                <w:szCs w:val="20"/>
              </w:rPr>
            </w:pPr>
            <w:r w:rsidRPr="006A00CF">
              <w:rPr>
                <w:rFonts w:ascii="Calibri" w:eastAsia="Times New Roman" w:hAnsi="Calibri" w:cs="Calibri"/>
                <w:b/>
                <w:bCs/>
                <w:color w:val="000000"/>
                <w:sz w:val="20"/>
                <w:szCs w:val="20"/>
              </w:rPr>
              <w:t>Total population of 5-11 year olds</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12618</w:t>
            </w:r>
          </w:p>
        </w:tc>
      </w:tr>
      <w:tr w:rsidR="006A00CF" w:rsidRPr="006A00CF"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sz w:val="20"/>
                <w:szCs w:val="20"/>
              </w:rPr>
            </w:pPr>
            <w:r w:rsidRPr="006A00CF">
              <w:rPr>
                <w:rFonts w:ascii="Calibri" w:eastAsia="Times New Roman" w:hAnsi="Calibri" w:cs="Calibri"/>
                <w:b/>
                <w:bCs/>
                <w:sz w:val="20"/>
                <w:szCs w:val="20"/>
              </w:rPr>
              <w:t>Total numbe</w:t>
            </w:r>
            <w:r w:rsidR="00806AE9">
              <w:rPr>
                <w:rFonts w:ascii="Calibri" w:eastAsia="Times New Roman" w:hAnsi="Calibri" w:cs="Calibri"/>
                <w:b/>
                <w:bCs/>
                <w:sz w:val="20"/>
                <w:szCs w:val="20"/>
              </w:rPr>
              <w:t>r of places 0-5</w:t>
            </w:r>
            <w:r w:rsidRPr="006A00CF">
              <w:rPr>
                <w:rFonts w:ascii="Calibri" w:eastAsia="Times New Roman" w:hAnsi="Calibri" w:cs="Calibri"/>
                <w:b/>
                <w:bCs/>
                <w:sz w:val="20"/>
                <w:szCs w:val="20"/>
              </w:rPr>
              <w:t xml:space="preserve"> (as at July 17)</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3555</w:t>
            </w:r>
          </w:p>
        </w:tc>
      </w:tr>
      <w:tr w:rsidR="006A00CF" w:rsidRPr="006A00CF"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sz w:val="20"/>
                <w:szCs w:val="20"/>
              </w:rPr>
            </w:pPr>
            <w:r w:rsidRPr="006A00CF">
              <w:rPr>
                <w:rFonts w:ascii="Calibri" w:eastAsia="Times New Roman" w:hAnsi="Calibri" w:cs="Calibri"/>
                <w:b/>
                <w:bCs/>
                <w:sz w:val="20"/>
                <w:szCs w:val="20"/>
              </w:rPr>
              <w:t>T</w:t>
            </w:r>
            <w:r w:rsidR="00806AE9">
              <w:rPr>
                <w:rFonts w:ascii="Calibri" w:eastAsia="Times New Roman" w:hAnsi="Calibri" w:cs="Calibri"/>
                <w:b/>
                <w:bCs/>
                <w:sz w:val="20"/>
                <w:szCs w:val="20"/>
              </w:rPr>
              <w:t>otal number of providers for 0-5</w:t>
            </w:r>
            <w:r w:rsidRPr="006A00CF">
              <w:rPr>
                <w:rFonts w:ascii="Calibri" w:eastAsia="Times New Roman" w:hAnsi="Calibri" w:cs="Calibri"/>
                <w:b/>
                <w:bCs/>
                <w:sz w:val="20"/>
                <w:szCs w:val="20"/>
              </w:rPr>
              <w:t xml:space="preserve"> year olds </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225</w:t>
            </w:r>
          </w:p>
        </w:tc>
      </w:tr>
      <w:tr w:rsidR="006A00CF" w:rsidRPr="006A00CF"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sz w:val="20"/>
                <w:szCs w:val="20"/>
              </w:rPr>
            </w:pPr>
            <w:r w:rsidRPr="006A00CF">
              <w:rPr>
                <w:rFonts w:ascii="Calibri" w:eastAsia="Times New Roman" w:hAnsi="Calibri" w:cs="Calibri"/>
                <w:b/>
                <w:bCs/>
                <w:sz w:val="20"/>
                <w:szCs w:val="20"/>
              </w:rPr>
              <w:t>Number of providers offering 2 year old funded places</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150</w:t>
            </w:r>
          </w:p>
        </w:tc>
      </w:tr>
      <w:tr w:rsidR="006A00CF" w:rsidRPr="006A00CF"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sz w:val="20"/>
                <w:szCs w:val="20"/>
              </w:rPr>
            </w:pPr>
            <w:r w:rsidRPr="006A00CF">
              <w:rPr>
                <w:rFonts w:ascii="Calibri" w:eastAsia="Times New Roman" w:hAnsi="Calibri" w:cs="Calibri"/>
                <w:b/>
                <w:bCs/>
                <w:sz w:val="20"/>
                <w:szCs w:val="20"/>
              </w:rPr>
              <w:t>Number of providers offering 3 &amp; 4 year old universal entitlement (15 hours)</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157</w:t>
            </w:r>
          </w:p>
        </w:tc>
      </w:tr>
      <w:tr w:rsidR="006A00CF" w:rsidRPr="006A00CF"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sz w:val="20"/>
                <w:szCs w:val="20"/>
              </w:rPr>
            </w:pPr>
            <w:r w:rsidRPr="006A00CF">
              <w:rPr>
                <w:rFonts w:ascii="Calibri" w:eastAsia="Times New Roman" w:hAnsi="Calibri" w:cs="Calibri"/>
                <w:b/>
                <w:bCs/>
                <w:sz w:val="20"/>
                <w:szCs w:val="20"/>
              </w:rPr>
              <w:t>Number of providers offering 3 &amp; 4 year old extended entitlement (30 hours)</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130</w:t>
            </w:r>
          </w:p>
        </w:tc>
      </w:tr>
      <w:tr w:rsidR="006A00CF" w:rsidRPr="006A00CF"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sz w:val="20"/>
                <w:szCs w:val="20"/>
              </w:rPr>
            </w:pPr>
            <w:r w:rsidRPr="006A00CF">
              <w:rPr>
                <w:rFonts w:ascii="Calibri" w:eastAsia="Times New Roman" w:hAnsi="Calibri" w:cs="Calibri"/>
                <w:b/>
                <w:bCs/>
                <w:sz w:val="20"/>
                <w:szCs w:val="20"/>
              </w:rPr>
              <w:t>Number of providers for school aged children</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26</w:t>
            </w:r>
          </w:p>
        </w:tc>
      </w:tr>
      <w:tr w:rsidR="006A00CF" w:rsidRPr="006A00CF"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sz w:val="20"/>
                <w:szCs w:val="20"/>
              </w:rPr>
            </w:pPr>
            <w:r w:rsidRPr="006A00CF">
              <w:rPr>
                <w:rFonts w:ascii="Calibri" w:eastAsia="Times New Roman" w:hAnsi="Calibri" w:cs="Calibri"/>
                <w:b/>
                <w:bCs/>
                <w:sz w:val="20"/>
                <w:szCs w:val="20"/>
              </w:rPr>
              <w:t>% graded good or outstanding  (excl Schools Ofsted &amp; Awaiting inspection)</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87%</w:t>
            </w:r>
          </w:p>
        </w:tc>
      </w:tr>
      <w:tr w:rsidR="006A00CF" w:rsidRPr="006A00CF" w:rsidTr="00DF2461">
        <w:trPr>
          <w:trHeight w:val="300"/>
        </w:trPr>
        <w:tc>
          <w:tcPr>
            <w:tcW w:w="6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sz w:val="20"/>
                <w:szCs w:val="20"/>
              </w:rPr>
            </w:pPr>
            <w:r w:rsidRPr="006A00CF">
              <w:rPr>
                <w:rFonts w:ascii="Calibri" w:eastAsia="Times New Roman" w:hAnsi="Calibri" w:cs="Calibri"/>
                <w:b/>
                <w:bCs/>
                <w:sz w:val="20"/>
                <w:szCs w:val="20"/>
              </w:rPr>
              <w:t>2 year old take up – Spring 2017 (children)</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521</w:t>
            </w:r>
          </w:p>
        </w:tc>
      </w:tr>
      <w:tr w:rsidR="006A00CF" w:rsidRPr="006A00CF" w:rsidTr="00DF2461">
        <w:trPr>
          <w:trHeight w:val="300"/>
        </w:trPr>
        <w:tc>
          <w:tcPr>
            <w:tcW w:w="6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sz w:val="20"/>
                <w:szCs w:val="20"/>
              </w:rPr>
            </w:pPr>
            <w:r w:rsidRPr="006A00CF">
              <w:rPr>
                <w:rFonts w:ascii="Calibri" w:eastAsia="Times New Roman" w:hAnsi="Calibri" w:cs="Calibri"/>
                <w:b/>
                <w:bCs/>
                <w:sz w:val="20"/>
                <w:szCs w:val="20"/>
              </w:rPr>
              <w:t>3 &amp; 4 year old take up -Spring 2017 (children)</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2596</w:t>
            </w:r>
          </w:p>
        </w:tc>
      </w:tr>
    </w:tbl>
    <w:p w:rsidR="00046500" w:rsidRPr="000B25BC" w:rsidRDefault="00046500" w:rsidP="00475C1F">
      <w:pPr>
        <w:spacing w:after="0"/>
        <w:rPr>
          <w:rFonts w:ascii="Arial" w:hAnsi="Arial" w:cs="Arial"/>
          <w:b/>
        </w:rPr>
      </w:pPr>
    </w:p>
    <w:p w:rsidR="00475C1F" w:rsidRPr="00475C1F" w:rsidRDefault="00DB5D1D" w:rsidP="00475C1F">
      <w:pPr>
        <w:pStyle w:val="Heading3"/>
        <w:spacing w:before="0" w:after="200"/>
      </w:pPr>
      <w:bookmarkStart w:id="43" w:name="_Toc495660949"/>
      <w:r w:rsidRPr="00475C1F">
        <w:rPr>
          <w:rFonts w:ascii="Arial" w:hAnsi="Arial" w:cs="Arial"/>
          <w:color w:val="auto"/>
        </w:rPr>
        <w:t>3</w:t>
      </w:r>
      <w:r w:rsidR="005434F3" w:rsidRPr="00475C1F">
        <w:rPr>
          <w:rFonts w:ascii="Arial" w:hAnsi="Arial" w:cs="Arial"/>
          <w:color w:val="auto"/>
        </w:rPr>
        <w:t>.1.</w:t>
      </w:r>
      <w:r w:rsidR="006A00CF" w:rsidRPr="00475C1F">
        <w:rPr>
          <w:rFonts w:ascii="Arial" w:hAnsi="Arial" w:cs="Arial"/>
          <w:color w:val="auto"/>
        </w:rPr>
        <w:t>1</w:t>
      </w:r>
      <w:r w:rsidR="00046500" w:rsidRPr="00475C1F">
        <w:rPr>
          <w:rFonts w:ascii="Arial" w:hAnsi="Arial" w:cs="Arial"/>
          <w:color w:val="auto"/>
        </w:rPr>
        <w:t xml:space="preserve"> Profiles of demand and sufficiency by Children’s Centre Reach Area in Gloucester City</w:t>
      </w:r>
      <w:bookmarkEnd w:id="43"/>
    </w:p>
    <w:tbl>
      <w:tblPr>
        <w:tblW w:w="8960" w:type="dxa"/>
        <w:tblInd w:w="93" w:type="dxa"/>
        <w:tblLook w:val="04A0" w:firstRow="1" w:lastRow="0" w:firstColumn="1" w:lastColumn="0" w:noHBand="0" w:noVBand="1"/>
      </w:tblPr>
      <w:tblGrid>
        <w:gridCol w:w="6961"/>
        <w:gridCol w:w="1999"/>
      </w:tblGrid>
      <w:tr w:rsidR="00BD4576" w:rsidRPr="00BD4576" w:rsidTr="00DF2461">
        <w:trPr>
          <w:trHeight w:val="339"/>
        </w:trPr>
        <w:tc>
          <w:tcPr>
            <w:tcW w:w="8960"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D4576" w:rsidRPr="00572EBD" w:rsidRDefault="00BD4576" w:rsidP="00DF2461">
            <w:pPr>
              <w:spacing w:after="0" w:line="240" w:lineRule="auto"/>
              <w:jc w:val="center"/>
              <w:rPr>
                <w:rFonts w:ascii="Calibri" w:eastAsia="Times New Roman" w:hAnsi="Calibri" w:cs="Calibri"/>
                <w:b/>
                <w:bCs/>
                <w:color w:val="000000"/>
              </w:rPr>
            </w:pPr>
            <w:r w:rsidRPr="00572EBD">
              <w:rPr>
                <w:rFonts w:ascii="Calibri" w:eastAsia="Times New Roman" w:hAnsi="Calibri" w:cs="Calibri"/>
                <w:b/>
                <w:bCs/>
                <w:color w:val="000000"/>
              </w:rPr>
              <w:t>Bartongate</w:t>
            </w:r>
          </w:p>
        </w:tc>
      </w:tr>
      <w:tr w:rsidR="00BD4576" w:rsidRPr="00BD4576"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D4576" w:rsidRPr="00DF2461" w:rsidRDefault="00BD4576" w:rsidP="00BD4576">
            <w:pPr>
              <w:spacing w:after="0" w:line="240" w:lineRule="auto"/>
              <w:rPr>
                <w:rFonts w:ascii="Calibri" w:eastAsia="Times New Roman" w:hAnsi="Calibri" w:cs="Calibri"/>
                <w:color w:val="000000"/>
                <w:sz w:val="20"/>
                <w:szCs w:val="20"/>
              </w:rPr>
            </w:pPr>
            <w:r w:rsidRPr="00DF2461">
              <w:rPr>
                <w:rFonts w:ascii="Calibri" w:eastAsia="Times New Roman" w:hAnsi="Calibri" w:cs="Calibri"/>
                <w:color w:val="000000"/>
                <w:sz w:val="20"/>
                <w:szCs w:val="20"/>
              </w:rPr>
              <w:t>Population of 2 year olds</w:t>
            </w:r>
          </w:p>
        </w:tc>
        <w:tc>
          <w:tcPr>
            <w:tcW w:w="1999" w:type="dxa"/>
            <w:tcBorders>
              <w:top w:val="nil"/>
              <w:left w:val="nil"/>
              <w:bottom w:val="single" w:sz="4" w:space="0" w:color="auto"/>
              <w:right w:val="single" w:sz="4" w:space="0" w:color="auto"/>
            </w:tcBorders>
            <w:shd w:val="clear" w:color="auto" w:fill="auto"/>
            <w:vAlign w:val="bottom"/>
            <w:hideMark/>
          </w:tcPr>
          <w:p w:rsidR="00BD4576" w:rsidRPr="00DF2461" w:rsidRDefault="00BD4576" w:rsidP="00BD4576">
            <w:pPr>
              <w:spacing w:after="0" w:line="240" w:lineRule="auto"/>
              <w:jc w:val="right"/>
              <w:rPr>
                <w:rFonts w:ascii="Calibri" w:eastAsia="Times New Roman" w:hAnsi="Calibri" w:cs="Calibri"/>
                <w:color w:val="000000"/>
                <w:sz w:val="20"/>
                <w:szCs w:val="20"/>
              </w:rPr>
            </w:pPr>
            <w:r w:rsidRPr="00DF2461">
              <w:rPr>
                <w:rFonts w:ascii="Calibri" w:eastAsia="Times New Roman" w:hAnsi="Calibri" w:cs="Calibri"/>
                <w:color w:val="000000"/>
                <w:sz w:val="20"/>
                <w:szCs w:val="20"/>
              </w:rPr>
              <w:t>170</w:t>
            </w:r>
          </w:p>
        </w:tc>
      </w:tr>
      <w:tr w:rsidR="00BD4576" w:rsidRPr="00BD4576"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D4576" w:rsidRPr="00DF2461" w:rsidRDefault="00BD4576" w:rsidP="00BD4576">
            <w:pPr>
              <w:spacing w:after="0" w:line="240" w:lineRule="auto"/>
              <w:rPr>
                <w:rFonts w:ascii="Calibri" w:eastAsia="Times New Roman" w:hAnsi="Calibri" w:cs="Calibri"/>
                <w:color w:val="000000"/>
                <w:sz w:val="20"/>
                <w:szCs w:val="20"/>
              </w:rPr>
            </w:pPr>
            <w:r w:rsidRPr="00DF2461">
              <w:rPr>
                <w:rFonts w:ascii="Calibri" w:eastAsia="Times New Roman" w:hAnsi="Calibri" w:cs="Calibri"/>
                <w:color w:val="000000"/>
                <w:sz w:val="20"/>
                <w:szCs w:val="20"/>
              </w:rPr>
              <w:t>Population of 3 year olds</w:t>
            </w:r>
          </w:p>
        </w:tc>
        <w:tc>
          <w:tcPr>
            <w:tcW w:w="1999" w:type="dxa"/>
            <w:tcBorders>
              <w:top w:val="nil"/>
              <w:left w:val="nil"/>
              <w:bottom w:val="single" w:sz="4" w:space="0" w:color="auto"/>
              <w:right w:val="single" w:sz="4" w:space="0" w:color="auto"/>
            </w:tcBorders>
            <w:shd w:val="clear" w:color="auto" w:fill="auto"/>
            <w:vAlign w:val="bottom"/>
            <w:hideMark/>
          </w:tcPr>
          <w:p w:rsidR="00BD4576" w:rsidRPr="00DF2461" w:rsidRDefault="00BD4576" w:rsidP="00BD4576">
            <w:pPr>
              <w:spacing w:after="0" w:line="240" w:lineRule="auto"/>
              <w:jc w:val="right"/>
              <w:rPr>
                <w:rFonts w:ascii="Calibri" w:eastAsia="Times New Roman" w:hAnsi="Calibri" w:cs="Calibri"/>
                <w:color w:val="000000"/>
                <w:sz w:val="20"/>
                <w:szCs w:val="20"/>
              </w:rPr>
            </w:pPr>
            <w:r w:rsidRPr="00DF2461">
              <w:rPr>
                <w:rFonts w:ascii="Calibri" w:eastAsia="Times New Roman" w:hAnsi="Calibri" w:cs="Calibri"/>
                <w:color w:val="000000"/>
                <w:sz w:val="20"/>
                <w:szCs w:val="20"/>
              </w:rPr>
              <w:t>172</w:t>
            </w:r>
          </w:p>
        </w:tc>
      </w:tr>
      <w:tr w:rsidR="00BD4576" w:rsidRPr="00BD4576"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D4576" w:rsidRPr="00DF2461" w:rsidRDefault="00BD4576" w:rsidP="00BD4576">
            <w:pPr>
              <w:spacing w:after="0" w:line="240" w:lineRule="auto"/>
              <w:rPr>
                <w:rFonts w:ascii="Calibri" w:eastAsia="Times New Roman" w:hAnsi="Calibri" w:cs="Calibri"/>
                <w:color w:val="000000"/>
                <w:sz w:val="20"/>
                <w:szCs w:val="20"/>
              </w:rPr>
            </w:pPr>
            <w:r w:rsidRPr="00DF2461">
              <w:rPr>
                <w:rFonts w:ascii="Calibri" w:eastAsia="Times New Roman" w:hAnsi="Calibri" w:cs="Calibri"/>
                <w:color w:val="000000"/>
                <w:sz w:val="20"/>
                <w:szCs w:val="20"/>
              </w:rPr>
              <w:t>Population of 4 year olds</w:t>
            </w:r>
          </w:p>
        </w:tc>
        <w:tc>
          <w:tcPr>
            <w:tcW w:w="1999" w:type="dxa"/>
            <w:tcBorders>
              <w:top w:val="nil"/>
              <w:left w:val="nil"/>
              <w:bottom w:val="single" w:sz="4" w:space="0" w:color="auto"/>
              <w:right w:val="single" w:sz="4" w:space="0" w:color="auto"/>
            </w:tcBorders>
            <w:shd w:val="clear" w:color="auto" w:fill="auto"/>
            <w:vAlign w:val="bottom"/>
            <w:hideMark/>
          </w:tcPr>
          <w:p w:rsidR="00BD4576" w:rsidRPr="00DF2461" w:rsidRDefault="00BD4576" w:rsidP="00BD4576">
            <w:pPr>
              <w:spacing w:after="0" w:line="240" w:lineRule="auto"/>
              <w:jc w:val="right"/>
              <w:rPr>
                <w:rFonts w:ascii="Calibri" w:eastAsia="Times New Roman" w:hAnsi="Calibri" w:cs="Calibri"/>
                <w:color w:val="000000"/>
                <w:sz w:val="20"/>
                <w:szCs w:val="20"/>
              </w:rPr>
            </w:pPr>
            <w:r w:rsidRPr="00DF2461">
              <w:rPr>
                <w:rFonts w:ascii="Calibri" w:eastAsia="Times New Roman" w:hAnsi="Calibri" w:cs="Calibri"/>
                <w:color w:val="000000"/>
                <w:sz w:val="20"/>
                <w:szCs w:val="20"/>
              </w:rPr>
              <w:t>196</w:t>
            </w:r>
          </w:p>
        </w:tc>
      </w:tr>
      <w:tr w:rsidR="00BD4576" w:rsidRPr="00BD4576"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D4576" w:rsidRPr="00DF2461" w:rsidRDefault="00BD4576" w:rsidP="00BD4576">
            <w:pPr>
              <w:spacing w:after="0" w:line="240" w:lineRule="auto"/>
              <w:rPr>
                <w:rFonts w:ascii="Calibri" w:eastAsia="Times New Roman" w:hAnsi="Calibri" w:cs="Calibri"/>
                <w:b/>
                <w:bCs/>
                <w:color w:val="000000"/>
                <w:sz w:val="20"/>
                <w:szCs w:val="20"/>
              </w:rPr>
            </w:pPr>
            <w:r w:rsidRPr="00DF2461">
              <w:rPr>
                <w:rFonts w:ascii="Calibri" w:eastAsia="Times New Roman" w:hAnsi="Calibri" w:cs="Calibri"/>
                <w:b/>
                <w:bCs/>
                <w:color w:val="000000"/>
                <w:sz w:val="20"/>
                <w:szCs w:val="20"/>
              </w:rPr>
              <w:t>Total population of 0-4 year olds</w:t>
            </w:r>
          </w:p>
        </w:tc>
        <w:tc>
          <w:tcPr>
            <w:tcW w:w="1999" w:type="dxa"/>
            <w:tcBorders>
              <w:top w:val="single" w:sz="4" w:space="0" w:color="auto"/>
              <w:left w:val="nil"/>
              <w:bottom w:val="single" w:sz="4" w:space="0" w:color="auto"/>
              <w:right w:val="single" w:sz="4" w:space="0" w:color="auto"/>
            </w:tcBorders>
            <w:shd w:val="clear" w:color="auto" w:fill="auto"/>
            <w:vAlign w:val="bottom"/>
            <w:hideMark/>
          </w:tcPr>
          <w:p w:rsidR="00BD4576" w:rsidRPr="00DF2461" w:rsidRDefault="00BD4576" w:rsidP="00BD4576">
            <w:pPr>
              <w:spacing w:after="0" w:line="240" w:lineRule="auto"/>
              <w:jc w:val="right"/>
              <w:rPr>
                <w:rFonts w:ascii="Calibri" w:eastAsia="Times New Roman" w:hAnsi="Calibri" w:cs="Calibri"/>
                <w:color w:val="000000"/>
                <w:sz w:val="20"/>
                <w:szCs w:val="20"/>
              </w:rPr>
            </w:pPr>
            <w:r w:rsidRPr="00DF2461">
              <w:rPr>
                <w:rFonts w:ascii="Calibri" w:eastAsia="Times New Roman" w:hAnsi="Calibri" w:cs="Calibri"/>
                <w:color w:val="000000"/>
                <w:sz w:val="20"/>
                <w:szCs w:val="20"/>
              </w:rPr>
              <w:t>949</w:t>
            </w:r>
          </w:p>
        </w:tc>
      </w:tr>
      <w:tr w:rsidR="00BD4576" w:rsidRPr="00BD4576"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D4576" w:rsidRPr="00DF2461" w:rsidRDefault="00BD4576" w:rsidP="00BD4576">
            <w:pPr>
              <w:spacing w:after="0" w:line="240" w:lineRule="auto"/>
              <w:rPr>
                <w:rFonts w:ascii="Calibri" w:eastAsia="Times New Roman" w:hAnsi="Calibri" w:cs="Calibri"/>
                <w:b/>
                <w:bCs/>
                <w:color w:val="000000"/>
                <w:sz w:val="20"/>
                <w:szCs w:val="20"/>
              </w:rPr>
            </w:pPr>
            <w:r w:rsidRPr="00DF2461">
              <w:rPr>
                <w:rFonts w:ascii="Calibri" w:eastAsia="Times New Roman" w:hAnsi="Calibri" w:cs="Calibri"/>
                <w:b/>
                <w:bCs/>
                <w:color w:val="000000"/>
                <w:sz w:val="20"/>
                <w:szCs w:val="20"/>
              </w:rPr>
              <w:t>Total population of 5-11 year olds</w:t>
            </w:r>
          </w:p>
        </w:tc>
        <w:tc>
          <w:tcPr>
            <w:tcW w:w="1999" w:type="dxa"/>
            <w:tcBorders>
              <w:top w:val="nil"/>
              <w:left w:val="nil"/>
              <w:bottom w:val="single" w:sz="4" w:space="0" w:color="auto"/>
              <w:right w:val="single" w:sz="4" w:space="0" w:color="auto"/>
            </w:tcBorders>
            <w:shd w:val="clear" w:color="auto" w:fill="auto"/>
            <w:vAlign w:val="bottom"/>
            <w:hideMark/>
          </w:tcPr>
          <w:p w:rsidR="00BD4576" w:rsidRPr="00DF2461" w:rsidRDefault="00BD4576" w:rsidP="00BD4576">
            <w:pPr>
              <w:spacing w:after="0" w:line="240" w:lineRule="auto"/>
              <w:jc w:val="right"/>
              <w:rPr>
                <w:rFonts w:ascii="Calibri" w:eastAsia="Times New Roman" w:hAnsi="Calibri" w:cs="Calibri"/>
                <w:color w:val="000000"/>
                <w:sz w:val="20"/>
                <w:szCs w:val="20"/>
              </w:rPr>
            </w:pPr>
            <w:r w:rsidRPr="00DF2461">
              <w:rPr>
                <w:rFonts w:ascii="Calibri" w:eastAsia="Times New Roman" w:hAnsi="Calibri" w:cs="Calibri"/>
                <w:color w:val="000000"/>
                <w:sz w:val="20"/>
                <w:szCs w:val="20"/>
              </w:rPr>
              <w:t>1193</w:t>
            </w:r>
          </w:p>
        </w:tc>
      </w:tr>
      <w:tr w:rsidR="00BD4576" w:rsidRPr="00BD4576"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D4576" w:rsidRPr="00DF2461" w:rsidRDefault="00BD4576" w:rsidP="00806AE9">
            <w:pPr>
              <w:spacing w:after="0" w:line="240" w:lineRule="auto"/>
              <w:rPr>
                <w:rFonts w:ascii="Calibri" w:eastAsia="Times New Roman" w:hAnsi="Calibri" w:cs="Calibri"/>
                <w:b/>
                <w:bCs/>
                <w:sz w:val="20"/>
                <w:szCs w:val="20"/>
              </w:rPr>
            </w:pPr>
            <w:r w:rsidRPr="00DF2461">
              <w:rPr>
                <w:rFonts w:ascii="Calibri" w:eastAsia="Times New Roman" w:hAnsi="Calibri" w:cs="Calibri"/>
                <w:b/>
                <w:bCs/>
                <w:sz w:val="20"/>
                <w:szCs w:val="20"/>
              </w:rPr>
              <w:t>Total number of places 0-</w:t>
            </w:r>
            <w:r w:rsidR="00806AE9">
              <w:rPr>
                <w:rFonts w:ascii="Calibri" w:eastAsia="Times New Roman" w:hAnsi="Calibri" w:cs="Calibri"/>
                <w:b/>
                <w:bCs/>
                <w:sz w:val="20"/>
                <w:szCs w:val="20"/>
              </w:rPr>
              <w:t>5</w:t>
            </w:r>
            <w:r w:rsidRPr="00DF2461">
              <w:rPr>
                <w:rFonts w:ascii="Calibri" w:eastAsia="Times New Roman" w:hAnsi="Calibri" w:cs="Calibri"/>
                <w:b/>
                <w:bCs/>
                <w:sz w:val="20"/>
                <w:szCs w:val="20"/>
              </w:rPr>
              <w:t xml:space="preserve"> (as at July 17)</w:t>
            </w:r>
          </w:p>
        </w:tc>
        <w:tc>
          <w:tcPr>
            <w:tcW w:w="1999" w:type="dxa"/>
            <w:tcBorders>
              <w:top w:val="nil"/>
              <w:left w:val="nil"/>
              <w:bottom w:val="single" w:sz="4" w:space="0" w:color="auto"/>
              <w:right w:val="single" w:sz="4" w:space="0" w:color="auto"/>
            </w:tcBorders>
            <w:shd w:val="clear" w:color="auto" w:fill="auto"/>
            <w:noWrap/>
            <w:vAlign w:val="bottom"/>
            <w:hideMark/>
          </w:tcPr>
          <w:p w:rsidR="00BD4576" w:rsidRPr="00DF2461" w:rsidRDefault="00BD4576" w:rsidP="00BD4576">
            <w:pPr>
              <w:spacing w:after="0" w:line="240" w:lineRule="auto"/>
              <w:jc w:val="right"/>
              <w:rPr>
                <w:rFonts w:ascii="Calibri" w:eastAsia="Times New Roman" w:hAnsi="Calibri" w:cs="Calibri"/>
                <w:sz w:val="20"/>
                <w:szCs w:val="20"/>
              </w:rPr>
            </w:pPr>
            <w:r w:rsidRPr="00DF2461">
              <w:rPr>
                <w:rFonts w:ascii="Calibri" w:eastAsia="Times New Roman" w:hAnsi="Calibri" w:cs="Calibri"/>
                <w:sz w:val="20"/>
                <w:szCs w:val="20"/>
              </w:rPr>
              <w:t>295</w:t>
            </w:r>
          </w:p>
        </w:tc>
      </w:tr>
      <w:tr w:rsidR="00BD4576" w:rsidRPr="00BD4576"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D4576" w:rsidRPr="00DF2461" w:rsidRDefault="00BD4576" w:rsidP="00806AE9">
            <w:pPr>
              <w:spacing w:after="0" w:line="240" w:lineRule="auto"/>
              <w:rPr>
                <w:rFonts w:ascii="Calibri" w:eastAsia="Times New Roman" w:hAnsi="Calibri" w:cs="Calibri"/>
                <w:b/>
                <w:bCs/>
                <w:sz w:val="20"/>
                <w:szCs w:val="20"/>
              </w:rPr>
            </w:pPr>
            <w:r w:rsidRPr="00DF2461">
              <w:rPr>
                <w:rFonts w:ascii="Calibri" w:eastAsia="Times New Roman" w:hAnsi="Calibri" w:cs="Calibri"/>
                <w:b/>
                <w:bCs/>
                <w:sz w:val="20"/>
                <w:szCs w:val="20"/>
              </w:rPr>
              <w:t>Total number of providers for 0-</w:t>
            </w:r>
            <w:r w:rsidR="00806AE9">
              <w:rPr>
                <w:rFonts w:ascii="Calibri" w:eastAsia="Times New Roman" w:hAnsi="Calibri" w:cs="Calibri"/>
                <w:b/>
                <w:bCs/>
                <w:sz w:val="20"/>
                <w:szCs w:val="20"/>
              </w:rPr>
              <w:t>5</w:t>
            </w:r>
            <w:r w:rsidRPr="00DF2461">
              <w:rPr>
                <w:rFonts w:ascii="Calibri" w:eastAsia="Times New Roman" w:hAnsi="Calibri" w:cs="Calibri"/>
                <w:b/>
                <w:bCs/>
                <w:sz w:val="20"/>
                <w:szCs w:val="20"/>
              </w:rPr>
              <w:t xml:space="preserve"> year olds </w:t>
            </w:r>
          </w:p>
        </w:tc>
        <w:tc>
          <w:tcPr>
            <w:tcW w:w="1999" w:type="dxa"/>
            <w:tcBorders>
              <w:top w:val="nil"/>
              <w:left w:val="nil"/>
              <w:bottom w:val="single" w:sz="4" w:space="0" w:color="auto"/>
              <w:right w:val="single" w:sz="4" w:space="0" w:color="auto"/>
            </w:tcBorders>
            <w:shd w:val="clear" w:color="auto" w:fill="auto"/>
            <w:noWrap/>
            <w:vAlign w:val="bottom"/>
            <w:hideMark/>
          </w:tcPr>
          <w:p w:rsidR="00BD4576" w:rsidRPr="00DF2461" w:rsidRDefault="00BD4576" w:rsidP="00BD4576">
            <w:pPr>
              <w:spacing w:after="0" w:line="240" w:lineRule="auto"/>
              <w:jc w:val="right"/>
              <w:rPr>
                <w:rFonts w:ascii="Calibri" w:eastAsia="Times New Roman" w:hAnsi="Calibri" w:cs="Calibri"/>
                <w:sz w:val="20"/>
                <w:szCs w:val="20"/>
              </w:rPr>
            </w:pPr>
            <w:r w:rsidRPr="00DF2461">
              <w:rPr>
                <w:rFonts w:ascii="Calibri" w:eastAsia="Times New Roman" w:hAnsi="Calibri" w:cs="Calibri"/>
                <w:sz w:val="20"/>
                <w:szCs w:val="20"/>
              </w:rPr>
              <w:t>15</w:t>
            </w:r>
          </w:p>
        </w:tc>
      </w:tr>
      <w:tr w:rsidR="00BD4576" w:rsidRPr="00BD4576"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D4576" w:rsidRPr="00DF2461" w:rsidRDefault="00BD4576" w:rsidP="00BD4576">
            <w:pPr>
              <w:spacing w:after="0" w:line="240" w:lineRule="auto"/>
              <w:rPr>
                <w:rFonts w:ascii="Calibri" w:eastAsia="Times New Roman" w:hAnsi="Calibri" w:cs="Calibri"/>
                <w:b/>
                <w:bCs/>
                <w:sz w:val="20"/>
                <w:szCs w:val="20"/>
              </w:rPr>
            </w:pPr>
            <w:r w:rsidRPr="00DF2461">
              <w:rPr>
                <w:rFonts w:ascii="Calibri" w:eastAsia="Times New Roman" w:hAnsi="Calibri" w:cs="Calibri"/>
                <w:b/>
                <w:bCs/>
                <w:sz w:val="20"/>
                <w:szCs w:val="20"/>
              </w:rPr>
              <w:t>Number of providers offering 2 year</w:t>
            </w:r>
            <w:r w:rsidR="00207FE4">
              <w:rPr>
                <w:rFonts w:ascii="Calibri" w:eastAsia="Times New Roman" w:hAnsi="Calibri" w:cs="Calibri"/>
                <w:b/>
                <w:bCs/>
                <w:sz w:val="20"/>
                <w:szCs w:val="20"/>
              </w:rPr>
              <w:t xml:space="preserve"> old </w:t>
            </w:r>
            <w:r w:rsidRPr="00DF2461">
              <w:rPr>
                <w:rFonts w:ascii="Calibri" w:eastAsia="Times New Roman" w:hAnsi="Calibri" w:cs="Calibri"/>
                <w:b/>
                <w:bCs/>
                <w:sz w:val="20"/>
                <w:szCs w:val="20"/>
              </w:rPr>
              <w:t>fund</w:t>
            </w:r>
            <w:r w:rsidR="003B43BF">
              <w:rPr>
                <w:rFonts w:ascii="Calibri" w:eastAsia="Times New Roman" w:hAnsi="Calibri" w:cs="Calibri"/>
                <w:b/>
                <w:bCs/>
                <w:sz w:val="20"/>
                <w:szCs w:val="20"/>
              </w:rPr>
              <w:t>ed places</w:t>
            </w:r>
          </w:p>
        </w:tc>
        <w:tc>
          <w:tcPr>
            <w:tcW w:w="1999" w:type="dxa"/>
            <w:tcBorders>
              <w:top w:val="nil"/>
              <w:left w:val="nil"/>
              <w:bottom w:val="single" w:sz="4" w:space="0" w:color="auto"/>
              <w:right w:val="single" w:sz="4" w:space="0" w:color="auto"/>
            </w:tcBorders>
            <w:shd w:val="clear" w:color="auto" w:fill="auto"/>
            <w:noWrap/>
            <w:vAlign w:val="bottom"/>
            <w:hideMark/>
          </w:tcPr>
          <w:p w:rsidR="00BD4576" w:rsidRPr="00DF2461" w:rsidRDefault="00BD4576" w:rsidP="00BD4576">
            <w:pPr>
              <w:spacing w:after="0" w:line="240" w:lineRule="auto"/>
              <w:jc w:val="right"/>
              <w:rPr>
                <w:rFonts w:ascii="Calibri" w:eastAsia="Times New Roman" w:hAnsi="Calibri" w:cs="Calibri"/>
                <w:sz w:val="20"/>
                <w:szCs w:val="20"/>
              </w:rPr>
            </w:pPr>
            <w:r w:rsidRPr="00DF2461">
              <w:rPr>
                <w:rFonts w:ascii="Calibri" w:eastAsia="Times New Roman" w:hAnsi="Calibri" w:cs="Calibri"/>
                <w:sz w:val="20"/>
                <w:szCs w:val="20"/>
              </w:rPr>
              <w:t>8</w:t>
            </w:r>
          </w:p>
        </w:tc>
      </w:tr>
      <w:tr w:rsidR="00BD4576" w:rsidRPr="00BD4576"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D4576" w:rsidRPr="00DF2461" w:rsidRDefault="00BD4576" w:rsidP="00BD4576">
            <w:pPr>
              <w:spacing w:after="0" w:line="240" w:lineRule="auto"/>
              <w:rPr>
                <w:rFonts w:ascii="Calibri" w:eastAsia="Times New Roman" w:hAnsi="Calibri" w:cs="Calibri"/>
                <w:b/>
                <w:bCs/>
                <w:sz w:val="20"/>
                <w:szCs w:val="20"/>
              </w:rPr>
            </w:pPr>
            <w:r w:rsidRPr="00DF2461">
              <w:rPr>
                <w:rFonts w:ascii="Calibri" w:eastAsia="Times New Roman" w:hAnsi="Calibri" w:cs="Calibri"/>
                <w:b/>
                <w:bCs/>
                <w:sz w:val="20"/>
                <w:szCs w:val="20"/>
              </w:rPr>
              <w:t>Number of providers offering 3 &amp; 4 year old universal entitlement (15 hours)</w:t>
            </w:r>
          </w:p>
        </w:tc>
        <w:tc>
          <w:tcPr>
            <w:tcW w:w="1999" w:type="dxa"/>
            <w:tcBorders>
              <w:top w:val="nil"/>
              <w:left w:val="nil"/>
              <w:bottom w:val="single" w:sz="4" w:space="0" w:color="auto"/>
              <w:right w:val="single" w:sz="4" w:space="0" w:color="auto"/>
            </w:tcBorders>
            <w:shd w:val="clear" w:color="auto" w:fill="auto"/>
            <w:noWrap/>
            <w:vAlign w:val="bottom"/>
            <w:hideMark/>
          </w:tcPr>
          <w:p w:rsidR="00BD4576" w:rsidRPr="00DF2461" w:rsidRDefault="00BD4576" w:rsidP="00BD4576">
            <w:pPr>
              <w:spacing w:after="0" w:line="240" w:lineRule="auto"/>
              <w:jc w:val="right"/>
              <w:rPr>
                <w:rFonts w:ascii="Calibri" w:eastAsia="Times New Roman" w:hAnsi="Calibri" w:cs="Calibri"/>
                <w:sz w:val="20"/>
                <w:szCs w:val="20"/>
              </w:rPr>
            </w:pPr>
            <w:r w:rsidRPr="00DF2461">
              <w:rPr>
                <w:rFonts w:ascii="Calibri" w:eastAsia="Times New Roman" w:hAnsi="Calibri" w:cs="Calibri"/>
                <w:sz w:val="20"/>
                <w:szCs w:val="20"/>
              </w:rPr>
              <w:t>9</w:t>
            </w:r>
          </w:p>
        </w:tc>
      </w:tr>
      <w:tr w:rsidR="00BD4576" w:rsidRPr="00BD4576"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D4576" w:rsidRPr="00DF2461" w:rsidRDefault="00BD4576" w:rsidP="00BD4576">
            <w:pPr>
              <w:spacing w:after="0" w:line="240" w:lineRule="auto"/>
              <w:rPr>
                <w:rFonts w:ascii="Calibri" w:eastAsia="Times New Roman" w:hAnsi="Calibri" w:cs="Calibri"/>
                <w:b/>
                <w:bCs/>
                <w:sz w:val="20"/>
                <w:szCs w:val="20"/>
              </w:rPr>
            </w:pPr>
            <w:r w:rsidRPr="00DF2461">
              <w:rPr>
                <w:rFonts w:ascii="Calibri" w:eastAsia="Times New Roman" w:hAnsi="Calibri" w:cs="Calibri"/>
                <w:b/>
                <w:bCs/>
                <w:sz w:val="20"/>
                <w:szCs w:val="20"/>
              </w:rPr>
              <w:t>Number of providers offering 3 &amp; 4 year old extended entitlement (30 hours)</w:t>
            </w:r>
          </w:p>
        </w:tc>
        <w:tc>
          <w:tcPr>
            <w:tcW w:w="1999" w:type="dxa"/>
            <w:tcBorders>
              <w:top w:val="nil"/>
              <w:left w:val="nil"/>
              <w:bottom w:val="single" w:sz="4" w:space="0" w:color="auto"/>
              <w:right w:val="single" w:sz="4" w:space="0" w:color="auto"/>
            </w:tcBorders>
            <w:shd w:val="clear" w:color="auto" w:fill="auto"/>
            <w:noWrap/>
            <w:vAlign w:val="bottom"/>
            <w:hideMark/>
          </w:tcPr>
          <w:p w:rsidR="00BD4576" w:rsidRPr="00DF2461" w:rsidRDefault="00BD4576" w:rsidP="00BD4576">
            <w:pPr>
              <w:spacing w:after="0" w:line="240" w:lineRule="auto"/>
              <w:jc w:val="right"/>
              <w:rPr>
                <w:rFonts w:ascii="Calibri" w:eastAsia="Times New Roman" w:hAnsi="Calibri" w:cs="Calibri"/>
                <w:sz w:val="20"/>
                <w:szCs w:val="20"/>
              </w:rPr>
            </w:pPr>
            <w:r w:rsidRPr="00DF2461">
              <w:rPr>
                <w:rFonts w:ascii="Calibri" w:eastAsia="Times New Roman" w:hAnsi="Calibri" w:cs="Calibri"/>
                <w:sz w:val="20"/>
                <w:szCs w:val="20"/>
              </w:rPr>
              <w:t>6</w:t>
            </w:r>
          </w:p>
        </w:tc>
      </w:tr>
      <w:tr w:rsidR="00BD4576" w:rsidRPr="00BD4576"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D4576" w:rsidRPr="00DF2461" w:rsidRDefault="00BD4576" w:rsidP="00BD4576">
            <w:pPr>
              <w:spacing w:after="0" w:line="240" w:lineRule="auto"/>
              <w:rPr>
                <w:rFonts w:ascii="Calibri" w:eastAsia="Times New Roman" w:hAnsi="Calibri" w:cs="Calibri"/>
                <w:b/>
                <w:bCs/>
                <w:sz w:val="20"/>
                <w:szCs w:val="20"/>
              </w:rPr>
            </w:pPr>
            <w:r w:rsidRPr="00DF2461">
              <w:rPr>
                <w:rFonts w:ascii="Calibri" w:eastAsia="Times New Roman" w:hAnsi="Calibri" w:cs="Calibri"/>
                <w:b/>
                <w:bCs/>
                <w:sz w:val="20"/>
                <w:szCs w:val="20"/>
              </w:rPr>
              <w:t>Number of providers for school aged children</w:t>
            </w:r>
          </w:p>
        </w:tc>
        <w:tc>
          <w:tcPr>
            <w:tcW w:w="1999" w:type="dxa"/>
            <w:tcBorders>
              <w:top w:val="nil"/>
              <w:left w:val="nil"/>
              <w:bottom w:val="single" w:sz="4" w:space="0" w:color="auto"/>
              <w:right w:val="single" w:sz="4" w:space="0" w:color="auto"/>
            </w:tcBorders>
            <w:shd w:val="clear" w:color="auto" w:fill="auto"/>
            <w:noWrap/>
            <w:vAlign w:val="bottom"/>
            <w:hideMark/>
          </w:tcPr>
          <w:p w:rsidR="00BD4576" w:rsidRPr="00DF2461" w:rsidRDefault="00BD4576" w:rsidP="00BD4576">
            <w:pPr>
              <w:spacing w:after="0" w:line="240" w:lineRule="auto"/>
              <w:jc w:val="right"/>
              <w:rPr>
                <w:rFonts w:ascii="Calibri" w:eastAsia="Times New Roman" w:hAnsi="Calibri" w:cs="Calibri"/>
                <w:sz w:val="20"/>
                <w:szCs w:val="20"/>
              </w:rPr>
            </w:pPr>
            <w:r w:rsidRPr="00DF2461">
              <w:rPr>
                <w:rFonts w:ascii="Calibri" w:eastAsia="Times New Roman" w:hAnsi="Calibri" w:cs="Calibri"/>
                <w:sz w:val="20"/>
                <w:szCs w:val="20"/>
              </w:rPr>
              <w:t>4</w:t>
            </w:r>
          </w:p>
        </w:tc>
      </w:tr>
      <w:tr w:rsidR="00BD4576" w:rsidRPr="00BD4576"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D4576" w:rsidRPr="00DF2461" w:rsidRDefault="00BD4576" w:rsidP="00BD4576">
            <w:pPr>
              <w:spacing w:after="0" w:line="240" w:lineRule="auto"/>
              <w:rPr>
                <w:rFonts w:ascii="Calibri" w:eastAsia="Times New Roman" w:hAnsi="Calibri" w:cs="Calibri"/>
                <w:b/>
                <w:bCs/>
                <w:sz w:val="20"/>
                <w:szCs w:val="20"/>
              </w:rPr>
            </w:pPr>
            <w:r w:rsidRPr="00DF2461">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999" w:type="dxa"/>
            <w:tcBorders>
              <w:top w:val="nil"/>
              <w:left w:val="nil"/>
              <w:bottom w:val="single" w:sz="4" w:space="0" w:color="auto"/>
              <w:right w:val="single" w:sz="4" w:space="0" w:color="auto"/>
            </w:tcBorders>
            <w:shd w:val="clear" w:color="auto" w:fill="auto"/>
            <w:noWrap/>
            <w:vAlign w:val="bottom"/>
            <w:hideMark/>
          </w:tcPr>
          <w:p w:rsidR="00BD4576" w:rsidRPr="00DF2461" w:rsidRDefault="00BD4576" w:rsidP="00BD4576">
            <w:pPr>
              <w:spacing w:after="0" w:line="240" w:lineRule="auto"/>
              <w:jc w:val="right"/>
              <w:rPr>
                <w:rFonts w:ascii="Calibri" w:eastAsia="Times New Roman" w:hAnsi="Calibri" w:cs="Calibri"/>
                <w:sz w:val="20"/>
                <w:szCs w:val="20"/>
              </w:rPr>
            </w:pPr>
            <w:r w:rsidRPr="00DF2461">
              <w:rPr>
                <w:rFonts w:ascii="Calibri" w:eastAsia="Times New Roman" w:hAnsi="Calibri" w:cs="Calibri"/>
                <w:sz w:val="20"/>
                <w:szCs w:val="20"/>
              </w:rPr>
              <w:t>73</w:t>
            </w:r>
          </w:p>
        </w:tc>
      </w:tr>
      <w:tr w:rsidR="00207FE4" w:rsidRPr="00BD4576" w:rsidTr="00BD4576">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tcPr>
          <w:p w:rsidR="00207FE4" w:rsidRPr="00BD4576" w:rsidRDefault="00207FE4" w:rsidP="00BD4576">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999" w:type="dxa"/>
            <w:tcBorders>
              <w:top w:val="nil"/>
              <w:left w:val="nil"/>
              <w:bottom w:val="single" w:sz="4" w:space="0" w:color="auto"/>
              <w:right w:val="single" w:sz="4" w:space="0" w:color="auto"/>
            </w:tcBorders>
            <w:shd w:val="clear" w:color="auto" w:fill="auto"/>
            <w:noWrap/>
            <w:vAlign w:val="bottom"/>
          </w:tcPr>
          <w:p w:rsidR="00207FE4" w:rsidRPr="00BD4576" w:rsidRDefault="00807547" w:rsidP="00BD4576">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92</w:t>
            </w:r>
          </w:p>
        </w:tc>
      </w:tr>
      <w:tr w:rsidR="00BD4576" w:rsidRPr="00BD4576"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D4576" w:rsidRPr="00DF2461" w:rsidRDefault="00BD4576" w:rsidP="00BD4576">
            <w:pPr>
              <w:spacing w:after="0" w:line="240" w:lineRule="auto"/>
              <w:rPr>
                <w:rFonts w:ascii="Calibri" w:eastAsia="Times New Roman" w:hAnsi="Calibri" w:cs="Calibri"/>
                <w:b/>
                <w:bCs/>
                <w:sz w:val="20"/>
                <w:szCs w:val="20"/>
              </w:rPr>
            </w:pPr>
            <w:r w:rsidRPr="00DF2461">
              <w:rPr>
                <w:rFonts w:ascii="Calibri" w:eastAsia="Times New Roman" w:hAnsi="Calibri" w:cs="Calibri"/>
                <w:b/>
                <w:bCs/>
                <w:sz w:val="20"/>
                <w:szCs w:val="20"/>
              </w:rPr>
              <w:t>3 &amp; 4 year old take up -Spring 2017 (children)</w:t>
            </w:r>
          </w:p>
        </w:tc>
        <w:tc>
          <w:tcPr>
            <w:tcW w:w="1999" w:type="dxa"/>
            <w:tcBorders>
              <w:top w:val="nil"/>
              <w:left w:val="nil"/>
              <w:bottom w:val="single" w:sz="4" w:space="0" w:color="auto"/>
              <w:right w:val="single" w:sz="4" w:space="0" w:color="auto"/>
            </w:tcBorders>
            <w:shd w:val="clear" w:color="auto" w:fill="auto"/>
            <w:noWrap/>
            <w:vAlign w:val="bottom"/>
            <w:hideMark/>
          </w:tcPr>
          <w:p w:rsidR="00BD4576" w:rsidRPr="00DF2461" w:rsidRDefault="00BD4576" w:rsidP="00BD4576">
            <w:pPr>
              <w:spacing w:after="0" w:line="240" w:lineRule="auto"/>
              <w:jc w:val="right"/>
              <w:rPr>
                <w:rFonts w:ascii="Calibri" w:eastAsia="Times New Roman" w:hAnsi="Calibri" w:cs="Calibri"/>
                <w:sz w:val="20"/>
                <w:szCs w:val="20"/>
              </w:rPr>
            </w:pPr>
            <w:r w:rsidRPr="00DF2461">
              <w:rPr>
                <w:rFonts w:ascii="Calibri" w:eastAsia="Times New Roman" w:hAnsi="Calibri" w:cs="Calibri"/>
                <w:sz w:val="20"/>
                <w:szCs w:val="20"/>
              </w:rPr>
              <w:t>254</w:t>
            </w:r>
          </w:p>
        </w:tc>
      </w:tr>
    </w:tbl>
    <w:p w:rsidR="002870D3" w:rsidRDefault="002870D3">
      <w:pPr>
        <w:rPr>
          <w:rFonts w:ascii="Arial" w:hAnsi="Arial" w:cs="Arial"/>
          <w:b/>
          <w:sz w:val="24"/>
          <w:szCs w:val="24"/>
        </w:rPr>
      </w:pPr>
    </w:p>
    <w:p w:rsidR="002870D3" w:rsidRDefault="002870D3">
      <w:pPr>
        <w:rPr>
          <w:rFonts w:ascii="Arial" w:hAnsi="Arial" w:cs="Arial"/>
          <w:b/>
          <w:sz w:val="24"/>
          <w:szCs w:val="24"/>
        </w:rPr>
      </w:pPr>
      <w:r>
        <w:rPr>
          <w:rFonts w:ascii="Arial" w:hAnsi="Arial" w:cs="Arial"/>
          <w:b/>
          <w:sz w:val="24"/>
          <w:szCs w:val="24"/>
        </w:rPr>
        <w:br w:type="page"/>
      </w:r>
    </w:p>
    <w:p w:rsidR="00BD4576" w:rsidRDefault="00BD4576" w:rsidP="002870D3">
      <w:pPr>
        <w:spacing w:after="0"/>
        <w:rPr>
          <w:rFonts w:ascii="Arial" w:hAnsi="Arial" w:cs="Arial"/>
          <w:b/>
          <w:sz w:val="24"/>
          <w:szCs w:val="24"/>
        </w:rPr>
      </w:pPr>
    </w:p>
    <w:tbl>
      <w:tblPr>
        <w:tblW w:w="8946" w:type="dxa"/>
        <w:tblInd w:w="93" w:type="dxa"/>
        <w:tblLook w:val="04A0" w:firstRow="1" w:lastRow="0" w:firstColumn="1" w:lastColumn="0" w:noHBand="0" w:noVBand="1"/>
      </w:tblPr>
      <w:tblGrid>
        <w:gridCol w:w="6961"/>
        <w:gridCol w:w="1985"/>
      </w:tblGrid>
      <w:tr w:rsidR="007F325B" w:rsidRPr="007F325B" w:rsidTr="00DF2461">
        <w:trPr>
          <w:trHeight w:val="347"/>
        </w:trPr>
        <w:tc>
          <w:tcPr>
            <w:tcW w:w="8946"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7F325B" w:rsidRPr="007F325B" w:rsidRDefault="007F325B" w:rsidP="00DF2461">
            <w:pPr>
              <w:spacing w:after="0" w:line="240" w:lineRule="auto"/>
              <w:jc w:val="center"/>
              <w:rPr>
                <w:rFonts w:ascii="Calibri" w:eastAsia="Times New Roman" w:hAnsi="Calibri" w:cs="Calibri"/>
                <w:b/>
                <w:bCs/>
                <w:color w:val="000000"/>
              </w:rPr>
            </w:pPr>
            <w:r w:rsidRPr="007F325B">
              <w:rPr>
                <w:rFonts w:ascii="Calibri" w:eastAsia="Times New Roman" w:hAnsi="Calibri" w:cs="Calibri"/>
                <w:b/>
                <w:bCs/>
                <w:color w:val="000000"/>
              </w:rPr>
              <w:t>Finlay &amp; Tredworth</w:t>
            </w:r>
          </w:p>
        </w:tc>
      </w:tr>
      <w:tr w:rsidR="007F325B" w:rsidRPr="007F325B"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7F325B" w:rsidRPr="007F325B" w:rsidRDefault="007F325B" w:rsidP="007F325B">
            <w:pPr>
              <w:spacing w:after="0" w:line="240" w:lineRule="auto"/>
              <w:rPr>
                <w:rFonts w:ascii="Calibri" w:eastAsia="Times New Roman" w:hAnsi="Calibri" w:cs="Calibri"/>
                <w:color w:val="000000"/>
                <w:sz w:val="20"/>
                <w:szCs w:val="20"/>
              </w:rPr>
            </w:pPr>
            <w:r w:rsidRPr="007F325B">
              <w:rPr>
                <w:rFonts w:ascii="Calibri" w:eastAsia="Times New Roman" w:hAnsi="Calibri" w:cs="Calibri"/>
                <w:color w:val="000000"/>
                <w:sz w:val="20"/>
                <w:szCs w:val="20"/>
              </w:rPr>
              <w:t>Population of 2 year olds</w:t>
            </w:r>
          </w:p>
        </w:tc>
        <w:tc>
          <w:tcPr>
            <w:tcW w:w="1985" w:type="dxa"/>
            <w:tcBorders>
              <w:top w:val="nil"/>
              <w:left w:val="nil"/>
              <w:bottom w:val="single" w:sz="4" w:space="0" w:color="auto"/>
              <w:right w:val="single" w:sz="4" w:space="0" w:color="auto"/>
            </w:tcBorders>
            <w:shd w:val="clear" w:color="auto" w:fill="auto"/>
            <w:vAlign w:val="bottom"/>
            <w:hideMark/>
          </w:tcPr>
          <w:p w:rsidR="007F325B" w:rsidRPr="007F325B" w:rsidRDefault="007F325B" w:rsidP="007F325B">
            <w:pPr>
              <w:spacing w:after="0" w:line="240" w:lineRule="auto"/>
              <w:jc w:val="right"/>
              <w:rPr>
                <w:rFonts w:ascii="Calibri" w:eastAsia="Times New Roman" w:hAnsi="Calibri" w:cs="Calibri"/>
                <w:color w:val="000000"/>
                <w:sz w:val="20"/>
                <w:szCs w:val="20"/>
              </w:rPr>
            </w:pPr>
            <w:r w:rsidRPr="007F325B">
              <w:rPr>
                <w:rFonts w:ascii="Calibri" w:eastAsia="Times New Roman" w:hAnsi="Calibri" w:cs="Calibri"/>
                <w:color w:val="000000"/>
                <w:sz w:val="20"/>
                <w:szCs w:val="20"/>
              </w:rPr>
              <w:t>171</w:t>
            </w:r>
          </w:p>
        </w:tc>
      </w:tr>
      <w:tr w:rsidR="007F325B" w:rsidRPr="007F325B"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7F325B" w:rsidRPr="007F325B" w:rsidRDefault="007F325B" w:rsidP="007F325B">
            <w:pPr>
              <w:spacing w:after="0" w:line="240" w:lineRule="auto"/>
              <w:rPr>
                <w:rFonts w:ascii="Calibri" w:eastAsia="Times New Roman" w:hAnsi="Calibri" w:cs="Calibri"/>
                <w:color w:val="000000"/>
                <w:sz w:val="20"/>
                <w:szCs w:val="20"/>
              </w:rPr>
            </w:pPr>
            <w:r w:rsidRPr="007F325B">
              <w:rPr>
                <w:rFonts w:ascii="Calibri" w:eastAsia="Times New Roman" w:hAnsi="Calibri" w:cs="Calibri"/>
                <w:color w:val="000000"/>
                <w:sz w:val="20"/>
                <w:szCs w:val="20"/>
              </w:rPr>
              <w:t>Population of 3 year olds</w:t>
            </w:r>
          </w:p>
        </w:tc>
        <w:tc>
          <w:tcPr>
            <w:tcW w:w="1985" w:type="dxa"/>
            <w:tcBorders>
              <w:top w:val="nil"/>
              <w:left w:val="nil"/>
              <w:bottom w:val="single" w:sz="4" w:space="0" w:color="auto"/>
              <w:right w:val="single" w:sz="4" w:space="0" w:color="auto"/>
            </w:tcBorders>
            <w:shd w:val="clear" w:color="auto" w:fill="auto"/>
            <w:vAlign w:val="bottom"/>
            <w:hideMark/>
          </w:tcPr>
          <w:p w:rsidR="007F325B" w:rsidRPr="007F325B" w:rsidRDefault="007F325B" w:rsidP="007F325B">
            <w:pPr>
              <w:spacing w:after="0" w:line="240" w:lineRule="auto"/>
              <w:jc w:val="right"/>
              <w:rPr>
                <w:rFonts w:ascii="Calibri" w:eastAsia="Times New Roman" w:hAnsi="Calibri" w:cs="Calibri"/>
                <w:color w:val="000000"/>
                <w:sz w:val="20"/>
                <w:szCs w:val="20"/>
              </w:rPr>
            </w:pPr>
            <w:r w:rsidRPr="007F325B">
              <w:rPr>
                <w:rFonts w:ascii="Calibri" w:eastAsia="Times New Roman" w:hAnsi="Calibri" w:cs="Calibri"/>
                <w:color w:val="000000"/>
                <w:sz w:val="20"/>
                <w:szCs w:val="20"/>
              </w:rPr>
              <w:t>147</w:t>
            </w:r>
          </w:p>
        </w:tc>
      </w:tr>
      <w:tr w:rsidR="007F325B" w:rsidRPr="007F325B" w:rsidTr="00552134">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7F325B" w:rsidRPr="007F325B" w:rsidRDefault="007F325B" w:rsidP="007F325B">
            <w:pPr>
              <w:spacing w:after="0" w:line="240" w:lineRule="auto"/>
              <w:rPr>
                <w:rFonts w:ascii="Calibri" w:eastAsia="Times New Roman" w:hAnsi="Calibri" w:cs="Calibri"/>
                <w:color w:val="000000"/>
                <w:sz w:val="20"/>
                <w:szCs w:val="20"/>
              </w:rPr>
            </w:pPr>
            <w:r w:rsidRPr="007F325B">
              <w:rPr>
                <w:rFonts w:ascii="Calibri" w:eastAsia="Times New Roman" w:hAnsi="Calibri" w:cs="Calibri"/>
                <w:color w:val="000000"/>
                <w:sz w:val="20"/>
                <w:szCs w:val="20"/>
              </w:rPr>
              <w:t>Population of 4 year olds</w:t>
            </w:r>
          </w:p>
        </w:tc>
        <w:tc>
          <w:tcPr>
            <w:tcW w:w="1985" w:type="dxa"/>
            <w:tcBorders>
              <w:top w:val="nil"/>
              <w:left w:val="nil"/>
              <w:bottom w:val="single" w:sz="4" w:space="0" w:color="auto"/>
              <w:right w:val="single" w:sz="4" w:space="0" w:color="auto"/>
            </w:tcBorders>
            <w:shd w:val="clear" w:color="auto" w:fill="auto"/>
            <w:vAlign w:val="bottom"/>
            <w:hideMark/>
          </w:tcPr>
          <w:p w:rsidR="007F325B" w:rsidRPr="007F325B" w:rsidRDefault="007F325B" w:rsidP="007F325B">
            <w:pPr>
              <w:spacing w:after="0" w:line="240" w:lineRule="auto"/>
              <w:jc w:val="right"/>
              <w:rPr>
                <w:rFonts w:ascii="Calibri" w:eastAsia="Times New Roman" w:hAnsi="Calibri" w:cs="Calibri"/>
                <w:color w:val="000000"/>
                <w:sz w:val="20"/>
                <w:szCs w:val="20"/>
              </w:rPr>
            </w:pPr>
            <w:r w:rsidRPr="007F325B">
              <w:rPr>
                <w:rFonts w:ascii="Calibri" w:eastAsia="Times New Roman" w:hAnsi="Calibri" w:cs="Calibri"/>
                <w:color w:val="000000"/>
                <w:sz w:val="20"/>
                <w:szCs w:val="20"/>
              </w:rPr>
              <w:t>184</w:t>
            </w:r>
          </w:p>
        </w:tc>
      </w:tr>
      <w:tr w:rsidR="007F325B" w:rsidRPr="007F325B" w:rsidTr="00552134">
        <w:trPr>
          <w:trHeight w:val="300"/>
        </w:trPr>
        <w:tc>
          <w:tcPr>
            <w:tcW w:w="6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25B" w:rsidRPr="007F325B" w:rsidRDefault="007F325B" w:rsidP="007F325B">
            <w:pPr>
              <w:spacing w:after="0" w:line="240" w:lineRule="auto"/>
              <w:rPr>
                <w:rFonts w:ascii="Calibri" w:eastAsia="Times New Roman" w:hAnsi="Calibri" w:cs="Calibri"/>
                <w:b/>
                <w:bCs/>
                <w:color w:val="000000"/>
                <w:sz w:val="20"/>
                <w:szCs w:val="20"/>
              </w:rPr>
            </w:pPr>
            <w:r w:rsidRPr="007F325B">
              <w:rPr>
                <w:rFonts w:ascii="Calibri" w:eastAsia="Times New Roman" w:hAnsi="Calibri" w:cs="Calibri"/>
                <w:b/>
                <w:bCs/>
                <w:color w:val="000000"/>
                <w:sz w:val="20"/>
                <w:szCs w:val="20"/>
              </w:rPr>
              <w:t>Total population of 0-4 year olds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7F325B" w:rsidRPr="007F325B" w:rsidRDefault="007F325B" w:rsidP="007F325B">
            <w:pPr>
              <w:spacing w:after="0" w:line="240" w:lineRule="auto"/>
              <w:jc w:val="right"/>
              <w:rPr>
                <w:rFonts w:ascii="Calibri" w:eastAsia="Times New Roman" w:hAnsi="Calibri" w:cs="Calibri"/>
                <w:color w:val="000000"/>
                <w:sz w:val="20"/>
                <w:szCs w:val="20"/>
              </w:rPr>
            </w:pPr>
            <w:r w:rsidRPr="007F325B">
              <w:rPr>
                <w:rFonts w:ascii="Calibri" w:eastAsia="Times New Roman" w:hAnsi="Calibri" w:cs="Calibri"/>
                <w:color w:val="000000"/>
                <w:sz w:val="20"/>
                <w:szCs w:val="20"/>
              </w:rPr>
              <w:t>828</w:t>
            </w:r>
          </w:p>
        </w:tc>
      </w:tr>
      <w:tr w:rsidR="007F325B" w:rsidRPr="007F325B"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7F325B" w:rsidRPr="007F325B" w:rsidRDefault="007F325B" w:rsidP="007F325B">
            <w:pPr>
              <w:spacing w:after="0" w:line="240" w:lineRule="auto"/>
              <w:rPr>
                <w:rFonts w:ascii="Calibri" w:eastAsia="Times New Roman" w:hAnsi="Calibri" w:cs="Calibri"/>
                <w:b/>
                <w:bCs/>
                <w:color w:val="000000"/>
                <w:sz w:val="20"/>
                <w:szCs w:val="20"/>
              </w:rPr>
            </w:pPr>
            <w:r w:rsidRPr="007F325B">
              <w:rPr>
                <w:rFonts w:ascii="Calibri" w:eastAsia="Times New Roman" w:hAnsi="Calibri" w:cs="Calibri"/>
                <w:b/>
                <w:bCs/>
                <w:color w:val="000000"/>
                <w:sz w:val="20"/>
                <w:szCs w:val="20"/>
              </w:rPr>
              <w:t>Total population of 5-11 year olds</w:t>
            </w:r>
          </w:p>
        </w:tc>
        <w:tc>
          <w:tcPr>
            <w:tcW w:w="1985" w:type="dxa"/>
            <w:tcBorders>
              <w:top w:val="nil"/>
              <w:left w:val="nil"/>
              <w:bottom w:val="single" w:sz="4" w:space="0" w:color="auto"/>
              <w:right w:val="single" w:sz="4" w:space="0" w:color="auto"/>
            </w:tcBorders>
            <w:shd w:val="clear" w:color="auto" w:fill="auto"/>
            <w:vAlign w:val="bottom"/>
            <w:hideMark/>
          </w:tcPr>
          <w:p w:rsidR="007F325B" w:rsidRPr="007F325B" w:rsidRDefault="007F325B" w:rsidP="007F325B">
            <w:pPr>
              <w:spacing w:after="0" w:line="240" w:lineRule="auto"/>
              <w:jc w:val="right"/>
              <w:rPr>
                <w:rFonts w:ascii="Calibri" w:eastAsia="Times New Roman" w:hAnsi="Calibri" w:cs="Calibri"/>
                <w:color w:val="000000"/>
                <w:sz w:val="20"/>
                <w:szCs w:val="20"/>
              </w:rPr>
            </w:pPr>
            <w:r w:rsidRPr="007F325B">
              <w:rPr>
                <w:rFonts w:ascii="Calibri" w:eastAsia="Times New Roman" w:hAnsi="Calibri" w:cs="Calibri"/>
                <w:color w:val="000000"/>
                <w:sz w:val="20"/>
                <w:szCs w:val="20"/>
              </w:rPr>
              <w:t>1258</w:t>
            </w:r>
          </w:p>
        </w:tc>
      </w:tr>
      <w:tr w:rsidR="007F325B" w:rsidRPr="007F325B"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7F325B" w:rsidRPr="007F325B" w:rsidRDefault="007F325B" w:rsidP="00806AE9">
            <w:pPr>
              <w:spacing w:after="0" w:line="240" w:lineRule="auto"/>
              <w:rPr>
                <w:rFonts w:ascii="Calibri" w:eastAsia="Times New Roman" w:hAnsi="Calibri" w:cs="Calibri"/>
                <w:b/>
                <w:bCs/>
                <w:sz w:val="20"/>
                <w:szCs w:val="20"/>
              </w:rPr>
            </w:pPr>
            <w:r w:rsidRPr="007F325B">
              <w:rPr>
                <w:rFonts w:ascii="Calibri" w:eastAsia="Times New Roman" w:hAnsi="Calibri" w:cs="Calibri"/>
                <w:b/>
                <w:bCs/>
                <w:sz w:val="20"/>
                <w:szCs w:val="20"/>
              </w:rPr>
              <w:t>Total number of places 0-</w:t>
            </w:r>
            <w:r w:rsidR="00806AE9">
              <w:rPr>
                <w:rFonts w:ascii="Calibri" w:eastAsia="Times New Roman" w:hAnsi="Calibri" w:cs="Calibri"/>
                <w:b/>
                <w:bCs/>
                <w:sz w:val="20"/>
                <w:szCs w:val="20"/>
              </w:rPr>
              <w:t>5</w:t>
            </w:r>
            <w:r w:rsidRPr="007F325B">
              <w:rPr>
                <w:rFonts w:ascii="Calibri" w:eastAsia="Times New Roman" w:hAnsi="Calibri" w:cs="Calibri"/>
                <w:b/>
                <w:bCs/>
                <w:sz w:val="20"/>
                <w:szCs w:val="20"/>
              </w:rPr>
              <w:t xml:space="preserve"> (as at July 17)</w:t>
            </w:r>
          </w:p>
        </w:tc>
        <w:tc>
          <w:tcPr>
            <w:tcW w:w="1985" w:type="dxa"/>
            <w:tcBorders>
              <w:top w:val="nil"/>
              <w:left w:val="nil"/>
              <w:bottom w:val="single" w:sz="4" w:space="0" w:color="auto"/>
              <w:right w:val="single" w:sz="4" w:space="0" w:color="auto"/>
            </w:tcBorders>
            <w:shd w:val="clear" w:color="auto" w:fill="auto"/>
            <w:noWrap/>
            <w:vAlign w:val="bottom"/>
            <w:hideMark/>
          </w:tcPr>
          <w:p w:rsidR="007F325B" w:rsidRPr="007F325B" w:rsidRDefault="007F325B" w:rsidP="007F325B">
            <w:pPr>
              <w:spacing w:after="0" w:line="240" w:lineRule="auto"/>
              <w:jc w:val="right"/>
              <w:rPr>
                <w:rFonts w:ascii="Calibri" w:eastAsia="Times New Roman" w:hAnsi="Calibri" w:cs="Calibri"/>
                <w:sz w:val="20"/>
                <w:szCs w:val="20"/>
              </w:rPr>
            </w:pPr>
            <w:r w:rsidRPr="007F325B">
              <w:rPr>
                <w:rFonts w:ascii="Calibri" w:eastAsia="Times New Roman" w:hAnsi="Calibri" w:cs="Calibri"/>
                <w:sz w:val="20"/>
                <w:szCs w:val="20"/>
              </w:rPr>
              <w:t>211</w:t>
            </w:r>
          </w:p>
        </w:tc>
      </w:tr>
      <w:tr w:rsidR="007F325B" w:rsidRPr="007F325B"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7F325B" w:rsidRPr="007F325B" w:rsidRDefault="007F325B" w:rsidP="00806AE9">
            <w:pPr>
              <w:spacing w:after="0" w:line="240" w:lineRule="auto"/>
              <w:rPr>
                <w:rFonts w:ascii="Calibri" w:eastAsia="Times New Roman" w:hAnsi="Calibri" w:cs="Calibri"/>
                <w:b/>
                <w:bCs/>
                <w:sz w:val="20"/>
                <w:szCs w:val="20"/>
              </w:rPr>
            </w:pPr>
            <w:r w:rsidRPr="007F325B">
              <w:rPr>
                <w:rFonts w:ascii="Calibri" w:eastAsia="Times New Roman" w:hAnsi="Calibri" w:cs="Calibri"/>
                <w:b/>
                <w:bCs/>
                <w:sz w:val="20"/>
                <w:szCs w:val="20"/>
              </w:rPr>
              <w:t>Total number of providers for 0-</w:t>
            </w:r>
            <w:r w:rsidR="00806AE9">
              <w:rPr>
                <w:rFonts w:ascii="Calibri" w:eastAsia="Times New Roman" w:hAnsi="Calibri" w:cs="Calibri"/>
                <w:b/>
                <w:bCs/>
                <w:sz w:val="20"/>
                <w:szCs w:val="20"/>
              </w:rPr>
              <w:t>5</w:t>
            </w:r>
            <w:r w:rsidRPr="007F325B">
              <w:rPr>
                <w:rFonts w:ascii="Calibri" w:eastAsia="Times New Roman" w:hAnsi="Calibri" w:cs="Calibri"/>
                <w:b/>
                <w:bCs/>
                <w:sz w:val="20"/>
                <w:szCs w:val="20"/>
              </w:rPr>
              <w:t xml:space="preserve"> year olds </w:t>
            </w:r>
          </w:p>
        </w:tc>
        <w:tc>
          <w:tcPr>
            <w:tcW w:w="1985" w:type="dxa"/>
            <w:tcBorders>
              <w:top w:val="nil"/>
              <w:left w:val="nil"/>
              <w:bottom w:val="single" w:sz="4" w:space="0" w:color="auto"/>
              <w:right w:val="single" w:sz="4" w:space="0" w:color="auto"/>
            </w:tcBorders>
            <w:shd w:val="clear" w:color="auto" w:fill="auto"/>
            <w:noWrap/>
            <w:vAlign w:val="bottom"/>
            <w:hideMark/>
          </w:tcPr>
          <w:p w:rsidR="007F325B" w:rsidRPr="007F325B" w:rsidRDefault="007F325B" w:rsidP="007F325B">
            <w:pPr>
              <w:spacing w:after="0" w:line="240" w:lineRule="auto"/>
              <w:jc w:val="right"/>
              <w:rPr>
                <w:rFonts w:ascii="Calibri" w:eastAsia="Times New Roman" w:hAnsi="Calibri" w:cs="Calibri"/>
                <w:sz w:val="20"/>
                <w:szCs w:val="20"/>
              </w:rPr>
            </w:pPr>
            <w:r w:rsidRPr="007F325B">
              <w:rPr>
                <w:rFonts w:ascii="Calibri" w:eastAsia="Times New Roman" w:hAnsi="Calibri" w:cs="Calibri"/>
                <w:sz w:val="20"/>
                <w:szCs w:val="20"/>
              </w:rPr>
              <w:t>16</w:t>
            </w:r>
          </w:p>
        </w:tc>
      </w:tr>
      <w:tr w:rsidR="007F325B" w:rsidRPr="007F325B"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7F325B" w:rsidRPr="007F325B" w:rsidRDefault="007F325B" w:rsidP="007F325B">
            <w:pPr>
              <w:spacing w:after="0" w:line="240" w:lineRule="auto"/>
              <w:rPr>
                <w:rFonts w:ascii="Calibri" w:eastAsia="Times New Roman" w:hAnsi="Calibri" w:cs="Calibri"/>
                <w:b/>
                <w:bCs/>
                <w:sz w:val="20"/>
                <w:szCs w:val="20"/>
              </w:rPr>
            </w:pPr>
            <w:r w:rsidRPr="007F325B">
              <w:rPr>
                <w:rFonts w:ascii="Calibri" w:eastAsia="Times New Roman" w:hAnsi="Calibri" w:cs="Calibri"/>
                <w:b/>
                <w:bCs/>
                <w:sz w:val="20"/>
                <w:szCs w:val="20"/>
              </w:rPr>
              <w:t>Number of providers offering 2 year</w:t>
            </w:r>
            <w:r w:rsidR="00207FE4">
              <w:rPr>
                <w:rFonts w:ascii="Calibri" w:eastAsia="Times New Roman" w:hAnsi="Calibri" w:cs="Calibri"/>
                <w:b/>
                <w:bCs/>
                <w:sz w:val="20"/>
                <w:szCs w:val="20"/>
              </w:rPr>
              <w:t xml:space="preserve"> old</w:t>
            </w:r>
            <w:r w:rsidRPr="007F325B">
              <w:rPr>
                <w:rFonts w:ascii="Calibri" w:eastAsia="Times New Roman" w:hAnsi="Calibri" w:cs="Calibri"/>
                <w:b/>
                <w:bCs/>
                <w:sz w:val="20"/>
                <w:szCs w:val="20"/>
              </w:rPr>
              <w:t xml:space="preserve"> fund</w:t>
            </w:r>
            <w:r w:rsidR="003B43BF">
              <w:rPr>
                <w:rFonts w:ascii="Calibri" w:eastAsia="Times New Roman" w:hAnsi="Calibri" w:cs="Calibri"/>
                <w:b/>
                <w:bCs/>
                <w:sz w:val="20"/>
                <w:szCs w:val="20"/>
              </w:rPr>
              <w:t>ed places</w:t>
            </w:r>
          </w:p>
        </w:tc>
        <w:tc>
          <w:tcPr>
            <w:tcW w:w="1985" w:type="dxa"/>
            <w:tcBorders>
              <w:top w:val="nil"/>
              <w:left w:val="nil"/>
              <w:bottom w:val="single" w:sz="4" w:space="0" w:color="auto"/>
              <w:right w:val="single" w:sz="4" w:space="0" w:color="auto"/>
            </w:tcBorders>
            <w:shd w:val="clear" w:color="auto" w:fill="auto"/>
            <w:noWrap/>
            <w:vAlign w:val="bottom"/>
            <w:hideMark/>
          </w:tcPr>
          <w:p w:rsidR="007F325B" w:rsidRPr="007F325B" w:rsidRDefault="007F325B" w:rsidP="007F325B">
            <w:pPr>
              <w:spacing w:after="0" w:line="240" w:lineRule="auto"/>
              <w:jc w:val="right"/>
              <w:rPr>
                <w:rFonts w:ascii="Calibri" w:eastAsia="Times New Roman" w:hAnsi="Calibri" w:cs="Calibri"/>
                <w:sz w:val="20"/>
                <w:szCs w:val="20"/>
              </w:rPr>
            </w:pPr>
            <w:r w:rsidRPr="007F325B">
              <w:rPr>
                <w:rFonts w:ascii="Calibri" w:eastAsia="Times New Roman" w:hAnsi="Calibri" w:cs="Calibri"/>
                <w:sz w:val="20"/>
                <w:szCs w:val="20"/>
              </w:rPr>
              <w:t>9</w:t>
            </w:r>
          </w:p>
        </w:tc>
      </w:tr>
      <w:tr w:rsidR="007F325B" w:rsidRPr="007F325B"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7F325B" w:rsidRPr="007F325B" w:rsidRDefault="007F325B" w:rsidP="007F325B">
            <w:pPr>
              <w:spacing w:after="0" w:line="240" w:lineRule="auto"/>
              <w:rPr>
                <w:rFonts w:ascii="Calibri" w:eastAsia="Times New Roman" w:hAnsi="Calibri" w:cs="Calibri"/>
                <w:b/>
                <w:bCs/>
                <w:sz w:val="20"/>
                <w:szCs w:val="20"/>
              </w:rPr>
            </w:pPr>
            <w:r w:rsidRPr="007F325B">
              <w:rPr>
                <w:rFonts w:ascii="Calibri" w:eastAsia="Times New Roman" w:hAnsi="Calibri" w:cs="Calibri"/>
                <w:b/>
                <w:bCs/>
                <w:sz w:val="20"/>
                <w:szCs w:val="20"/>
              </w:rPr>
              <w:t>Number of providers offering 3 &amp; 4 year old universal entitlement (15 hours)</w:t>
            </w:r>
          </w:p>
        </w:tc>
        <w:tc>
          <w:tcPr>
            <w:tcW w:w="1985" w:type="dxa"/>
            <w:tcBorders>
              <w:top w:val="nil"/>
              <w:left w:val="nil"/>
              <w:bottom w:val="single" w:sz="4" w:space="0" w:color="auto"/>
              <w:right w:val="single" w:sz="4" w:space="0" w:color="auto"/>
            </w:tcBorders>
            <w:shd w:val="clear" w:color="auto" w:fill="auto"/>
            <w:noWrap/>
            <w:vAlign w:val="bottom"/>
            <w:hideMark/>
          </w:tcPr>
          <w:p w:rsidR="007F325B" w:rsidRPr="007F325B" w:rsidRDefault="007F325B" w:rsidP="007F325B">
            <w:pPr>
              <w:spacing w:after="0" w:line="240" w:lineRule="auto"/>
              <w:jc w:val="right"/>
              <w:rPr>
                <w:rFonts w:ascii="Calibri" w:eastAsia="Times New Roman" w:hAnsi="Calibri" w:cs="Calibri"/>
                <w:sz w:val="20"/>
                <w:szCs w:val="20"/>
              </w:rPr>
            </w:pPr>
            <w:r w:rsidRPr="007F325B">
              <w:rPr>
                <w:rFonts w:ascii="Calibri" w:eastAsia="Times New Roman" w:hAnsi="Calibri" w:cs="Calibri"/>
                <w:sz w:val="20"/>
                <w:szCs w:val="20"/>
              </w:rPr>
              <w:t>10</w:t>
            </w:r>
          </w:p>
        </w:tc>
      </w:tr>
      <w:tr w:rsidR="007F325B" w:rsidRPr="007F325B"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7F325B" w:rsidRPr="007F325B" w:rsidRDefault="007F325B" w:rsidP="007F325B">
            <w:pPr>
              <w:spacing w:after="0" w:line="240" w:lineRule="auto"/>
              <w:rPr>
                <w:rFonts w:ascii="Calibri" w:eastAsia="Times New Roman" w:hAnsi="Calibri" w:cs="Calibri"/>
                <w:b/>
                <w:bCs/>
                <w:sz w:val="20"/>
                <w:szCs w:val="20"/>
              </w:rPr>
            </w:pPr>
            <w:r w:rsidRPr="007F325B">
              <w:rPr>
                <w:rFonts w:ascii="Calibri" w:eastAsia="Times New Roman" w:hAnsi="Calibri" w:cs="Calibri"/>
                <w:b/>
                <w:bCs/>
                <w:sz w:val="20"/>
                <w:szCs w:val="20"/>
              </w:rPr>
              <w:t>Number of providers offering 3 &amp; 4 year old extended entitlement (30 hours)</w:t>
            </w:r>
          </w:p>
        </w:tc>
        <w:tc>
          <w:tcPr>
            <w:tcW w:w="1985" w:type="dxa"/>
            <w:tcBorders>
              <w:top w:val="nil"/>
              <w:left w:val="nil"/>
              <w:bottom w:val="single" w:sz="4" w:space="0" w:color="auto"/>
              <w:right w:val="single" w:sz="4" w:space="0" w:color="auto"/>
            </w:tcBorders>
            <w:shd w:val="clear" w:color="auto" w:fill="auto"/>
            <w:noWrap/>
            <w:vAlign w:val="bottom"/>
            <w:hideMark/>
          </w:tcPr>
          <w:p w:rsidR="007F325B" w:rsidRPr="007F325B" w:rsidRDefault="007F325B" w:rsidP="007F325B">
            <w:pPr>
              <w:spacing w:after="0" w:line="240" w:lineRule="auto"/>
              <w:jc w:val="right"/>
              <w:rPr>
                <w:rFonts w:ascii="Calibri" w:eastAsia="Times New Roman" w:hAnsi="Calibri" w:cs="Calibri"/>
                <w:sz w:val="20"/>
                <w:szCs w:val="20"/>
              </w:rPr>
            </w:pPr>
            <w:r w:rsidRPr="007F325B">
              <w:rPr>
                <w:rFonts w:ascii="Calibri" w:eastAsia="Times New Roman" w:hAnsi="Calibri" w:cs="Calibri"/>
                <w:sz w:val="20"/>
                <w:szCs w:val="20"/>
              </w:rPr>
              <w:t>10</w:t>
            </w:r>
          </w:p>
        </w:tc>
      </w:tr>
      <w:tr w:rsidR="007F325B" w:rsidRPr="007F325B"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7F325B" w:rsidRPr="007F325B" w:rsidRDefault="007F325B" w:rsidP="007F325B">
            <w:pPr>
              <w:spacing w:after="0" w:line="240" w:lineRule="auto"/>
              <w:rPr>
                <w:rFonts w:ascii="Calibri" w:eastAsia="Times New Roman" w:hAnsi="Calibri" w:cs="Calibri"/>
                <w:b/>
                <w:bCs/>
                <w:sz w:val="20"/>
                <w:szCs w:val="20"/>
              </w:rPr>
            </w:pPr>
            <w:r w:rsidRPr="007F325B">
              <w:rPr>
                <w:rFonts w:ascii="Calibri" w:eastAsia="Times New Roman" w:hAnsi="Calibri" w:cs="Calibri"/>
                <w:b/>
                <w:bCs/>
                <w:sz w:val="20"/>
                <w:szCs w:val="20"/>
              </w:rPr>
              <w:t>Number of providers for school aged children</w:t>
            </w:r>
          </w:p>
        </w:tc>
        <w:tc>
          <w:tcPr>
            <w:tcW w:w="1985" w:type="dxa"/>
            <w:tcBorders>
              <w:top w:val="nil"/>
              <w:left w:val="nil"/>
              <w:bottom w:val="single" w:sz="4" w:space="0" w:color="auto"/>
              <w:right w:val="single" w:sz="4" w:space="0" w:color="auto"/>
            </w:tcBorders>
            <w:shd w:val="clear" w:color="auto" w:fill="auto"/>
            <w:noWrap/>
            <w:vAlign w:val="bottom"/>
            <w:hideMark/>
          </w:tcPr>
          <w:p w:rsidR="007F325B" w:rsidRPr="007F325B" w:rsidRDefault="007F325B" w:rsidP="007F325B">
            <w:pPr>
              <w:spacing w:after="0" w:line="240" w:lineRule="auto"/>
              <w:jc w:val="right"/>
              <w:rPr>
                <w:rFonts w:ascii="Calibri" w:eastAsia="Times New Roman" w:hAnsi="Calibri" w:cs="Calibri"/>
                <w:sz w:val="20"/>
                <w:szCs w:val="20"/>
              </w:rPr>
            </w:pPr>
            <w:r w:rsidRPr="007F325B">
              <w:rPr>
                <w:rFonts w:ascii="Calibri" w:eastAsia="Times New Roman" w:hAnsi="Calibri" w:cs="Calibri"/>
                <w:sz w:val="20"/>
                <w:szCs w:val="20"/>
              </w:rPr>
              <w:t>2</w:t>
            </w:r>
          </w:p>
        </w:tc>
      </w:tr>
      <w:tr w:rsidR="007F325B" w:rsidRPr="007F325B"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7F325B" w:rsidRPr="007F325B" w:rsidRDefault="007F325B" w:rsidP="007F325B">
            <w:pPr>
              <w:spacing w:after="0" w:line="240" w:lineRule="auto"/>
              <w:rPr>
                <w:rFonts w:ascii="Calibri" w:eastAsia="Times New Roman" w:hAnsi="Calibri" w:cs="Calibri"/>
                <w:b/>
                <w:bCs/>
                <w:sz w:val="20"/>
                <w:szCs w:val="20"/>
              </w:rPr>
            </w:pPr>
            <w:r w:rsidRPr="007F325B">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985" w:type="dxa"/>
            <w:tcBorders>
              <w:top w:val="nil"/>
              <w:left w:val="nil"/>
              <w:bottom w:val="single" w:sz="4" w:space="0" w:color="auto"/>
              <w:right w:val="single" w:sz="4" w:space="0" w:color="auto"/>
            </w:tcBorders>
            <w:shd w:val="clear" w:color="auto" w:fill="auto"/>
            <w:noWrap/>
            <w:vAlign w:val="bottom"/>
            <w:hideMark/>
          </w:tcPr>
          <w:p w:rsidR="007F325B" w:rsidRPr="007F325B"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100</w:t>
            </w:r>
          </w:p>
        </w:tc>
      </w:tr>
      <w:tr w:rsidR="00207FE4" w:rsidRPr="007F325B" w:rsidTr="007F325B">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tcPr>
          <w:p w:rsidR="00207FE4" w:rsidRPr="007F325B" w:rsidRDefault="00207FE4" w:rsidP="007F325B">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985" w:type="dxa"/>
            <w:tcBorders>
              <w:top w:val="nil"/>
              <w:left w:val="nil"/>
              <w:bottom w:val="single" w:sz="4" w:space="0" w:color="auto"/>
              <w:right w:val="single" w:sz="4" w:space="0" w:color="auto"/>
            </w:tcBorders>
            <w:shd w:val="clear" w:color="auto" w:fill="auto"/>
            <w:noWrap/>
            <w:vAlign w:val="bottom"/>
          </w:tcPr>
          <w:p w:rsidR="00207FE4" w:rsidRPr="007F325B" w:rsidRDefault="000767F2" w:rsidP="007F325B">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42</w:t>
            </w:r>
          </w:p>
        </w:tc>
      </w:tr>
      <w:tr w:rsidR="007F325B" w:rsidRPr="007F325B"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7F325B" w:rsidRPr="007F325B" w:rsidRDefault="007F325B" w:rsidP="007F325B">
            <w:pPr>
              <w:spacing w:after="0" w:line="240" w:lineRule="auto"/>
              <w:rPr>
                <w:rFonts w:ascii="Calibri" w:eastAsia="Times New Roman" w:hAnsi="Calibri" w:cs="Calibri"/>
                <w:b/>
                <w:bCs/>
                <w:sz w:val="20"/>
                <w:szCs w:val="20"/>
              </w:rPr>
            </w:pPr>
            <w:r w:rsidRPr="007F325B">
              <w:rPr>
                <w:rFonts w:ascii="Calibri" w:eastAsia="Times New Roman" w:hAnsi="Calibri" w:cs="Calibri"/>
                <w:b/>
                <w:bCs/>
                <w:sz w:val="20"/>
                <w:szCs w:val="20"/>
              </w:rPr>
              <w:t>3 &amp; 4 year old take up -Spring 2017 (children)</w:t>
            </w:r>
          </w:p>
        </w:tc>
        <w:tc>
          <w:tcPr>
            <w:tcW w:w="1985" w:type="dxa"/>
            <w:tcBorders>
              <w:top w:val="nil"/>
              <w:left w:val="nil"/>
              <w:bottom w:val="single" w:sz="4" w:space="0" w:color="auto"/>
              <w:right w:val="single" w:sz="4" w:space="0" w:color="auto"/>
            </w:tcBorders>
            <w:shd w:val="clear" w:color="auto" w:fill="auto"/>
            <w:noWrap/>
            <w:vAlign w:val="bottom"/>
            <w:hideMark/>
          </w:tcPr>
          <w:p w:rsidR="007F325B" w:rsidRPr="007F325B" w:rsidRDefault="007F325B" w:rsidP="007F325B">
            <w:pPr>
              <w:spacing w:after="0" w:line="240" w:lineRule="auto"/>
              <w:jc w:val="right"/>
              <w:rPr>
                <w:rFonts w:ascii="Calibri" w:eastAsia="Times New Roman" w:hAnsi="Calibri" w:cs="Calibri"/>
                <w:sz w:val="20"/>
                <w:szCs w:val="20"/>
              </w:rPr>
            </w:pPr>
            <w:r w:rsidRPr="007F325B">
              <w:rPr>
                <w:rFonts w:ascii="Calibri" w:eastAsia="Times New Roman" w:hAnsi="Calibri" w:cs="Calibri"/>
                <w:sz w:val="20"/>
                <w:szCs w:val="20"/>
              </w:rPr>
              <w:t>103</w:t>
            </w:r>
          </w:p>
        </w:tc>
      </w:tr>
    </w:tbl>
    <w:p w:rsidR="00B64819" w:rsidRDefault="00B64819" w:rsidP="00B64819">
      <w:pPr>
        <w:rPr>
          <w:rFonts w:ascii="Calibri" w:eastAsia="Calibri" w:hAnsi="Calibri" w:cs="Times New Roman"/>
          <w:sz w:val="24"/>
          <w:szCs w:val="24"/>
          <w:lang w:eastAsia="en-US"/>
        </w:rPr>
      </w:pPr>
    </w:p>
    <w:tbl>
      <w:tblPr>
        <w:tblW w:w="8946" w:type="dxa"/>
        <w:tblInd w:w="93" w:type="dxa"/>
        <w:tblLook w:val="04A0" w:firstRow="1" w:lastRow="0" w:firstColumn="1" w:lastColumn="0" w:noHBand="0" w:noVBand="1"/>
      </w:tblPr>
      <w:tblGrid>
        <w:gridCol w:w="6961"/>
        <w:gridCol w:w="1985"/>
      </w:tblGrid>
      <w:tr w:rsidR="00B63810" w:rsidRPr="00572EBD" w:rsidTr="00DF2461">
        <w:trPr>
          <w:trHeight w:val="334"/>
        </w:trPr>
        <w:tc>
          <w:tcPr>
            <w:tcW w:w="8946"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63810" w:rsidRPr="00572EBD" w:rsidRDefault="00B63810" w:rsidP="00DF2461">
            <w:pPr>
              <w:spacing w:after="0" w:line="240" w:lineRule="auto"/>
              <w:jc w:val="center"/>
              <w:rPr>
                <w:rFonts w:ascii="Calibri" w:eastAsia="Times New Roman" w:hAnsi="Calibri" w:cs="Calibri"/>
                <w:b/>
                <w:bCs/>
                <w:color w:val="000000"/>
              </w:rPr>
            </w:pPr>
            <w:r w:rsidRPr="00572EBD">
              <w:rPr>
                <w:rFonts w:ascii="Calibri" w:eastAsia="Times New Roman" w:hAnsi="Calibri" w:cs="Calibri"/>
                <w:b/>
                <w:bCs/>
                <w:color w:val="000000"/>
              </w:rPr>
              <w:t>Kaleidoscope - Elmbridge</w:t>
            </w:r>
          </w:p>
        </w:tc>
      </w:tr>
      <w:tr w:rsidR="00B63810"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72EBD" w:rsidRDefault="00B63810" w:rsidP="00B84042">
            <w:pPr>
              <w:spacing w:after="0" w:line="240" w:lineRule="auto"/>
              <w:rPr>
                <w:rFonts w:ascii="Calibri" w:eastAsia="Times New Roman" w:hAnsi="Calibri" w:cs="Calibri"/>
                <w:color w:val="000000"/>
                <w:sz w:val="20"/>
                <w:szCs w:val="20"/>
              </w:rPr>
            </w:pPr>
            <w:r w:rsidRPr="00572EBD">
              <w:rPr>
                <w:rFonts w:ascii="Calibri" w:eastAsia="Times New Roman" w:hAnsi="Calibri" w:cs="Calibri"/>
                <w:color w:val="000000"/>
                <w:sz w:val="20"/>
                <w:szCs w:val="20"/>
              </w:rPr>
              <w:t>Population of 2 year olds</w:t>
            </w:r>
          </w:p>
        </w:tc>
        <w:tc>
          <w:tcPr>
            <w:tcW w:w="1985" w:type="dxa"/>
            <w:tcBorders>
              <w:top w:val="nil"/>
              <w:left w:val="nil"/>
              <w:bottom w:val="single" w:sz="4" w:space="0" w:color="auto"/>
              <w:right w:val="single" w:sz="4" w:space="0" w:color="auto"/>
            </w:tcBorders>
            <w:shd w:val="clear" w:color="auto" w:fill="auto"/>
            <w:vAlign w:val="bottom"/>
            <w:hideMark/>
          </w:tcPr>
          <w:p w:rsidR="00B63810" w:rsidRPr="00572EBD" w:rsidRDefault="00B63810" w:rsidP="00B84042">
            <w:pPr>
              <w:spacing w:after="0" w:line="240" w:lineRule="auto"/>
              <w:jc w:val="right"/>
              <w:rPr>
                <w:rFonts w:ascii="Calibri" w:eastAsia="Times New Roman" w:hAnsi="Calibri" w:cs="Calibri"/>
                <w:color w:val="000000"/>
                <w:sz w:val="20"/>
                <w:szCs w:val="20"/>
              </w:rPr>
            </w:pPr>
            <w:r w:rsidRPr="00572EBD">
              <w:rPr>
                <w:rFonts w:ascii="Calibri" w:eastAsia="Times New Roman" w:hAnsi="Calibri" w:cs="Calibri"/>
                <w:color w:val="000000"/>
                <w:sz w:val="20"/>
                <w:szCs w:val="20"/>
              </w:rPr>
              <w:t>159</w:t>
            </w:r>
          </w:p>
        </w:tc>
      </w:tr>
      <w:tr w:rsidR="00B63810"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72EBD" w:rsidRDefault="00B63810" w:rsidP="00B84042">
            <w:pPr>
              <w:spacing w:after="0" w:line="240" w:lineRule="auto"/>
              <w:rPr>
                <w:rFonts w:ascii="Calibri" w:eastAsia="Times New Roman" w:hAnsi="Calibri" w:cs="Calibri"/>
                <w:color w:val="000000"/>
                <w:sz w:val="20"/>
                <w:szCs w:val="20"/>
              </w:rPr>
            </w:pPr>
            <w:r w:rsidRPr="00572EBD">
              <w:rPr>
                <w:rFonts w:ascii="Calibri" w:eastAsia="Times New Roman" w:hAnsi="Calibri" w:cs="Calibri"/>
                <w:color w:val="000000"/>
                <w:sz w:val="20"/>
                <w:szCs w:val="20"/>
              </w:rPr>
              <w:t>Population of 3 year olds</w:t>
            </w:r>
          </w:p>
        </w:tc>
        <w:tc>
          <w:tcPr>
            <w:tcW w:w="1985" w:type="dxa"/>
            <w:tcBorders>
              <w:top w:val="nil"/>
              <w:left w:val="nil"/>
              <w:bottom w:val="single" w:sz="4" w:space="0" w:color="auto"/>
              <w:right w:val="single" w:sz="4" w:space="0" w:color="auto"/>
            </w:tcBorders>
            <w:shd w:val="clear" w:color="auto" w:fill="auto"/>
            <w:vAlign w:val="bottom"/>
            <w:hideMark/>
          </w:tcPr>
          <w:p w:rsidR="00B63810" w:rsidRPr="00572EBD" w:rsidRDefault="00B63810" w:rsidP="00B84042">
            <w:pPr>
              <w:spacing w:after="0" w:line="240" w:lineRule="auto"/>
              <w:jc w:val="right"/>
              <w:rPr>
                <w:rFonts w:ascii="Calibri" w:eastAsia="Times New Roman" w:hAnsi="Calibri" w:cs="Calibri"/>
                <w:color w:val="000000"/>
                <w:sz w:val="20"/>
                <w:szCs w:val="20"/>
              </w:rPr>
            </w:pPr>
            <w:r w:rsidRPr="00572EBD">
              <w:rPr>
                <w:rFonts w:ascii="Calibri" w:eastAsia="Times New Roman" w:hAnsi="Calibri" w:cs="Calibri"/>
                <w:color w:val="000000"/>
                <w:sz w:val="20"/>
                <w:szCs w:val="20"/>
              </w:rPr>
              <w:t>151</w:t>
            </w:r>
          </w:p>
        </w:tc>
      </w:tr>
      <w:tr w:rsidR="00B63810"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72EBD" w:rsidRDefault="00B63810" w:rsidP="00B84042">
            <w:pPr>
              <w:spacing w:after="0" w:line="240" w:lineRule="auto"/>
              <w:rPr>
                <w:rFonts w:ascii="Calibri" w:eastAsia="Times New Roman" w:hAnsi="Calibri" w:cs="Calibri"/>
                <w:color w:val="000000"/>
                <w:sz w:val="20"/>
                <w:szCs w:val="20"/>
              </w:rPr>
            </w:pPr>
            <w:r w:rsidRPr="00572EBD">
              <w:rPr>
                <w:rFonts w:ascii="Calibri" w:eastAsia="Times New Roman" w:hAnsi="Calibri" w:cs="Calibri"/>
                <w:color w:val="000000"/>
                <w:sz w:val="20"/>
                <w:szCs w:val="20"/>
              </w:rPr>
              <w:t>Population of 4 year olds</w:t>
            </w:r>
          </w:p>
        </w:tc>
        <w:tc>
          <w:tcPr>
            <w:tcW w:w="1985" w:type="dxa"/>
            <w:tcBorders>
              <w:top w:val="nil"/>
              <w:left w:val="nil"/>
              <w:bottom w:val="single" w:sz="4" w:space="0" w:color="auto"/>
              <w:right w:val="single" w:sz="4" w:space="0" w:color="auto"/>
            </w:tcBorders>
            <w:shd w:val="clear" w:color="auto" w:fill="auto"/>
            <w:vAlign w:val="bottom"/>
            <w:hideMark/>
          </w:tcPr>
          <w:p w:rsidR="00B63810" w:rsidRPr="00572EBD" w:rsidRDefault="00B63810" w:rsidP="00B84042">
            <w:pPr>
              <w:spacing w:after="0" w:line="240" w:lineRule="auto"/>
              <w:jc w:val="right"/>
              <w:rPr>
                <w:rFonts w:ascii="Calibri" w:eastAsia="Times New Roman" w:hAnsi="Calibri" w:cs="Calibri"/>
                <w:color w:val="000000"/>
                <w:sz w:val="20"/>
                <w:szCs w:val="20"/>
              </w:rPr>
            </w:pPr>
            <w:r w:rsidRPr="00572EBD">
              <w:rPr>
                <w:rFonts w:ascii="Calibri" w:eastAsia="Times New Roman" w:hAnsi="Calibri" w:cs="Calibri"/>
                <w:color w:val="000000"/>
                <w:sz w:val="20"/>
                <w:szCs w:val="20"/>
              </w:rPr>
              <w:t>176</w:t>
            </w:r>
          </w:p>
        </w:tc>
      </w:tr>
      <w:tr w:rsidR="00B63810"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72EBD" w:rsidRDefault="00B63810" w:rsidP="00B84042">
            <w:pPr>
              <w:spacing w:after="0" w:line="240" w:lineRule="auto"/>
              <w:rPr>
                <w:rFonts w:ascii="Calibri" w:eastAsia="Times New Roman" w:hAnsi="Calibri" w:cs="Calibri"/>
                <w:b/>
                <w:bCs/>
                <w:color w:val="000000"/>
                <w:sz w:val="20"/>
                <w:szCs w:val="20"/>
              </w:rPr>
            </w:pPr>
            <w:r w:rsidRPr="00572EBD">
              <w:rPr>
                <w:rFonts w:ascii="Calibri" w:eastAsia="Times New Roman" w:hAnsi="Calibri" w:cs="Calibri"/>
                <w:b/>
                <w:bCs/>
                <w:color w:val="000000"/>
                <w:sz w:val="20"/>
                <w:szCs w:val="20"/>
              </w:rPr>
              <w:t>Total population of 0-4 year olds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B63810" w:rsidRPr="00572EBD" w:rsidRDefault="00B63810" w:rsidP="00B84042">
            <w:pPr>
              <w:spacing w:after="0" w:line="240" w:lineRule="auto"/>
              <w:jc w:val="right"/>
              <w:rPr>
                <w:rFonts w:ascii="Calibri" w:eastAsia="Times New Roman" w:hAnsi="Calibri" w:cs="Calibri"/>
                <w:color w:val="000000"/>
                <w:sz w:val="20"/>
                <w:szCs w:val="20"/>
              </w:rPr>
            </w:pPr>
            <w:r w:rsidRPr="00572EBD">
              <w:rPr>
                <w:rFonts w:ascii="Calibri" w:eastAsia="Times New Roman" w:hAnsi="Calibri" w:cs="Calibri"/>
                <w:color w:val="000000"/>
                <w:sz w:val="20"/>
                <w:szCs w:val="20"/>
              </w:rPr>
              <w:t>764</w:t>
            </w:r>
          </w:p>
        </w:tc>
      </w:tr>
      <w:tr w:rsidR="00B63810"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72EBD" w:rsidRDefault="00B63810" w:rsidP="00B84042">
            <w:pPr>
              <w:spacing w:after="0" w:line="240" w:lineRule="auto"/>
              <w:rPr>
                <w:rFonts w:ascii="Calibri" w:eastAsia="Times New Roman" w:hAnsi="Calibri" w:cs="Calibri"/>
                <w:b/>
                <w:bCs/>
                <w:color w:val="000000"/>
                <w:sz w:val="20"/>
                <w:szCs w:val="20"/>
              </w:rPr>
            </w:pPr>
            <w:r w:rsidRPr="00572EBD">
              <w:rPr>
                <w:rFonts w:ascii="Calibri" w:eastAsia="Times New Roman" w:hAnsi="Calibri" w:cs="Calibri"/>
                <w:b/>
                <w:bCs/>
                <w:color w:val="000000"/>
                <w:sz w:val="20"/>
                <w:szCs w:val="20"/>
              </w:rPr>
              <w:t>Total population of 5-11 year olds</w:t>
            </w:r>
          </w:p>
        </w:tc>
        <w:tc>
          <w:tcPr>
            <w:tcW w:w="1985" w:type="dxa"/>
            <w:tcBorders>
              <w:top w:val="nil"/>
              <w:left w:val="nil"/>
              <w:bottom w:val="single" w:sz="4" w:space="0" w:color="auto"/>
              <w:right w:val="single" w:sz="4" w:space="0" w:color="auto"/>
            </w:tcBorders>
            <w:shd w:val="clear" w:color="auto" w:fill="auto"/>
            <w:vAlign w:val="bottom"/>
            <w:hideMark/>
          </w:tcPr>
          <w:p w:rsidR="00B63810" w:rsidRPr="00572EBD" w:rsidRDefault="00B63810" w:rsidP="00B84042">
            <w:pPr>
              <w:spacing w:after="0" w:line="240" w:lineRule="auto"/>
              <w:jc w:val="right"/>
              <w:rPr>
                <w:rFonts w:ascii="Calibri" w:eastAsia="Times New Roman" w:hAnsi="Calibri" w:cs="Calibri"/>
                <w:color w:val="000000"/>
                <w:sz w:val="20"/>
                <w:szCs w:val="20"/>
              </w:rPr>
            </w:pPr>
            <w:r w:rsidRPr="00572EBD">
              <w:rPr>
                <w:rFonts w:ascii="Calibri" w:eastAsia="Times New Roman" w:hAnsi="Calibri" w:cs="Calibri"/>
                <w:color w:val="000000"/>
                <w:sz w:val="20"/>
                <w:szCs w:val="20"/>
              </w:rPr>
              <w:t>1129</w:t>
            </w:r>
          </w:p>
        </w:tc>
      </w:tr>
      <w:tr w:rsidR="00B63810"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72EBD" w:rsidRDefault="00B63810" w:rsidP="00B84042">
            <w:pPr>
              <w:spacing w:after="0" w:line="240" w:lineRule="auto"/>
              <w:rPr>
                <w:rFonts w:ascii="Calibri" w:eastAsia="Times New Roman" w:hAnsi="Calibri" w:cs="Calibri"/>
                <w:b/>
                <w:bCs/>
                <w:sz w:val="20"/>
                <w:szCs w:val="20"/>
              </w:rPr>
            </w:pPr>
            <w:r w:rsidRPr="00572EBD">
              <w:rPr>
                <w:rFonts w:ascii="Calibri" w:eastAsia="Times New Roman" w:hAnsi="Calibri" w:cs="Calibri"/>
                <w:b/>
                <w:bCs/>
                <w:sz w:val="20"/>
                <w:szCs w:val="20"/>
              </w:rPr>
              <w:t>Total numb</w:t>
            </w:r>
            <w:r w:rsidR="00806AE9">
              <w:rPr>
                <w:rFonts w:ascii="Calibri" w:eastAsia="Times New Roman" w:hAnsi="Calibri" w:cs="Calibri"/>
                <w:b/>
                <w:bCs/>
                <w:sz w:val="20"/>
                <w:szCs w:val="20"/>
              </w:rPr>
              <w:t>er of places 0-5</w:t>
            </w:r>
            <w:r w:rsidRPr="00572EBD">
              <w:rPr>
                <w:rFonts w:ascii="Calibri" w:eastAsia="Times New Roman" w:hAnsi="Calibri" w:cs="Calibri"/>
                <w:b/>
                <w:bCs/>
                <w:sz w:val="20"/>
                <w:szCs w:val="20"/>
              </w:rPr>
              <w:t xml:space="preserve"> (as at July 17)</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572EBD" w:rsidRDefault="00B63810" w:rsidP="00B84042">
            <w:pPr>
              <w:spacing w:after="0" w:line="240" w:lineRule="auto"/>
              <w:jc w:val="right"/>
              <w:rPr>
                <w:rFonts w:ascii="Calibri" w:eastAsia="Times New Roman" w:hAnsi="Calibri" w:cs="Calibri"/>
                <w:sz w:val="20"/>
                <w:szCs w:val="20"/>
              </w:rPr>
            </w:pPr>
            <w:r w:rsidRPr="00572EBD">
              <w:rPr>
                <w:rFonts w:ascii="Calibri" w:eastAsia="Times New Roman" w:hAnsi="Calibri" w:cs="Calibri"/>
                <w:sz w:val="20"/>
                <w:szCs w:val="20"/>
              </w:rPr>
              <w:t>481</w:t>
            </w:r>
          </w:p>
        </w:tc>
      </w:tr>
      <w:tr w:rsidR="00B63810"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72EBD" w:rsidRDefault="00B63810" w:rsidP="00806AE9">
            <w:pPr>
              <w:spacing w:after="0" w:line="240" w:lineRule="auto"/>
              <w:rPr>
                <w:rFonts w:ascii="Calibri" w:eastAsia="Times New Roman" w:hAnsi="Calibri" w:cs="Calibri"/>
                <w:b/>
                <w:bCs/>
                <w:sz w:val="20"/>
                <w:szCs w:val="20"/>
              </w:rPr>
            </w:pPr>
            <w:r w:rsidRPr="00572EBD">
              <w:rPr>
                <w:rFonts w:ascii="Calibri" w:eastAsia="Times New Roman" w:hAnsi="Calibri" w:cs="Calibri"/>
                <w:b/>
                <w:bCs/>
                <w:sz w:val="20"/>
                <w:szCs w:val="20"/>
              </w:rPr>
              <w:t>Total number of providers for 0-</w:t>
            </w:r>
            <w:r w:rsidR="00806AE9">
              <w:rPr>
                <w:rFonts w:ascii="Calibri" w:eastAsia="Times New Roman" w:hAnsi="Calibri" w:cs="Calibri"/>
                <w:b/>
                <w:bCs/>
                <w:sz w:val="20"/>
                <w:szCs w:val="20"/>
              </w:rPr>
              <w:t>5</w:t>
            </w:r>
            <w:r w:rsidRPr="00572EBD">
              <w:rPr>
                <w:rFonts w:ascii="Calibri" w:eastAsia="Times New Roman" w:hAnsi="Calibri" w:cs="Calibri"/>
                <w:b/>
                <w:bCs/>
                <w:sz w:val="20"/>
                <w:szCs w:val="20"/>
              </w:rPr>
              <w:t xml:space="preserve"> year olds </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572EBD" w:rsidRDefault="00B63810" w:rsidP="00B84042">
            <w:pPr>
              <w:spacing w:after="0" w:line="240" w:lineRule="auto"/>
              <w:jc w:val="right"/>
              <w:rPr>
                <w:rFonts w:ascii="Calibri" w:eastAsia="Times New Roman" w:hAnsi="Calibri" w:cs="Calibri"/>
                <w:sz w:val="20"/>
                <w:szCs w:val="20"/>
              </w:rPr>
            </w:pPr>
            <w:r w:rsidRPr="00572EBD">
              <w:rPr>
                <w:rFonts w:ascii="Calibri" w:eastAsia="Times New Roman" w:hAnsi="Calibri" w:cs="Calibri"/>
                <w:sz w:val="20"/>
                <w:szCs w:val="20"/>
              </w:rPr>
              <w:t>30</w:t>
            </w:r>
          </w:p>
        </w:tc>
      </w:tr>
      <w:tr w:rsidR="00B63810"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72EBD" w:rsidRDefault="00B63810" w:rsidP="00B84042">
            <w:pPr>
              <w:spacing w:after="0" w:line="240" w:lineRule="auto"/>
              <w:rPr>
                <w:rFonts w:ascii="Calibri" w:eastAsia="Times New Roman" w:hAnsi="Calibri" w:cs="Calibri"/>
                <w:b/>
                <w:bCs/>
                <w:sz w:val="20"/>
                <w:szCs w:val="20"/>
              </w:rPr>
            </w:pPr>
            <w:r w:rsidRPr="00572EBD">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572EBD" w:rsidRDefault="00B63810" w:rsidP="00B84042">
            <w:pPr>
              <w:spacing w:after="0" w:line="240" w:lineRule="auto"/>
              <w:jc w:val="right"/>
              <w:rPr>
                <w:rFonts w:ascii="Calibri" w:eastAsia="Times New Roman" w:hAnsi="Calibri" w:cs="Calibri"/>
                <w:sz w:val="20"/>
                <w:szCs w:val="20"/>
              </w:rPr>
            </w:pPr>
            <w:r w:rsidRPr="00572EBD">
              <w:rPr>
                <w:rFonts w:ascii="Calibri" w:eastAsia="Times New Roman" w:hAnsi="Calibri" w:cs="Calibri"/>
                <w:sz w:val="20"/>
                <w:szCs w:val="20"/>
              </w:rPr>
              <w:t>22</w:t>
            </w:r>
          </w:p>
        </w:tc>
      </w:tr>
      <w:tr w:rsidR="00B63810"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72EBD" w:rsidRDefault="00B63810" w:rsidP="00B84042">
            <w:pPr>
              <w:spacing w:after="0" w:line="240" w:lineRule="auto"/>
              <w:rPr>
                <w:rFonts w:ascii="Calibri" w:eastAsia="Times New Roman" w:hAnsi="Calibri" w:cs="Calibri"/>
                <w:b/>
                <w:bCs/>
                <w:sz w:val="20"/>
                <w:szCs w:val="20"/>
              </w:rPr>
            </w:pPr>
            <w:r w:rsidRPr="00572EBD">
              <w:rPr>
                <w:rFonts w:ascii="Calibri" w:eastAsia="Times New Roman" w:hAnsi="Calibri" w:cs="Calibri"/>
                <w:b/>
                <w:bCs/>
                <w:sz w:val="20"/>
                <w:szCs w:val="20"/>
              </w:rPr>
              <w:t>Number of providers offering 3 &amp; 4 year old universal entitlement (15 hours)</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572EBD" w:rsidRDefault="00B63810" w:rsidP="00B84042">
            <w:pPr>
              <w:spacing w:after="0" w:line="240" w:lineRule="auto"/>
              <w:jc w:val="right"/>
              <w:rPr>
                <w:rFonts w:ascii="Calibri" w:eastAsia="Times New Roman" w:hAnsi="Calibri" w:cs="Calibri"/>
                <w:sz w:val="20"/>
                <w:szCs w:val="20"/>
              </w:rPr>
            </w:pPr>
            <w:r w:rsidRPr="00572EBD">
              <w:rPr>
                <w:rFonts w:ascii="Calibri" w:eastAsia="Times New Roman" w:hAnsi="Calibri" w:cs="Calibri"/>
                <w:sz w:val="20"/>
                <w:szCs w:val="20"/>
              </w:rPr>
              <w:t>23</w:t>
            </w:r>
          </w:p>
        </w:tc>
      </w:tr>
      <w:tr w:rsidR="00B63810"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72EBD" w:rsidRDefault="00B63810" w:rsidP="00B84042">
            <w:pPr>
              <w:spacing w:after="0" w:line="240" w:lineRule="auto"/>
              <w:rPr>
                <w:rFonts w:ascii="Calibri" w:eastAsia="Times New Roman" w:hAnsi="Calibri" w:cs="Calibri"/>
                <w:b/>
                <w:bCs/>
                <w:sz w:val="20"/>
                <w:szCs w:val="20"/>
              </w:rPr>
            </w:pPr>
            <w:r w:rsidRPr="00572EBD">
              <w:rPr>
                <w:rFonts w:ascii="Calibri" w:eastAsia="Times New Roman" w:hAnsi="Calibri" w:cs="Calibri"/>
                <w:b/>
                <w:bCs/>
                <w:sz w:val="20"/>
                <w:szCs w:val="20"/>
              </w:rPr>
              <w:t>Number of providers offering 3 &amp; 4 year old extended entitlement (30 hours)</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572EBD" w:rsidRDefault="00B63810" w:rsidP="00B84042">
            <w:pPr>
              <w:spacing w:after="0" w:line="240" w:lineRule="auto"/>
              <w:jc w:val="right"/>
              <w:rPr>
                <w:rFonts w:ascii="Calibri" w:eastAsia="Times New Roman" w:hAnsi="Calibri" w:cs="Calibri"/>
                <w:sz w:val="20"/>
                <w:szCs w:val="20"/>
              </w:rPr>
            </w:pPr>
            <w:r w:rsidRPr="00572EBD">
              <w:rPr>
                <w:rFonts w:ascii="Calibri" w:eastAsia="Times New Roman" w:hAnsi="Calibri" w:cs="Calibri"/>
                <w:sz w:val="20"/>
                <w:szCs w:val="20"/>
              </w:rPr>
              <w:t>21</w:t>
            </w:r>
          </w:p>
        </w:tc>
      </w:tr>
      <w:tr w:rsidR="00B63810"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72EBD" w:rsidRDefault="00B63810" w:rsidP="00B84042">
            <w:pPr>
              <w:spacing w:after="0" w:line="240" w:lineRule="auto"/>
              <w:rPr>
                <w:rFonts w:ascii="Calibri" w:eastAsia="Times New Roman" w:hAnsi="Calibri" w:cs="Calibri"/>
                <w:b/>
                <w:bCs/>
                <w:sz w:val="20"/>
                <w:szCs w:val="20"/>
              </w:rPr>
            </w:pPr>
            <w:r w:rsidRPr="00572EBD">
              <w:rPr>
                <w:rFonts w:ascii="Calibri" w:eastAsia="Times New Roman" w:hAnsi="Calibri" w:cs="Calibri"/>
                <w:b/>
                <w:bCs/>
                <w:sz w:val="20"/>
                <w:szCs w:val="20"/>
              </w:rPr>
              <w:t>Number of providers for school aged children</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572EBD" w:rsidRDefault="00B63810" w:rsidP="00B84042">
            <w:pPr>
              <w:spacing w:after="0" w:line="240" w:lineRule="auto"/>
              <w:jc w:val="right"/>
              <w:rPr>
                <w:rFonts w:ascii="Calibri" w:eastAsia="Times New Roman" w:hAnsi="Calibri" w:cs="Calibri"/>
                <w:sz w:val="20"/>
                <w:szCs w:val="20"/>
              </w:rPr>
            </w:pPr>
            <w:r w:rsidRPr="00572EBD">
              <w:rPr>
                <w:rFonts w:ascii="Calibri" w:eastAsia="Times New Roman" w:hAnsi="Calibri" w:cs="Calibri"/>
                <w:sz w:val="20"/>
                <w:szCs w:val="20"/>
              </w:rPr>
              <w:t>5</w:t>
            </w:r>
          </w:p>
        </w:tc>
      </w:tr>
      <w:tr w:rsidR="00B63810"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72EBD" w:rsidRDefault="00B63810" w:rsidP="00B84042">
            <w:pPr>
              <w:spacing w:after="0" w:line="240" w:lineRule="auto"/>
              <w:rPr>
                <w:rFonts w:ascii="Calibri" w:eastAsia="Times New Roman" w:hAnsi="Calibri" w:cs="Calibri"/>
                <w:b/>
                <w:bCs/>
                <w:sz w:val="20"/>
                <w:szCs w:val="20"/>
              </w:rPr>
            </w:pPr>
            <w:r w:rsidRPr="00572EBD">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572EBD"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100</w:t>
            </w:r>
          </w:p>
        </w:tc>
      </w:tr>
      <w:tr w:rsidR="00207FE4" w:rsidRPr="00572EBD" w:rsidTr="00B84042">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tcPr>
          <w:p w:rsidR="00207FE4" w:rsidRPr="00572EBD" w:rsidRDefault="00207FE4" w:rsidP="00B84042">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985" w:type="dxa"/>
            <w:tcBorders>
              <w:top w:val="nil"/>
              <w:left w:val="nil"/>
              <w:bottom w:val="single" w:sz="4" w:space="0" w:color="auto"/>
              <w:right w:val="single" w:sz="4" w:space="0" w:color="auto"/>
            </w:tcBorders>
            <w:shd w:val="clear" w:color="auto" w:fill="auto"/>
            <w:noWrap/>
            <w:vAlign w:val="bottom"/>
          </w:tcPr>
          <w:p w:rsidR="00207FE4" w:rsidRPr="00572EBD" w:rsidRDefault="000767F2" w:rsidP="00B84042">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41</w:t>
            </w:r>
          </w:p>
        </w:tc>
      </w:tr>
      <w:tr w:rsidR="00B63810"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72EBD" w:rsidRDefault="00B63810" w:rsidP="00B84042">
            <w:pPr>
              <w:spacing w:after="0" w:line="240" w:lineRule="auto"/>
              <w:rPr>
                <w:rFonts w:ascii="Calibri" w:eastAsia="Times New Roman" w:hAnsi="Calibri" w:cs="Calibri"/>
                <w:b/>
                <w:bCs/>
                <w:sz w:val="20"/>
                <w:szCs w:val="20"/>
              </w:rPr>
            </w:pPr>
            <w:r w:rsidRPr="00572EBD">
              <w:rPr>
                <w:rFonts w:ascii="Calibri" w:eastAsia="Times New Roman" w:hAnsi="Calibri" w:cs="Calibri"/>
                <w:b/>
                <w:bCs/>
                <w:sz w:val="20"/>
                <w:szCs w:val="20"/>
              </w:rPr>
              <w:t>3 &amp; 4 year old take up -Spring 2017 (children)</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572EBD" w:rsidRDefault="00B63810" w:rsidP="00B84042">
            <w:pPr>
              <w:spacing w:after="0" w:line="240" w:lineRule="auto"/>
              <w:jc w:val="right"/>
              <w:rPr>
                <w:rFonts w:ascii="Calibri" w:eastAsia="Times New Roman" w:hAnsi="Calibri" w:cs="Calibri"/>
                <w:sz w:val="20"/>
                <w:szCs w:val="20"/>
              </w:rPr>
            </w:pPr>
            <w:r w:rsidRPr="00572EBD">
              <w:rPr>
                <w:rFonts w:ascii="Calibri" w:eastAsia="Times New Roman" w:hAnsi="Calibri" w:cs="Calibri"/>
                <w:sz w:val="20"/>
                <w:szCs w:val="20"/>
              </w:rPr>
              <w:t>326</w:t>
            </w:r>
          </w:p>
        </w:tc>
      </w:tr>
    </w:tbl>
    <w:p w:rsidR="00B63810" w:rsidRPr="00B64819" w:rsidRDefault="00B63810" w:rsidP="00B64819">
      <w:pPr>
        <w:rPr>
          <w:rFonts w:ascii="Calibri" w:eastAsia="Calibri" w:hAnsi="Calibri" w:cs="Times New Roman"/>
          <w:sz w:val="24"/>
          <w:szCs w:val="24"/>
          <w:lang w:eastAsia="en-US"/>
        </w:rPr>
      </w:pPr>
    </w:p>
    <w:tbl>
      <w:tblPr>
        <w:tblW w:w="8946" w:type="dxa"/>
        <w:tblInd w:w="93" w:type="dxa"/>
        <w:tblLook w:val="04A0" w:firstRow="1" w:lastRow="0" w:firstColumn="1" w:lastColumn="0" w:noHBand="0" w:noVBand="1"/>
      </w:tblPr>
      <w:tblGrid>
        <w:gridCol w:w="6961"/>
        <w:gridCol w:w="1985"/>
      </w:tblGrid>
      <w:tr w:rsidR="00572EBD" w:rsidRPr="00572EBD" w:rsidTr="00DF2461">
        <w:trPr>
          <w:trHeight w:val="310"/>
        </w:trPr>
        <w:tc>
          <w:tcPr>
            <w:tcW w:w="8946"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572EBD" w:rsidRPr="00572EBD" w:rsidRDefault="00572EBD" w:rsidP="00DF2461">
            <w:pPr>
              <w:spacing w:after="0" w:line="240" w:lineRule="auto"/>
              <w:jc w:val="center"/>
              <w:rPr>
                <w:rFonts w:ascii="Calibri" w:eastAsia="Times New Roman" w:hAnsi="Calibri" w:cs="Calibri"/>
                <w:b/>
                <w:bCs/>
                <w:color w:val="000000"/>
              </w:rPr>
            </w:pPr>
            <w:r w:rsidRPr="00572EBD">
              <w:rPr>
                <w:rFonts w:ascii="Calibri" w:eastAsia="Times New Roman" w:hAnsi="Calibri" w:cs="Calibri"/>
                <w:b/>
                <w:bCs/>
                <w:color w:val="000000"/>
              </w:rPr>
              <w:t>Kaleidoscope - Kingsholm</w:t>
            </w:r>
          </w:p>
        </w:tc>
      </w:tr>
      <w:tr w:rsidR="00572EBD"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72EBD" w:rsidRPr="00572EBD" w:rsidRDefault="00572EBD" w:rsidP="00572EBD">
            <w:pPr>
              <w:spacing w:after="0" w:line="240" w:lineRule="auto"/>
              <w:rPr>
                <w:rFonts w:ascii="Calibri" w:eastAsia="Times New Roman" w:hAnsi="Calibri" w:cs="Calibri"/>
                <w:color w:val="000000"/>
                <w:sz w:val="20"/>
                <w:szCs w:val="20"/>
              </w:rPr>
            </w:pPr>
            <w:r w:rsidRPr="00572EBD">
              <w:rPr>
                <w:rFonts w:ascii="Calibri" w:eastAsia="Times New Roman" w:hAnsi="Calibri" w:cs="Calibri"/>
                <w:color w:val="000000"/>
                <w:sz w:val="20"/>
                <w:szCs w:val="20"/>
              </w:rPr>
              <w:t>Population of 2 year olds</w:t>
            </w:r>
          </w:p>
        </w:tc>
        <w:tc>
          <w:tcPr>
            <w:tcW w:w="1985" w:type="dxa"/>
            <w:tcBorders>
              <w:top w:val="nil"/>
              <w:left w:val="nil"/>
              <w:bottom w:val="single" w:sz="4" w:space="0" w:color="auto"/>
              <w:right w:val="single" w:sz="4" w:space="0" w:color="auto"/>
            </w:tcBorders>
            <w:shd w:val="clear" w:color="auto" w:fill="auto"/>
            <w:vAlign w:val="bottom"/>
            <w:hideMark/>
          </w:tcPr>
          <w:p w:rsidR="00572EBD" w:rsidRPr="00572EBD" w:rsidRDefault="00572EBD" w:rsidP="00572EBD">
            <w:pPr>
              <w:spacing w:after="0" w:line="240" w:lineRule="auto"/>
              <w:jc w:val="right"/>
              <w:rPr>
                <w:rFonts w:ascii="Calibri" w:eastAsia="Times New Roman" w:hAnsi="Calibri" w:cs="Calibri"/>
                <w:color w:val="000000"/>
                <w:sz w:val="20"/>
                <w:szCs w:val="20"/>
              </w:rPr>
            </w:pPr>
            <w:r w:rsidRPr="00572EBD">
              <w:rPr>
                <w:rFonts w:ascii="Calibri" w:eastAsia="Times New Roman" w:hAnsi="Calibri" w:cs="Calibri"/>
                <w:color w:val="000000"/>
                <w:sz w:val="20"/>
                <w:szCs w:val="20"/>
              </w:rPr>
              <w:t>166</w:t>
            </w:r>
          </w:p>
        </w:tc>
      </w:tr>
      <w:tr w:rsidR="00572EBD"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72EBD" w:rsidRPr="00572EBD" w:rsidRDefault="00572EBD" w:rsidP="00572EBD">
            <w:pPr>
              <w:spacing w:after="0" w:line="240" w:lineRule="auto"/>
              <w:rPr>
                <w:rFonts w:ascii="Calibri" w:eastAsia="Times New Roman" w:hAnsi="Calibri" w:cs="Calibri"/>
                <w:color w:val="000000"/>
                <w:sz w:val="20"/>
                <w:szCs w:val="20"/>
              </w:rPr>
            </w:pPr>
            <w:r w:rsidRPr="00572EBD">
              <w:rPr>
                <w:rFonts w:ascii="Calibri" w:eastAsia="Times New Roman" w:hAnsi="Calibri" w:cs="Calibri"/>
                <w:color w:val="000000"/>
                <w:sz w:val="20"/>
                <w:szCs w:val="20"/>
              </w:rPr>
              <w:t>Population of 3 year olds</w:t>
            </w:r>
          </w:p>
        </w:tc>
        <w:tc>
          <w:tcPr>
            <w:tcW w:w="1985" w:type="dxa"/>
            <w:tcBorders>
              <w:top w:val="nil"/>
              <w:left w:val="nil"/>
              <w:bottom w:val="single" w:sz="4" w:space="0" w:color="auto"/>
              <w:right w:val="single" w:sz="4" w:space="0" w:color="auto"/>
            </w:tcBorders>
            <w:shd w:val="clear" w:color="auto" w:fill="auto"/>
            <w:vAlign w:val="bottom"/>
            <w:hideMark/>
          </w:tcPr>
          <w:p w:rsidR="00572EBD" w:rsidRPr="00572EBD" w:rsidRDefault="00572EBD" w:rsidP="00572EBD">
            <w:pPr>
              <w:spacing w:after="0" w:line="240" w:lineRule="auto"/>
              <w:jc w:val="right"/>
              <w:rPr>
                <w:rFonts w:ascii="Calibri" w:eastAsia="Times New Roman" w:hAnsi="Calibri" w:cs="Calibri"/>
                <w:color w:val="000000"/>
                <w:sz w:val="20"/>
                <w:szCs w:val="20"/>
              </w:rPr>
            </w:pPr>
            <w:r w:rsidRPr="00572EBD">
              <w:rPr>
                <w:rFonts w:ascii="Calibri" w:eastAsia="Times New Roman" w:hAnsi="Calibri" w:cs="Calibri"/>
                <w:color w:val="000000"/>
                <w:sz w:val="20"/>
                <w:szCs w:val="20"/>
              </w:rPr>
              <w:t>123</w:t>
            </w:r>
          </w:p>
        </w:tc>
      </w:tr>
      <w:tr w:rsidR="00572EBD"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72EBD" w:rsidRPr="00572EBD" w:rsidRDefault="00572EBD" w:rsidP="00572EBD">
            <w:pPr>
              <w:spacing w:after="0" w:line="240" w:lineRule="auto"/>
              <w:rPr>
                <w:rFonts w:ascii="Calibri" w:eastAsia="Times New Roman" w:hAnsi="Calibri" w:cs="Calibri"/>
                <w:color w:val="000000"/>
                <w:sz w:val="20"/>
                <w:szCs w:val="20"/>
              </w:rPr>
            </w:pPr>
            <w:r w:rsidRPr="00572EBD">
              <w:rPr>
                <w:rFonts w:ascii="Calibri" w:eastAsia="Times New Roman" w:hAnsi="Calibri" w:cs="Calibri"/>
                <w:color w:val="000000"/>
                <w:sz w:val="20"/>
                <w:szCs w:val="20"/>
              </w:rPr>
              <w:t>Population of 4 year olds</w:t>
            </w:r>
          </w:p>
        </w:tc>
        <w:tc>
          <w:tcPr>
            <w:tcW w:w="1985" w:type="dxa"/>
            <w:tcBorders>
              <w:top w:val="nil"/>
              <w:left w:val="nil"/>
              <w:bottom w:val="single" w:sz="4" w:space="0" w:color="auto"/>
              <w:right w:val="single" w:sz="4" w:space="0" w:color="auto"/>
            </w:tcBorders>
            <w:shd w:val="clear" w:color="auto" w:fill="auto"/>
            <w:vAlign w:val="bottom"/>
            <w:hideMark/>
          </w:tcPr>
          <w:p w:rsidR="00572EBD" w:rsidRPr="00572EBD" w:rsidRDefault="00572EBD" w:rsidP="00572EBD">
            <w:pPr>
              <w:spacing w:after="0" w:line="240" w:lineRule="auto"/>
              <w:jc w:val="right"/>
              <w:rPr>
                <w:rFonts w:ascii="Calibri" w:eastAsia="Times New Roman" w:hAnsi="Calibri" w:cs="Calibri"/>
                <w:color w:val="000000"/>
                <w:sz w:val="20"/>
                <w:szCs w:val="20"/>
              </w:rPr>
            </w:pPr>
            <w:r w:rsidRPr="00572EBD">
              <w:rPr>
                <w:rFonts w:ascii="Calibri" w:eastAsia="Times New Roman" w:hAnsi="Calibri" w:cs="Calibri"/>
                <w:color w:val="000000"/>
                <w:sz w:val="20"/>
                <w:szCs w:val="20"/>
              </w:rPr>
              <w:t>160</w:t>
            </w:r>
          </w:p>
        </w:tc>
      </w:tr>
      <w:tr w:rsidR="00572EBD"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72EBD" w:rsidRPr="00572EBD" w:rsidRDefault="00572EBD" w:rsidP="00572EBD">
            <w:pPr>
              <w:spacing w:after="0" w:line="240" w:lineRule="auto"/>
              <w:rPr>
                <w:rFonts w:ascii="Calibri" w:eastAsia="Times New Roman" w:hAnsi="Calibri" w:cs="Calibri"/>
                <w:b/>
                <w:bCs/>
                <w:color w:val="000000"/>
                <w:sz w:val="20"/>
                <w:szCs w:val="20"/>
              </w:rPr>
            </w:pPr>
            <w:r w:rsidRPr="00572EBD">
              <w:rPr>
                <w:rFonts w:ascii="Calibri" w:eastAsia="Times New Roman" w:hAnsi="Calibri" w:cs="Calibri"/>
                <w:b/>
                <w:bCs/>
                <w:color w:val="000000"/>
                <w:sz w:val="20"/>
                <w:szCs w:val="20"/>
              </w:rPr>
              <w:t>Total population of 0-4 year olds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572EBD" w:rsidRPr="00572EBD" w:rsidRDefault="00572EBD" w:rsidP="00572EBD">
            <w:pPr>
              <w:spacing w:after="0" w:line="240" w:lineRule="auto"/>
              <w:jc w:val="right"/>
              <w:rPr>
                <w:rFonts w:ascii="Calibri" w:eastAsia="Times New Roman" w:hAnsi="Calibri" w:cs="Calibri"/>
                <w:color w:val="000000"/>
                <w:sz w:val="20"/>
                <w:szCs w:val="20"/>
              </w:rPr>
            </w:pPr>
            <w:r w:rsidRPr="00572EBD">
              <w:rPr>
                <w:rFonts w:ascii="Calibri" w:eastAsia="Times New Roman" w:hAnsi="Calibri" w:cs="Calibri"/>
                <w:color w:val="000000"/>
                <w:sz w:val="20"/>
                <w:szCs w:val="20"/>
              </w:rPr>
              <w:t>717</w:t>
            </w:r>
          </w:p>
        </w:tc>
      </w:tr>
      <w:tr w:rsidR="00572EBD"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72EBD" w:rsidRPr="00572EBD" w:rsidRDefault="00572EBD" w:rsidP="00572EBD">
            <w:pPr>
              <w:spacing w:after="0" w:line="240" w:lineRule="auto"/>
              <w:rPr>
                <w:rFonts w:ascii="Calibri" w:eastAsia="Times New Roman" w:hAnsi="Calibri" w:cs="Calibri"/>
                <w:b/>
                <w:bCs/>
                <w:color w:val="000000"/>
                <w:sz w:val="20"/>
                <w:szCs w:val="20"/>
              </w:rPr>
            </w:pPr>
            <w:r w:rsidRPr="00572EBD">
              <w:rPr>
                <w:rFonts w:ascii="Calibri" w:eastAsia="Times New Roman" w:hAnsi="Calibri" w:cs="Calibri"/>
                <w:b/>
                <w:bCs/>
                <w:color w:val="000000"/>
                <w:sz w:val="20"/>
                <w:szCs w:val="20"/>
              </w:rPr>
              <w:t>Total population of 5-11 year olds</w:t>
            </w:r>
          </w:p>
        </w:tc>
        <w:tc>
          <w:tcPr>
            <w:tcW w:w="1985" w:type="dxa"/>
            <w:tcBorders>
              <w:top w:val="nil"/>
              <w:left w:val="nil"/>
              <w:bottom w:val="single" w:sz="4" w:space="0" w:color="auto"/>
              <w:right w:val="single" w:sz="4" w:space="0" w:color="auto"/>
            </w:tcBorders>
            <w:shd w:val="clear" w:color="auto" w:fill="auto"/>
            <w:vAlign w:val="bottom"/>
            <w:hideMark/>
          </w:tcPr>
          <w:p w:rsidR="00572EBD" w:rsidRPr="00572EBD" w:rsidRDefault="00572EBD" w:rsidP="00572EBD">
            <w:pPr>
              <w:spacing w:after="0" w:line="240" w:lineRule="auto"/>
              <w:jc w:val="right"/>
              <w:rPr>
                <w:rFonts w:ascii="Calibri" w:eastAsia="Times New Roman" w:hAnsi="Calibri" w:cs="Calibri"/>
                <w:color w:val="000000"/>
                <w:sz w:val="20"/>
                <w:szCs w:val="20"/>
              </w:rPr>
            </w:pPr>
            <w:r w:rsidRPr="00572EBD">
              <w:rPr>
                <w:rFonts w:ascii="Calibri" w:eastAsia="Times New Roman" w:hAnsi="Calibri" w:cs="Calibri"/>
                <w:color w:val="000000"/>
                <w:sz w:val="20"/>
                <w:szCs w:val="20"/>
              </w:rPr>
              <w:t>916</w:t>
            </w:r>
          </w:p>
        </w:tc>
      </w:tr>
      <w:tr w:rsidR="00572EBD"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72EBD" w:rsidRPr="00572EBD" w:rsidRDefault="00572EBD" w:rsidP="00806AE9">
            <w:pPr>
              <w:spacing w:after="0" w:line="240" w:lineRule="auto"/>
              <w:rPr>
                <w:rFonts w:ascii="Calibri" w:eastAsia="Times New Roman" w:hAnsi="Calibri" w:cs="Calibri"/>
                <w:b/>
                <w:bCs/>
                <w:sz w:val="20"/>
                <w:szCs w:val="20"/>
              </w:rPr>
            </w:pPr>
            <w:r w:rsidRPr="00572EBD">
              <w:rPr>
                <w:rFonts w:ascii="Calibri" w:eastAsia="Times New Roman" w:hAnsi="Calibri" w:cs="Calibri"/>
                <w:b/>
                <w:bCs/>
                <w:sz w:val="20"/>
                <w:szCs w:val="20"/>
              </w:rPr>
              <w:t>Total number of places 0-</w:t>
            </w:r>
            <w:r w:rsidR="00806AE9">
              <w:rPr>
                <w:rFonts w:ascii="Calibri" w:eastAsia="Times New Roman" w:hAnsi="Calibri" w:cs="Calibri"/>
                <w:b/>
                <w:bCs/>
                <w:sz w:val="20"/>
                <w:szCs w:val="20"/>
              </w:rPr>
              <w:t>5</w:t>
            </w:r>
            <w:r w:rsidRPr="00572EBD">
              <w:rPr>
                <w:rFonts w:ascii="Calibri" w:eastAsia="Times New Roman" w:hAnsi="Calibri" w:cs="Calibri"/>
                <w:b/>
                <w:bCs/>
                <w:sz w:val="20"/>
                <w:szCs w:val="20"/>
              </w:rPr>
              <w:t xml:space="preserve"> (as at July 17)</w:t>
            </w:r>
          </w:p>
        </w:tc>
        <w:tc>
          <w:tcPr>
            <w:tcW w:w="1985" w:type="dxa"/>
            <w:tcBorders>
              <w:top w:val="nil"/>
              <w:left w:val="nil"/>
              <w:bottom w:val="single" w:sz="4" w:space="0" w:color="auto"/>
              <w:right w:val="single" w:sz="4" w:space="0" w:color="auto"/>
            </w:tcBorders>
            <w:shd w:val="clear" w:color="auto" w:fill="auto"/>
            <w:noWrap/>
            <w:vAlign w:val="bottom"/>
            <w:hideMark/>
          </w:tcPr>
          <w:p w:rsidR="00572EBD" w:rsidRPr="00572EBD" w:rsidRDefault="00572EBD" w:rsidP="00572EBD">
            <w:pPr>
              <w:spacing w:after="0" w:line="240" w:lineRule="auto"/>
              <w:jc w:val="right"/>
              <w:rPr>
                <w:rFonts w:ascii="Calibri" w:eastAsia="Times New Roman" w:hAnsi="Calibri" w:cs="Calibri"/>
                <w:sz w:val="20"/>
                <w:szCs w:val="20"/>
              </w:rPr>
            </w:pPr>
            <w:r w:rsidRPr="00572EBD">
              <w:rPr>
                <w:rFonts w:ascii="Calibri" w:eastAsia="Times New Roman" w:hAnsi="Calibri" w:cs="Calibri"/>
                <w:sz w:val="20"/>
                <w:szCs w:val="20"/>
              </w:rPr>
              <w:t>391</w:t>
            </w:r>
          </w:p>
        </w:tc>
      </w:tr>
      <w:tr w:rsidR="00572EBD"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72EBD" w:rsidRPr="00572EBD" w:rsidRDefault="00572EBD" w:rsidP="00572EBD">
            <w:pPr>
              <w:spacing w:after="0" w:line="240" w:lineRule="auto"/>
              <w:rPr>
                <w:rFonts w:ascii="Calibri" w:eastAsia="Times New Roman" w:hAnsi="Calibri" w:cs="Calibri"/>
                <w:b/>
                <w:bCs/>
                <w:sz w:val="20"/>
                <w:szCs w:val="20"/>
              </w:rPr>
            </w:pPr>
            <w:r w:rsidRPr="00572EBD">
              <w:rPr>
                <w:rFonts w:ascii="Calibri" w:eastAsia="Times New Roman" w:hAnsi="Calibri" w:cs="Calibri"/>
                <w:b/>
                <w:bCs/>
                <w:sz w:val="20"/>
                <w:szCs w:val="20"/>
              </w:rPr>
              <w:t>T</w:t>
            </w:r>
            <w:r w:rsidR="00806AE9">
              <w:rPr>
                <w:rFonts w:ascii="Calibri" w:eastAsia="Times New Roman" w:hAnsi="Calibri" w:cs="Calibri"/>
                <w:b/>
                <w:bCs/>
                <w:sz w:val="20"/>
                <w:szCs w:val="20"/>
              </w:rPr>
              <w:t>otal number of providers for 0-5</w:t>
            </w:r>
            <w:r w:rsidRPr="00572EBD">
              <w:rPr>
                <w:rFonts w:ascii="Calibri" w:eastAsia="Times New Roman" w:hAnsi="Calibri" w:cs="Calibri"/>
                <w:b/>
                <w:bCs/>
                <w:sz w:val="20"/>
                <w:szCs w:val="20"/>
              </w:rPr>
              <w:t xml:space="preserve"> year olds </w:t>
            </w:r>
          </w:p>
        </w:tc>
        <w:tc>
          <w:tcPr>
            <w:tcW w:w="1985" w:type="dxa"/>
            <w:tcBorders>
              <w:top w:val="nil"/>
              <w:left w:val="nil"/>
              <w:bottom w:val="single" w:sz="4" w:space="0" w:color="auto"/>
              <w:right w:val="single" w:sz="4" w:space="0" w:color="auto"/>
            </w:tcBorders>
            <w:shd w:val="clear" w:color="auto" w:fill="auto"/>
            <w:noWrap/>
            <w:vAlign w:val="bottom"/>
            <w:hideMark/>
          </w:tcPr>
          <w:p w:rsidR="00572EBD" w:rsidRPr="00572EBD" w:rsidRDefault="00572EBD" w:rsidP="00572EBD">
            <w:pPr>
              <w:spacing w:after="0" w:line="240" w:lineRule="auto"/>
              <w:jc w:val="right"/>
              <w:rPr>
                <w:rFonts w:ascii="Calibri" w:eastAsia="Times New Roman" w:hAnsi="Calibri" w:cs="Calibri"/>
                <w:sz w:val="20"/>
                <w:szCs w:val="20"/>
              </w:rPr>
            </w:pPr>
            <w:r w:rsidRPr="00572EBD">
              <w:rPr>
                <w:rFonts w:ascii="Calibri" w:eastAsia="Times New Roman" w:hAnsi="Calibri" w:cs="Calibri"/>
                <w:sz w:val="20"/>
                <w:szCs w:val="20"/>
              </w:rPr>
              <w:t>16</w:t>
            </w:r>
          </w:p>
        </w:tc>
      </w:tr>
      <w:tr w:rsidR="00572EBD"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72EBD" w:rsidRPr="00572EBD" w:rsidRDefault="00572EBD" w:rsidP="00572EBD">
            <w:pPr>
              <w:spacing w:after="0" w:line="240" w:lineRule="auto"/>
              <w:rPr>
                <w:rFonts w:ascii="Calibri" w:eastAsia="Times New Roman" w:hAnsi="Calibri" w:cs="Calibri"/>
                <w:b/>
                <w:bCs/>
                <w:sz w:val="20"/>
                <w:szCs w:val="20"/>
              </w:rPr>
            </w:pPr>
            <w:r w:rsidRPr="00572EBD">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985" w:type="dxa"/>
            <w:tcBorders>
              <w:top w:val="nil"/>
              <w:left w:val="nil"/>
              <w:bottom w:val="single" w:sz="4" w:space="0" w:color="auto"/>
              <w:right w:val="single" w:sz="4" w:space="0" w:color="auto"/>
            </w:tcBorders>
            <w:shd w:val="clear" w:color="auto" w:fill="auto"/>
            <w:noWrap/>
            <w:vAlign w:val="bottom"/>
            <w:hideMark/>
          </w:tcPr>
          <w:p w:rsidR="00572EBD" w:rsidRPr="00572EBD" w:rsidRDefault="00572EBD" w:rsidP="00572EBD">
            <w:pPr>
              <w:spacing w:after="0" w:line="240" w:lineRule="auto"/>
              <w:jc w:val="right"/>
              <w:rPr>
                <w:rFonts w:ascii="Calibri" w:eastAsia="Times New Roman" w:hAnsi="Calibri" w:cs="Calibri"/>
                <w:sz w:val="20"/>
                <w:szCs w:val="20"/>
              </w:rPr>
            </w:pPr>
            <w:r w:rsidRPr="00572EBD">
              <w:rPr>
                <w:rFonts w:ascii="Calibri" w:eastAsia="Times New Roman" w:hAnsi="Calibri" w:cs="Calibri"/>
                <w:sz w:val="20"/>
                <w:szCs w:val="20"/>
              </w:rPr>
              <w:t>9</w:t>
            </w:r>
          </w:p>
        </w:tc>
      </w:tr>
      <w:tr w:rsidR="00572EBD"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72EBD" w:rsidRPr="00572EBD" w:rsidRDefault="00572EBD" w:rsidP="00572EBD">
            <w:pPr>
              <w:spacing w:after="0" w:line="240" w:lineRule="auto"/>
              <w:rPr>
                <w:rFonts w:ascii="Calibri" w:eastAsia="Times New Roman" w:hAnsi="Calibri" w:cs="Calibri"/>
                <w:b/>
                <w:bCs/>
                <w:sz w:val="20"/>
                <w:szCs w:val="20"/>
              </w:rPr>
            </w:pPr>
            <w:r w:rsidRPr="00572EBD">
              <w:rPr>
                <w:rFonts w:ascii="Calibri" w:eastAsia="Times New Roman" w:hAnsi="Calibri" w:cs="Calibri"/>
                <w:b/>
                <w:bCs/>
                <w:sz w:val="20"/>
                <w:szCs w:val="20"/>
              </w:rPr>
              <w:t>Number of providers offering 3 &amp; 4 year old universal entitlement (15 hours)</w:t>
            </w:r>
          </w:p>
        </w:tc>
        <w:tc>
          <w:tcPr>
            <w:tcW w:w="1985" w:type="dxa"/>
            <w:tcBorders>
              <w:top w:val="nil"/>
              <w:left w:val="nil"/>
              <w:bottom w:val="single" w:sz="4" w:space="0" w:color="auto"/>
              <w:right w:val="single" w:sz="4" w:space="0" w:color="auto"/>
            </w:tcBorders>
            <w:shd w:val="clear" w:color="auto" w:fill="auto"/>
            <w:noWrap/>
            <w:vAlign w:val="bottom"/>
            <w:hideMark/>
          </w:tcPr>
          <w:p w:rsidR="00572EBD" w:rsidRPr="00572EBD" w:rsidRDefault="00572EBD" w:rsidP="00572EBD">
            <w:pPr>
              <w:spacing w:after="0" w:line="240" w:lineRule="auto"/>
              <w:jc w:val="right"/>
              <w:rPr>
                <w:rFonts w:ascii="Calibri" w:eastAsia="Times New Roman" w:hAnsi="Calibri" w:cs="Calibri"/>
                <w:sz w:val="20"/>
                <w:szCs w:val="20"/>
              </w:rPr>
            </w:pPr>
            <w:r w:rsidRPr="00572EBD">
              <w:rPr>
                <w:rFonts w:ascii="Calibri" w:eastAsia="Times New Roman" w:hAnsi="Calibri" w:cs="Calibri"/>
                <w:sz w:val="20"/>
                <w:szCs w:val="20"/>
              </w:rPr>
              <w:t>10</w:t>
            </w:r>
          </w:p>
        </w:tc>
      </w:tr>
      <w:tr w:rsidR="00572EBD"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72EBD" w:rsidRPr="00572EBD" w:rsidRDefault="00572EBD" w:rsidP="00572EBD">
            <w:pPr>
              <w:spacing w:after="0" w:line="240" w:lineRule="auto"/>
              <w:rPr>
                <w:rFonts w:ascii="Calibri" w:eastAsia="Times New Roman" w:hAnsi="Calibri" w:cs="Calibri"/>
                <w:b/>
                <w:bCs/>
                <w:sz w:val="20"/>
                <w:szCs w:val="20"/>
              </w:rPr>
            </w:pPr>
            <w:r w:rsidRPr="00572EBD">
              <w:rPr>
                <w:rFonts w:ascii="Calibri" w:eastAsia="Times New Roman" w:hAnsi="Calibri" w:cs="Calibri"/>
                <w:b/>
                <w:bCs/>
                <w:sz w:val="20"/>
                <w:szCs w:val="20"/>
              </w:rPr>
              <w:t>Number of providers offering 3 &amp; 4 year old extended entitlement (30 hours)</w:t>
            </w:r>
          </w:p>
        </w:tc>
        <w:tc>
          <w:tcPr>
            <w:tcW w:w="1985" w:type="dxa"/>
            <w:tcBorders>
              <w:top w:val="nil"/>
              <w:left w:val="nil"/>
              <w:bottom w:val="single" w:sz="4" w:space="0" w:color="auto"/>
              <w:right w:val="single" w:sz="4" w:space="0" w:color="auto"/>
            </w:tcBorders>
            <w:shd w:val="clear" w:color="auto" w:fill="auto"/>
            <w:noWrap/>
            <w:vAlign w:val="bottom"/>
            <w:hideMark/>
          </w:tcPr>
          <w:p w:rsidR="00572EBD" w:rsidRPr="00572EBD" w:rsidRDefault="00572EBD" w:rsidP="00572EBD">
            <w:pPr>
              <w:spacing w:after="0" w:line="240" w:lineRule="auto"/>
              <w:jc w:val="right"/>
              <w:rPr>
                <w:rFonts w:ascii="Calibri" w:eastAsia="Times New Roman" w:hAnsi="Calibri" w:cs="Calibri"/>
                <w:sz w:val="20"/>
                <w:szCs w:val="20"/>
              </w:rPr>
            </w:pPr>
            <w:r w:rsidRPr="00572EBD">
              <w:rPr>
                <w:rFonts w:ascii="Calibri" w:eastAsia="Times New Roman" w:hAnsi="Calibri" w:cs="Calibri"/>
                <w:sz w:val="20"/>
                <w:szCs w:val="20"/>
              </w:rPr>
              <w:t>9</w:t>
            </w:r>
          </w:p>
        </w:tc>
      </w:tr>
      <w:tr w:rsidR="00572EBD"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72EBD" w:rsidRPr="00572EBD" w:rsidRDefault="00572EBD" w:rsidP="00572EBD">
            <w:pPr>
              <w:spacing w:after="0" w:line="240" w:lineRule="auto"/>
              <w:rPr>
                <w:rFonts w:ascii="Calibri" w:eastAsia="Times New Roman" w:hAnsi="Calibri" w:cs="Calibri"/>
                <w:b/>
                <w:bCs/>
                <w:sz w:val="20"/>
                <w:szCs w:val="20"/>
              </w:rPr>
            </w:pPr>
            <w:r w:rsidRPr="00572EBD">
              <w:rPr>
                <w:rFonts w:ascii="Calibri" w:eastAsia="Times New Roman" w:hAnsi="Calibri" w:cs="Calibri"/>
                <w:b/>
                <w:bCs/>
                <w:sz w:val="20"/>
                <w:szCs w:val="20"/>
              </w:rPr>
              <w:t>Number of providers for school aged children</w:t>
            </w:r>
          </w:p>
        </w:tc>
        <w:tc>
          <w:tcPr>
            <w:tcW w:w="1985" w:type="dxa"/>
            <w:tcBorders>
              <w:top w:val="nil"/>
              <w:left w:val="nil"/>
              <w:bottom w:val="single" w:sz="4" w:space="0" w:color="auto"/>
              <w:right w:val="single" w:sz="4" w:space="0" w:color="auto"/>
            </w:tcBorders>
            <w:shd w:val="clear" w:color="auto" w:fill="auto"/>
            <w:noWrap/>
            <w:vAlign w:val="bottom"/>
            <w:hideMark/>
          </w:tcPr>
          <w:p w:rsidR="00572EBD" w:rsidRPr="00572EBD" w:rsidRDefault="00572EBD" w:rsidP="00572EBD">
            <w:pPr>
              <w:spacing w:after="0" w:line="240" w:lineRule="auto"/>
              <w:jc w:val="right"/>
              <w:rPr>
                <w:rFonts w:ascii="Calibri" w:eastAsia="Times New Roman" w:hAnsi="Calibri" w:cs="Calibri"/>
                <w:sz w:val="20"/>
                <w:szCs w:val="20"/>
              </w:rPr>
            </w:pPr>
            <w:r w:rsidRPr="00572EBD">
              <w:rPr>
                <w:rFonts w:ascii="Calibri" w:eastAsia="Times New Roman" w:hAnsi="Calibri" w:cs="Calibri"/>
                <w:sz w:val="20"/>
                <w:szCs w:val="20"/>
              </w:rPr>
              <w:t>3</w:t>
            </w:r>
          </w:p>
        </w:tc>
      </w:tr>
      <w:tr w:rsidR="00572EBD"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72EBD" w:rsidRPr="00572EBD" w:rsidRDefault="00572EBD" w:rsidP="00572EBD">
            <w:pPr>
              <w:spacing w:after="0" w:line="240" w:lineRule="auto"/>
              <w:rPr>
                <w:rFonts w:ascii="Calibri" w:eastAsia="Times New Roman" w:hAnsi="Calibri" w:cs="Calibri"/>
                <w:b/>
                <w:bCs/>
                <w:sz w:val="20"/>
                <w:szCs w:val="20"/>
              </w:rPr>
            </w:pPr>
            <w:r w:rsidRPr="00572EBD">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985" w:type="dxa"/>
            <w:tcBorders>
              <w:top w:val="nil"/>
              <w:left w:val="nil"/>
              <w:bottom w:val="single" w:sz="4" w:space="0" w:color="auto"/>
              <w:right w:val="single" w:sz="4" w:space="0" w:color="auto"/>
            </w:tcBorders>
            <w:shd w:val="clear" w:color="auto" w:fill="auto"/>
            <w:noWrap/>
            <w:vAlign w:val="bottom"/>
            <w:hideMark/>
          </w:tcPr>
          <w:p w:rsidR="00572EBD" w:rsidRPr="00572EBD"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100</w:t>
            </w:r>
          </w:p>
        </w:tc>
      </w:tr>
      <w:tr w:rsidR="00207FE4" w:rsidRPr="00572EBD" w:rsidTr="00572EBD">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tcPr>
          <w:p w:rsidR="00207FE4" w:rsidRPr="00572EBD" w:rsidRDefault="00207FE4" w:rsidP="00572EBD">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985" w:type="dxa"/>
            <w:tcBorders>
              <w:top w:val="nil"/>
              <w:left w:val="nil"/>
              <w:bottom w:val="single" w:sz="4" w:space="0" w:color="auto"/>
              <w:right w:val="single" w:sz="4" w:space="0" w:color="auto"/>
            </w:tcBorders>
            <w:shd w:val="clear" w:color="auto" w:fill="auto"/>
            <w:noWrap/>
            <w:vAlign w:val="bottom"/>
          </w:tcPr>
          <w:p w:rsidR="00207FE4" w:rsidRPr="00572EBD" w:rsidRDefault="000767F2" w:rsidP="00572EBD">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56</w:t>
            </w:r>
          </w:p>
        </w:tc>
      </w:tr>
      <w:tr w:rsidR="00572EBD" w:rsidRPr="00572EBD"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72EBD" w:rsidRPr="00572EBD" w:rsidRDefault="00572EBD" w:rsidP="00572EBD">
            <w:pPr>
              <w:spacing w:after="0" w:line="240" w:lineRule="auto"/>
              <w:rPr>
                <w:rFonts w:ascii="Calibri" w:eastAsia="Times New Roman" w:hAnsi="Calibri" w:cs="Calibri"/>
                <w:b/>
                <w:bCs/>
                <w:sz w:val="20"/>
                <w:szCs w:val="20"/>
              </w:rPr>
            </w:pPr>
            <w:r w:rsidRPr="00572EBD">
              <w:rPr>
                <w:rFonts w:ascii="Calibri" w:eastAsia="Times New Roman" w:hAnsi="Calibri" w:cs="Calibri"/>
                <w:b/>
                <w:bCs/>
                <w:sz w:val="20"/>
                <w:szCs w:val="20"/>
              </w:rPr>
              <w:t>3 &amp; 4 year old take up -Spring 2017 (children)</w:t>
            </w:r>
          </w:p>
        </w:tc>
        <w:tc>
          <w:tcPr>
            <w:tcW w:w="1985" w:type="dxa"/>
            <w:tcBorders>
              <w:top w:val="nil"/>
              <w:left w:val="nil"/>
              <w:bottom w:val="single" w:sz="4" w:space="0" w:color="auto"/>
              <w:right w:val="single" w:sz="4" w:space="0" w:color="auto"/>
            </w:tcBorders>
            <w:shd w:val="clear" w:color="auto" w:fill="auto"/>
            <w:noWrap/>
            <w:vAlign w:val="bottom"/>
            <w:hideMark/>
          </w:tcPr>
          <w:p w:rsidR="00572EBD" w:rsidRPr="00572EBD" w:rsidRDefault="00572EBD" w:rsidP="00572EBD">
            <w:pPr>
              <w:spacing w:after="0" w:line="240" w:lineRule="auto"/>
              <w:jc w:val="right"/>
              <w:rPr>
                <w:rFonts w:ascii="Calibri" w:eastAsia="Times New Roman" w:hAnsi="Calibri" w:cs="Calibri"/>
                <w:sz w:val="20"/>
                <w:szCs w:val="20"/>
              </w:rPr>
            </w:pPr>
            <w:r w:rsidRPr="00572EBD">
              <w:rPr>
                <w:rFonts w:ascii="Calibri" w:eastAsia="Times New Roman" w:hAnsi="Calibri" w:cs="Calibri"/>
                <w:sz w:val="20"/>
                <w:szCs w:val="20"/>
              </w:rPr>
              <w:t>293</w:t>
            </w:r>
          </w:p>
        </w:tc>
      </w:tr>
    </w:tbl>
    <w:p w:rsidR="00572EBD" w:rsidRDefault="00572EBD">
      <w:pPr>
        <w:rPr>
          <w:rFonts w:ascii="Arial" w:hAnsi="Arial" w:cs="Arial"/>
          <w:b/>
          <w:sz w:val="24"/>
          <w:szCs w:val="24"/>
        </w:rPr>
      </w:pPr>
    </w:p>
    <w:tbl>
      <w:tblPr>
        <w:tblW w:w="8946" w:type="dxa"/>
        <w:tblInd w:w="93" w:type="dxa"/>
        <w:tblLook w:val="04A0" w:firstRow="1" w:lastRow="0" w:firstColumn="1" w:lastColumn="0" w:noHBand="0" w:noVBand="1"/>
      </w:tblPr>
      <w:tblGrid>
        <w:gridCol w:w="6961"/>
        <w:gridCol w:w="1985"/>
      </w:tblGrid>
      <w:tr w:rsidR="00B63810" w:rsidRPr="004C4887" w:rsidTr="00DF2461">
        <w:trPr>
          <w:trHeight w:val="404"/>
        </w:trPr>
        <w:tc>
          <w:tcPr>
            <w:tcW w:w="8946"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63810" w:rsidRPr="004C4887" w:rsidRDefault="00B63810" w:rsidP="00DF2461">
            <w:pPr>
              <w:spacing w:after="0" w:line="240" w:lineRule="auto"/>
              <w:jc w:val="center"/>
              <w:rPr>
                <w:rFonts w:ascii="Calibri" w:eastAsia="Times New Roman" w:hAnsi="Calibri" w:cs="Calibri"/>
                <w:b/>
                <w:bCs/>
                <w:color w:val="000000"/>
              </w:rPr>
            </w:pPr>
            <w:r w:rsidRPr="004C4887">
              <w:rPr>
                <w:rFonts w:ascii="Calibri" w:eastAsia="Times New Roman" w:hAnsi="Calibri" w:cs="Calibri"/>
                <w:b/>
                <w:bCs/>
                <w:color w:val="000000"/>
              </w:rPr>
              <w:t>Quedgeley</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color w:val="000000"/>
                <w:sz w:val="20"/>
                <w:szCs w:val="20"/>
              </w:rPr>
            </w:pPr>
            <w:r w:rsidRPr="004C4887">
              <w:rPr>
                <w:rFonts w:ascii="Calibri" w:eastAsia="Times New Roman" w:hAnsi="Calibri" w:cs="Calibri"/>
                <w:color w:val="000000"/>
                <w:sz w:val="20"/>
                <w:szCs w:val="20"/>
              </w:rPr>
              <w:t>Population of 2 year olds</w:t>
            </w:r>
          </w:p>
        </w:tc>
        <w:tc>
          <w:tcPr>
            <w:tcW w:w="1985" w:type="dxa"/>
            <w:tcBorders>
              <w:top w:val="nil"/>
              <w:left w:val="nil"/>
              <w:bottom w:val="single" w:sz="4" w:space="0" w:color="auto"/>
              <w:right w:val="single" w:sz="4" w:space="0" w:color="auto"/>
            </w:tcBorders>
            <w:shd w:val="clear" w:color="auto" w:fill="auto"/>
            <w:vAlign w:val="bottom"/>
            <w:hideMark/>
          </w:tcPr>
          <w:p w:rsidR="00B63810" w:rsidRPr="004C4887" w:rsidRDefault="00B63810" w:rsidP="00B84042">
            <w:pPr>
              <w:spacing w:after="0" w:line="240" w:lineRule="auto"/>
              <w:jc w:val="right"/>
              <w:rPr>
                <w:rFonts w:ascii="Calibri" w:eastAsia="Times New Roman" w:hAnsi="Calibri" w:cs="Calibri"/>
                <w:color w:val="000000"/>
                <w:sz w:val="20"/>
                <w:szCs w:val="20"/>
              </w:rPr>
            </w:pPr>
            <w:r w:rsidRPr="004C4887">
              <w:rPr>
                <w:rFonts w:ascii="Calibri" w:eastAsia="Times New Roman" w:hAnsi="Calibri" w:cs="Calibri"/>
                <w:color w:val="000000"/>
                <w:sz w:val="20"/>
                <w:szCs w:val="20"/>
              </w:rPr>
              <w:t>262</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color w:val="000000"/>
                <w:sz w:val="20"/>
                <w:szCs w:val="20"/>
              </w:rPr>
            </w:pPr>
            <w:r w:rsidRPr="004C4887">
              <w:rPr>
                <w:rFonts w:ascii="Calibri" w:eastAsia="Times New Roman" w:hAnsi="Calibri" w:cs="Calibri"/>
                <w:color w:val="000000"/>
                <w:sz w:val="20"/>
                <w:szCs w:val="20"/>
              </w:rPr>
              <w:t>Population of 3 year olds</w:t>
            </w:r>
          </w:p>
        </w:tc>
        <w:tc>
          <w:tcPr>
            <w:tcW w:w="1985" w:type="dxa"/>
            <w:tcBorders>
              <w:top w:val="nil"/>
              <w:left w:val="nil"/>
              <w:bottom w:val="single" w:sz="4" w:space="0" w:color="auto"/>
              <w:right w:val="single" w:sz="4" w:space="0" w:color="auto"/>
            </w:tcBorders>
            <w:shd w:val="clear" w:color="auto" w:fill="auto"/>
            <w:vAlign w:val="bottom"/>
            <w:hideMark/>
          </w:tcPr>
          <w:p w:rsidR="00B63810" w:rsidRPr="004C4887" w:rsidRDefault="00B63810" w:rsidP="00B84042">
            <w:pPr>
              <w:spacing w:after="0" w:line="240" w:lineRule="auto"/>
              <w:jc w:val="right"/>
              <w:rPr>
                <w:rFonts w:ascii="Calibri" w:eastAsia="Times New Roman" w:hAnsi="Calibri" w:cs="Calibri"/>
                <w:color w:val="000000"/>
                <w:sz w:val="20"/>
                <w:szCs w:val="20"/>
              </w:rPr>
            </w:pPr>
            <w:r w:rsidRPr="004C4887">
              <w:rPr>
                <w:rFonts w:ascii="Calibri" w:eastAsia="Times New Roman" w:hAnsi="Calibri" w:cs="Calibri"/>
                <w:color w:val="000000"/>
                <w:sz w:val="20"/>
                <w:szCs w:val="20"/>
              </w:rPr>
              <w:t>270</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color w:val="000000"/>
                <w:sz w:val="20"/>
                <w:szCs w:val="20"/>
              </w:rPr>
            </w:pPr>
            <w:r w:rsidRPr="004C4887">
              <w:rPr>
                <w:rFonts w:ascii="Calibri" w:eastAsia="Times New Roman" w:hAnsi="Calibri" w:cs="Calibri"/>
                <w:color w:val="000000"/>
                <w:sz w:val="20"/>
                <w:szCs w:val="20"/>
              </w:rPr>
              <w:t>Population of 4 year olds</w:t>
            </w:r>
          </w:p>
        </w:tc>
        <w:tc>
          <w:tcPr>
            <w:tcW w:w="1985" w:type="dxa"/>
            <w:tcBorders>
              <w:top w:val="nil"/>
              <w:left w:val="nil"/>
              <w:bottom w:val="single" w:sz="4" w:space="0" w:color="auto"/>
              <w:right w:val="single" w:sz="4" w:space="0" w:color="auto"/>
            </w:tcBorders>
            <w:shd w:val="clear" w:color="auto" w:fill="auto"/>
            <w:vAlign w:val="bottom"/>
            <w:hideMark/>
          </w:tcPr>
          <w:p w:rsidR="00B63810" w:rsidRPr="004C4887" w:rsidRDefault="00B63810" w:rsidP="00B84042">
            <w:pPr>
              <w:spacing w:after="0" w:line="240" w:lineRule="auto"/>
              <w:jc w:val="right"/>
              <w:rPr>
                <w:rFonts w:ascii="Calibri" w:eastAsia="Times New Roman" w:hAnsi="Calibri" w:cs="Calibri"/>
                <w:color w:val="000000"/>
                <w:sz w:val="20"/>
                <w:szCs w:val="20"/>
              </w:rPr>
            </w:pPr>
            <w:r w:rsidRPr="004C4887">
              <w:rPr>
                <w:rFonts w:ascii="Calibri" w:eastAsia="Times New Roman" w:hAnsi="Calibri" w:cs="Calibri"/>
                <w:color w:val="000000"/>
                <w:sz w:val="20"/>
                <w:szCs w:val="20"/>
              </w:rPr>
              <w:t>270</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b/>
                <w:bCs/>
                <w:color w:val="000000"/>
                <w:sz w:val="20"/>
                <w:szCs w:val="20"/>
              </w:rPr>
            </w:pPr>
            <w:r w:rsidRPr="004C4887">
              <w:rPr>
                <w:rFonts w:ascii="Calibri" w:eastAsia="Times New Roman" w:hAnsi="Calibri" w:cs="Calibri"/>
                <w:b/>
                <w:bCs/>
                <w:color w:val="000000"/>
                <w:sz w:val="20"/>
                <w:szCs w:val="20"/>
              </w:rPr>
              <w:t>Total population of 0-4 year olds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B63810" w:rsidRPr="004C4887" w:rsidRDefault="00B63810" w:rsidP="00B84042">
            <w:pPr>
              <w:spacing w:after="0" w:line="240" w:lineRule="auto"/>
              <w:jc w:val="right"/>
              <w:rPr>
                <w:rFonts w:ascii="Calibri" w:eastAsia="Times New Roman" w:hAnsi="Calibri" w:cs="Calibri"/>
                <w:color w:val="000000"/>
                <w:sz w:val="20"/>
                <w:szCs w:val="20"/>
              </w:rPr>
            </w:pPr>
            <w:r w:rsidRPr="004C4887">
              <w:rPr>
                <w:rFonts w:ascii="Calibri" w:eastAsia="Times New Roman" w:hAnsi="Calibri" w:cs="Calibri"/>
                <w:color w:val="000000"/>
                <w:sz w:val="20"/>
                <w:szCs w:val="20"/>
              </w:rPr>
              <w:t>1365</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b/>
                <w:bCs/>
                <w:color w:val="000000"/>
                <w:sz w:val="20"/>
                <w:szCs w:val="20"/>
              </w:rPr>
            </w:pPr>
            <w:r w:rsidRPr="004C4887">
              <w:rPr>
                <w:rFonts w:ascii="Calibri" w:eastAsia="Times New Roman" w:hAnsi="Calibri" w:cs="Calibri"/>
                <w:b/>
                <w:bCs/>
                <w:color w:val="000000"/>
                <w:sz w:val="20"/>
                <w:szCs w:val="20"/>
              </w:rPr>
              <w:t>Total population of 5-11 year olds</w:t>
            </w:r>
          </w:p>
        </w:tc>
        <w:tc>
          <w:tcPr>
            <w:tcW w:w="1985" w:type="dxa"/>
            <w:tcBorders>
              <w:top w:val="nil"/>
              <w:left w:val="nil"/>
              <w:bottom w:val="single" w:sz="4" w:space="0" w:color="auto"/>
              <w:right w:val="single" w:sz="4" w:space="0" w:color="auto"/>
            </w:tcBorders>
            <w:shd w:val="clear" w:color="auto" w:fill="auto"/>
            <w:vAlign w:val="bottom"/>
            <w:hideMark/>
          </w:tcPr>
          <w:p w:rsidR="00B63810" w:rsidRPr="004C4887" w:rsidRDefault="00B63810" w:rsidP="00B84042">
            <w:pPr>
              <w:spacing w:after="0" w:line="240" w:lineRule="auto"/>
              <w:jc w:val="right"/>
              <w:rPr>
                <w:rFonts w:ascii="Calibri" w:eastAsia="Times New Roman" w:hAnsi="Calibri" w:cs="Calibri"/>
                <w:color w:val="000000"/>
                <w:sz w:val="20"/>
                <w:szCs w:val="20"/>
              </w:rPr>
            </w:pPr>
            <w:r w:rsidRPr="004C4887">
              <w:rPr>
                <w:rFonts w:ascii="Calibri" w:eastAsia="Times New Roman" w:hAnsi="Calibri" w:cs="Calibri"/>
                <w:color w:val="000000"/>
                <w:sz w:val="20"/>
                <w:szCs w:val="20"/>
              </w:rPr>
              <w:t>1595</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806AE9" w:rsidP="00B84042">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Total number of places 0-5</w:t>
            </w:r>
            <w:r w:rsidR="00B63810" w:rsidRPr="004C4887">
              <w:rPr>
                <w:rFonts w:ascii="Calibri" w:eastAsia="Times New Roman" w:hAnsi="Calibri" w:cs="Calibri"/>
                <w:b/>
                <w:bCs/>
                <w:sz w:val="20"/>
                <w:szCs w:val="20"/>
              </w:rPr>
              <w:t xml:space="preserve"> (as at July 17)</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jc w:val="right"/>
              <w:rPr>
                <w:rFonts w:ascii="Calibri" w:eastAsia="Times New Roman" w:hAnsi="Calibri" w:cs="Calibri"/>
                <w:sz w:val="20"/>
                <w:szCs w:val="20"/>
              </w:rPr>
            </w:pPr>
            <w:r w:rsidRPr="004C4887">
              <w:rPr>
                <w:rFonts w:ascii="Calibri" w:eastAsia="Times New Roman" w:hAnsi="Calibri" w:cs="Calibri"/>
                <w:sz w:val="20"/>
                <w:szCs w:val="20"/>
              </w:rPr>
              <w:t>346</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806AE9">
            <w:pPr>
              <w:spacing w:after="0" w:line="240" w:lineRule="auto"/>
              <w:rPr>
                <w:rFonts w:ascii="Calibri" w:eastAsia="Times New Roman" w:hAnsi="Calibri" w:cs="Calibri"/>
                <w:b/>
                <w:bCs/>
                <w:sz w:val="20"/>
                <w:szCs w:val="20"/>
              </w:rPr>
            </w:pPr>
            <w:r w:rsidRPr="004C4887">
              <w:rPr>
                <w:rFonts w:ascii="Calibri" w:eastAsia="Times New Roman" w:hAnsi="Calibri" w:cs="Calibri"/>
                <w:b/>
                <w:bCs/>
                <w:sz w:val="20"/>
                <w:szCs w:val="20"/>
              </w:rPr>
              <w:t>Total number of providers for 0-</w:t>
            </w:r>
            <w:r w:rsidR="00806AE9">
              <w:rPr>
                <w:rFonts w:ascii="Calibri" w:eastAsia="Times New Roman" w:hAnsi="Calibri" w:cs="Calibri"/>
                <w:b/>
                <w:bCs/>
                <w:sz w:val="20"/>
                <w:szCs w:val="20"/>
              </w:rPr>
              <w:t>5</w:t>
            </w:r>
            <w:r w:rsidRPr="004C4887">
              <w:rPr>
                <w:rFonts w:ascii="Calibri" w:eastAsia="Times New Roman" w:hAnsi="Calibri" w:cs="Calibri"/>
                <w:b/>
                <w:bCs/>
                <w:sz w:val="20"/>
                <w:szCs w:val="20"/>
              </w:rPr>
              <w:t xml:space="preserve"> year olds </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jc w:val="right"/>
              <w:rPr>
                <w:rFonts w:ascii="Calibri" w:eastAsia="Times New Roman" w:hAnsi="Calibri" w:cs="Calibri"/>
                <w:sz w:val="20"/>
                <w:szCs w:val="20"/>
              </w:rPr>
            </w:pPr>
            <w:r w:rsidRPr="004C4887">
              <w:rPr>
                <w:rFonts w:ascii="Calibri" w:eastAsia="Times New Roman" w:hAnsi="Calibri" w:cs="Calibri"/>
                <w:sz w:val="20"/>
                <w:szCs w:val="20"/>
              </w:rPr>
              <w:t>28</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b/>
                <w:bCs/>
                <w:sz w:val="20"/>
                <w:szCs w:val="20"/>
              </w:rPr>
            </w:pPr>
            <w:r w:rsidRPr="004C4887">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jc w:val="right"/>
              <w:rPr>
                <w:rFonts w:ascii="Calibri" w:eastAsia="Times New Roman" w:hAnsi="Calibri" w:cs="Calibri"/>
                <w:sz w:val="20"/>
                <w:szCs w:val="20"/>
              </w:rPr>
            </w:pPr>
            <w:r w:rsidRPr="004C4887">
              <w:rPr>
                <w:rFonts w:ascii="Calibri" w:eastAsia="Times New Roman" w:hAnsi="Calibri" w:cs="Calibri"/>
                <w:sz w:val="20"/>
                <w:szCs w:val="20"/>
              </w:rPr>
              <w:t>20</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b/>
                <w:bCs/>
                <w:sz w:val="20"/>
                <w:szCs w:val="20"/>
              </w:rPr>
            </w:pPr>
            <w:r w:rsidRPr="004C4887">
              <w:rPr>
                <w:rFonts w:ascii="Calibri" w:eastAsia="Times New Roman" w:hAnsi="Calibri" w:cs="Calibri"/>
                <w:b/>
                <w:bCs/>
                <w:sz w:val="20"/>
                <w:szCs w:val="20"/>
              </w:rPr>
              <w:t>Number of providers offering 3 &amp; 4 year old universal entitlement (15 hours)</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jc w:val="right"/>
              <w:rPr>
                <w:rFonts w:ascii="Calibri" w:eastAsia="Times New Roman" w:hAnsi="Calibri" w:cs="Calibri"/>
                <w:sz w:val="20"/>
                <w:szCs w:val="20"/>
              </w:rPr>
            </w:pPr>
            <w:r w:rsidRPr="004C4887">
              <w:rPr>
                <w:rFonts w:ascii="Calibri" w:eastAsia="Times New Roman" w:hAnsi="Calibri" w:cs="Calibri"/>
                <w:sz w:val="20"/>
                <w:szCs w:val="20"/>
              </w:rPr>
              <w:t>20</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b/>
                <w:bCs/>
                <w:sz w:val="20"/>
                <w:szCs w:val="20"/>
              </w:rPr>
            </w:pPr>
            <w:r w:rsidRPr="004C4887">
              <w:rPr>
                <w:rFonts w:ascii="Calibri" w:eastAsia="Times New Roman" w:hAnsi="Calibri" w:cs="Calibri"/>
                <w:b/>
                <w:bCs/>
                <w:sz w:val="20"/>
                <w:szCs w:val="20"/>
              </w:rPr>
              <w:t>Number of providers offering 3 &amp; 4 year old extended entitlement (30 hours)</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jc w:val="right"/>
              <w:rPr>
                <w:rFonts w:ascii="Calibri" w:eastAsia="Times New Roman" w:hAnsi="Calibri" w:cs="Calibri"/>
                <w:sz w:val="20"/>
                <w:szCs w:val="20"/>
              </w:rPr>
            </w:pPr>
            <w:r w:rsidRPr="004C4887">
              <w:rPr>
                <w:rFonts w:ascii="Calibri" w:eastAsia="Times New Roman" w:hAnsi="Calibri" w:cs="Calibri"/>
                <w:sz w:val="20"/>
                <w:szCs w:val="20"/>
              </w:rPr>
              <w:t>15</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b/>
                <w:bCs/>
                <w:sz w:val="20"/>
                <w:szCs w:val="20"/>
              </w:rPr>
            </w:pPr>
            <w:r w:rsidRPr="004C4887">
              <w:rPr>
                <w:rFonts w:ascii="Calibri" w:eastAsia="Times New Roman" w:hAnsi="Calibri" w:cs="Calibri"/>
                <w:b/>
                <w:bCs/>
                <w:sz w:val="20"/>
                <w:szCs w:val="20"/>
              </w:rPr>
              <w:t>Number of providers for school aged children</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jc w:val="right"/>
              <w:rPr>
                <w:rFonts w:ascii="Calibri" w:eastAsia="Times New Roman" w:hAnsi="Calibri" w:cs="Calibri"/>
                <w:sz w:val="20"/>
                <w:szCs w:val="20"/>
              </w:rPr>
            </w:pPr>
            <w:r w:rsidRPr="004C4887">
              <w:rPr>
                <w:rFonts w:ascii="Calibri" w:eastAsia="Times New Roman" w:hAnsi="Calibri" w:cs="Calibri"/>
                <w:sz w:val="20"/>
                <w:szCs w:val="20"/>
              </w:rPr>
              <w:t>4</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b/>
                <w:bCs/>
                <w:sz w:val="20"/>
                <w:szCs w:val="20"/>
              </w:rPr>
            </w:pPr>
            <w:r w:rsidRPr="004C4887">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4C4887"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89</w:t>
            </w:r>
          </w:p>
        </w:tc>
      </w:tr>
      <w:tr w:rsidR="00207FE4" w:rsidRPr="004C4887" w:rsidTr="00B84042">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tcPr>
          <w:p w:rsidR="00207FE4" w:rsidRPr="004C4887" w:rsidRDefault="00207FE4" w:rsidP="00B84042">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985" w:type="dxa"/>
            <w:tcBorders>
              <w:top w:val="nil"/>
              <w:left w:val="nil"/>
              <w:bottom w:val="single" w:sz="4" w:space="0" w:color="auto"/>
              <w:right w:val="single" w:sz="4" w:space="0" w:color="auto"/>
            </w:tcBorders>
            <w:shd w:val="clear" w:color="auto" w:fill="auto"/>
            <w:noWrap/>
            <w:vAlign w:val="bottom"/>
          </w:tcPr>
          <w:p w:rsidR="00207FE4" w:rsidRPr="004C4887" w:rsidRDefault="000767F2" w:rsidP="00B84042">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43</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b/>
                <w:bCs/>
                <w:sz w:val="20"/>
                <w:szCs w:val="20"/>
              </w:rPr>
            </w:pPr>
            <w:r w:rsidRPr="004C4887">
              <w:rPr>
                <w:rFonts w:ascii="Calibri" w:eastAsia="Times New Roman" w:hAnsi="Calibri" w:cs="Calibri"/>
                <w:b/>
                <w:bCs/>
                <w:sz w:val="20"/>
                <w:szCs w:val="20"/>
              </w:rPr>
              <w:t>3 &amp; 4 year old take up -Spring 2017 (children)</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jc w:val="right"/>
              <w:rPr>
                <w:rFonts w:ascii="Calibri" w:eastAsia="Times New Roman" w:hAnsi="Calibri" w:cs="Calibri"/>
                <w:sz w:val="20"/>
                <w:szCs w:val="20"/>
              </w:rPr>
            </w:pPr>
            <w:r w:rsidRPr="004C4887">
              <w:rPr>
                <w:rFonts w:ascii="Calibri" w:eastAsia="Times New Roman" w:hAnsi="Calibri" w:cs="Calibri"/>
                <w:sz w:val="20"/>
                <w:szCs w:val="20"/>
              </w:rPr>
              <w:t>360</w:t>
            </w:r>
          </w:p>
        </w:tc>
      </w:tr>
    </w:tbl>
    <w:p w:rsidR="00B63810" w:rsidRDefault="00B63810">
      <w:pPr>
        <w:rPr>
          <w:rFonts w:ascii="Arial" w:hAnsi="Arial" w:cs="Arial"/>
          <w:b/>
          <w:sz w:val="24"/>
          <w:szCs w:val="24"/>
        </w:rPr>
      </w:pPr>
    </w:p>
    <w:tbl>
      <w:tblPr>
        <w:tblW w:w="8946" w:type="dxa"/>
        <w:tblInd w:w="93" w:type="dxa"/>
        <w:tblLook w:val="04A0" w:firstRow="1" w:lastRow="0" w:firstColumn="1" w:lastColumn="0" w:noHBand="0" w:noVBand="1"/>
      </w:tblPr>
      <w:tblGrid>
        <w:gridCol w:w="6961"/>
        <w:gridCol w:w="1985"/>
      </w:tblGrid>
      <w:tr w:rsidR="00807547" w:rsidRPr="005C420A" w:rsidTr="00DF2461">
        <w:trPr>
          <w:trHeight w:val="384"/>
        </w:trPr>
        <w:tc>
          <w:tcPr>
            <w:tcW w:w="8946"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807547" w:rsidRPr="005C420A" w:rsidRDefault="00807547" w:rsidP="00DF2461">
            <w:pPr>
              <w:spacing w:after="0" w:line="240" w:lineRule="auto"/>
              <w:jc w:val="center"/>
              <w:rPr>
                <w:rFonts w:ascii="Calibri" w:eastAsia="Times New Roman" w:hAnsi="Calibri" w:cs="Calibri"/>
                <w:b/>
                <w:bCs/>
                <w:color w:val="000000"/>
              </w:rPr>
            </w:pPr>
            <w:r w:rsidRPr="005C420A">
              <w:rPr>
                <w:rFonts w:ascii="Calibri" w:eastAsia="Times New Roman" w:hAnsi="Calibri" w:cs="Calibri"/>
                <w:b/>
                <w:bCs/>
                <w:color w:val="000000"/>
              </w:rPr>
              <w:t>The Beacon</w:t>
            </w:r>
          </w:p>
        </w:tc>
      </w:tr>
      <w:tr w:rsidR="005C420A" w:rsidRPr="005C420A"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C420A" w:rsidRPr="005C420A" w:rsidRDefault="005C420A" w:rsidP="005C420A">
            <w:pPr>
              <w:spacing w:after="0" w:line="240" w:lineRule="auto"/>
              <w:rPr>
                <w:rFonts w:ascii="Calibri" w:eastAsia="Times New Roman" w:hAnsi="Calibri" w:cs="Calibri"/>
                <w:color w:val="000000"/>
                <w:sz w:val="20"/>
                <w:szCs w:val="20"/>
              </w:rPr>
            </w:pPr>
            <w:r w:rsidRPr="005C420A">
              <w:rPr>
                <w:rFonts w:ascii="Calibri" w:eastAsia="Times New Roman" w:hAnsi="Calibri" w:cs="Calibri"/>
                <w:color w:val="000000"/>
                <w:sz w:val="20"/>
                <w:szCs w:val="20"/>
              </w:rPr>
              <w:t>Population of 2 year olds</w:t>
            </w:r>
          </w:p>
        </w:tc>
        <w:tc>
          <w:tcPr>
            <w:tcW w:w="1985" w:type="dxa"/>
            <w:tcBorders>
              <w:top w:val="nil"/>
              <w:left w:val="nil"/>
              <w:bottom w:val="single" w:sz="4" w:space="0" w:color="auto"/>
              <w:right w:val="single" w:sz="4" w:space="0" w:color="auto"/>
            </w:tcBorders>
            <w:shd w:val="clear" w:color="auto" w:fill="auto"/>
            <w:vAlign w:val="bottom"/>
            <w:hideMark/>
          </w:tcPr>
          <w:p w:rsidR="005C420A" w:rsidRPr="005C420A" w:rsidRDefault="005C420A" w:rsidP="005C420A">
            <w:pPr>
              <w:spacing w:after="0" w:line="240" w:lineRule="auto"/>
              <w:jc w:val="right"/>
              <w:rPr>
                <w:rFonts w:ascii="Calibri" w:eastAsia="Times New Roman" w:hAnsi="Calibri" w:cs="Calibri"/>
                <w:color w:val="000000"/>
                <w:sz w:val="20"/>
                <w:szCs w:val="20"/>
              </w:rPr>
            </w:pPr>
            <w:r w:rsidRPr="005C420A">
              <w:rPr>
                <w:rFonts w:ascii="Calibri" w:eastAsia="Times New Roman" w:hAnsi="Calibri" w:cs="Calibri"/>
                <w:color w:val="000000"/>
                <w:sz w:val="20"/>
                <w:szCs w:val="20"/>
              </w:rPr>
              <w:t>191</w:t>
            </w:r>
          </w:p>
        </w:tc>
      </w:tr>
      <w:tr w:rsidR="005C420A" w:rsidRPr="005C420A"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C420A" w:rsidRPr="005C420A" w:rsidRDefault="005C420A" w:rsidP="005C420A">
            <w:pPr>
              <w:spacing w:after="0" w:line="240" w:lineRule="auto"/>
              <w:rPr>
                <w:rFonts w:ascii="Calibri" w:eastAsia="Times New Roman" w:hAnsi="Calibri" w:cs="Calibri"/>
                <w:color w:val="000000"/>
                <w:sz w:val="20"/>
                <w:szCs w:val="20"/>
              </w:rPr>
            </w:pPr>
            <w:r w:rsidRPr="005C420A">
              <w:rPr>
                <w:rFonts w:ascii="Calibri" w:eastAsia="Times New Roman" w:hAnsi="Calibri" w:cs="Calibri"/>
                <w:color w:val="000000"/>
                <w:sz w:val="20"/>
                <w:szCs w:val="20"/>
              </w:rPr>
              <w:t>Population of 3 year olds</w:t>
            </w:r>
          </w:p>
        </w:tc>
        <w:tc>
          <w:tcPr>
            <w:tcW w:w="1985" w:type="dxa"/>
            <w:tcBorders>
              <w:top w:val="nil"/>
              <w:left w:val="nil"/>
              <w:bottom w:val="single" w:sz="4" w:space="0" w:color="auto"/>
              <w:right w:val="single" w:sz="4" w:space="0" w:color="auto"/>
            </w:tcBorders>
            <w:shd w:val="clear" w:color="auto" w:fill="auto"/>
            <w:vAlign w:val="bottom"/>
            <w:hideMark/>
          </w:tcPr>
          <w:p w:rsidR="005C420A" w:rsidRPr="005C420A" w:rsidRDefault="005C420A" w:rsidP="005C420A">
            <w:pPr>
              <w:spacing w:after="0" w:line="240" w:lineRule="auto"/>
              <w:jc w:val="right"/>
              <w:rPr>
                <w:rFonts w:ascii="Calibri" w:eastAsia="Times New Roman" w:hAnsi="Calibri" w:cs="Calibri"/>
                <w:color w:val="000000"/>
                <w:sz w:val="20"/>
                <w:szCs w:val="20"/>
              </w:rPr>
            </w:pPr>
            <w:r w:rsidRPr="005C420A">
              <w:rPr>
                <w:rFonts w:ascii="Calibri" w:eastAsia="Times New Roman" w:hAnsi="Calibri" w:cs="Calibri"/>
                <w:color w:val="000000"/>
                <w:sz w:val="20"/>
                <w:szCs w:val="20"/>
              </w:rPr>
              <w:t>228</w:t>
            </w:r>
          </w:p>
        </w:tc>
      </w:tr>
      <w:tr w:rsidR="005C420A" w:rsidRPr="005C420A"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C420A" w:rsidRPr="005C420A" w:rsidRDefault="005C420A" w:rsidP="005C420A">
            <w:pPr>
              <w:spacing w:after="0" w:line="240" w:lineRule="auto"/>
              <w:rPr>
                <w:rFonts w:ascii="Calibri" w:eastAsia="Times New Roman" w:hAnsi="Calibri" w:cs="Calibri"/>
                <w:color w:val="000000"/>
                <w:sz w:val="20"/>
                <w:szCs w:val="20"/>
              </w:rPr>
            </w:pPr>
            <w:r w:rsidRPr="005C420A">
              <w:rPr>
                <w:rFonts w:ascii="Calibri" w:eastAsia="Times New Roman" w:hAnsi="Calibri" w:cs="Calibri"/>
                <w:color w:val="000000"/>
                <w:sz w:val="20"/>
                <w:szCs w:val="20"/>
              </w:rPr>
              <w:t>Population of 4 year olds</w:t>
            </w:r>
          </w:p>
        </w:tc>
        <w:tc>
          <w:tcPr>
            <w:tcW w:w="1985" w:type="dxa"/>
            <w:tcBorders>
              <w:top w:val="nil"/>
              <w:left w:val="nil"/>
              <w:bottom w:val="single" w:sz="4" w:space="0" w:color="auto"/>
              <w:right w:val="single" w:sz="4" w:space="0" w:color="auto"/>
            </w:tcBorders>
            <w:shd w:val="clear" w:color="auto" w:fill="auto"/>
            <w:vAlign w:val="bottom"/>
            <w:hideMark/>
          </w:tcPr>
          <w:p w:rsidR="005C420A" w:rsidRPr="005C420A" w:rsidRDefault="005C420A" w:rsidP="005C420A">
            <w:pPr>
              <w:spacing w:after="0" w:line="240" w:lineRule="auto"/>
              <w:jc w:val="right"/>
              <w:rPr>
                <w:rFonts w:ascii="Calibri" w:eastAsia="Times New Roman" w:hAnsi="Calibri" w:cs="Calibri"/>
                <w:color w:val="000000"/>
                <w:sz w:val="20"/>
                <w:szCs w:val="20"/>
              </w:rPr>
            </w:pPr>
            <w:r w:rsidRPr="005C420A">
              <w:rPr>
                <w:rFonts w:ascii="Calibri" w:eastAsia="Times New Roman" w:hAnsi="Calibri" w:cs="Calibri"/>
                <w:color w:val="000000"/>
                <w:sz w:val="20"/>
                <w:szCs w:val="20"/>
              </w:rPr>
              <w:t>209</w:t>
            </w:r>
          </w:p>
        </w:tc>
      </w:tr>
      <w:tr w:rsidR="005C420A" w:rsidRPr="005C420A"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C420A" w:rsidRPr="005C420A" w:rsidRDefault="005C420A" w:rsidP="005C420A">
            <w:pPr>
              <w:spacing w:after="0" w:line="240" w:lineRule="auto"/>
              <w:rPr>
                <w:rFonts w:ascii="Calibri" w:eastAsia="Times New Roman" w:hAnsi="Calibri" w:cs="Calibri"/>
                <w:b/>
                <w:bCs/>
                <w:color w:val="000000"/>
                <w:sz w:val="20"/>
                <w:szCs w:val="20"/>
              </w:rPr>
            </w:pPr>
            <w:r w:rsidRPr="005C420A">
              <w:rPr>
                <w:rFonts w:ascii="Calibri" w:eastAsia="Times New Roman" w:hAnsi="Calibri" w:cs="Calibri"/>
                <w:b/>
                <w:bCs/>
                <w:color w:val="000000"/>
                <w:sz w:val="20"/>
                <w:szCs w:val="20"/>
              </w:rPr>
              <w:t>Total population of 0-4 year olds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5C420A" w:rsidRPr="005C420A" w:rsidRDefault="005C420A" w:rsidP="005C420A">
            <w:pPr>
              <w:spacing w:after="0" w:line="240" w:lineRule="auto"/>
              <w:jc w:val="right"/>
              <w:rPr>
                <w:rFonts w:ascii="Calibri" w:eastAsia="Times New Roman" w:hAnsi="Calibri" w:cs="Calibri"/>
                <w:color w:val="000000"/>
                <w:sz w:val="20"/>
                <w:szCs w:val="20"/>
              </w:rPr>
            </w:pPr>
            <w:r w:rsidRPr="005C420A">
              <w:rPr>
                <w:rFonts w:ascii="Calibri" w:eastAsia="Times New Roman" w:hAnsi="Calibri" w:cs="Calibri"/>
                <w:color w:val="000000"/>
                <w:sz w:val="20"/>
                <w:szCs w:val="20"/>
              </w:rPr>
              <w:t>1025</w:t>
            </w:r>
          </w:p>
        </w:tc>
      </w:tr>
      <w:tr w:rsidR="005C420A" w:rsidRPr="005C420A"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C420A" w:rsidRPr="005C420A" w:rsidRDefault="005C420A" w:rsidP="005C420A">
            <w:pPr>
              <w:spacing w:after="0" w:line="240" w:lineRule="auto"/>
              <w:rPr>
                <w:rFonts w:ascii="Calibri" w:eastAsia="Times New Roman" w:hAnsi="Calibri" w:cs="Calibri"/>
                <w:b/>
                <w:bCs/>
                <w:color w:val="000000"/>
                <w:sz w:val="20"/>
                <w:szCs w:val="20"/>
              </w:rPr>
            </w:pPr>
            <w:r w:rsidRPr="005C420A">
              <w:rPr>
                <w:rFonts w:ascii="Calibri" w:eastAsia="Times New Roman" w:hAnsi="Calibri" w:cs="Calibri"/>
                <w:b/>
                <w:bCs/>
                <w:color w:val="000000"/>
                <w:sz w:val="20"/>
                <w:szCs w:val="20"/>
              </w:rPr>
              <w:t>Total population of 5-11 year olds</w:t>
            </w:r>
          </w:p>
        </w:tc>
        <w:tc>
          <w:tcPr>
            <w:tcW w:w="1985" w:type="dxa"/>
            <w:tcBorders>
              <w:top w:val="nil"/>
              <w:left w:val="nil"/>
              <w:bottom w:val="single" w:sz="4" w:space="0" w:color="auto"/>
              <w:right w:val="single" w:sz="4" w:space="0" w:color="auto"/>
            </w:tcBorders>
            <w:shd w:val="clear" w:color="auto" w:fill="auto"/>
            <w:vAlign w:val="bottom"/>
            <w:hideMark/>
          </w:tcPr>
          <w:p w:rsidR="005C420A" w:rsidRPr="005C420A" w:rsidRDefault="005C420A" w:rsidP="005C420A">
            <w:pPr>
              <w:spacing w:after="0" w:line="240" w:lineRule="auto"/>
              <w:jc w:val="right"/>
              <w:rPr>
                <w:rFonts w:ascii="Calibri" w:eastAsia="Times New Roman" w:hAnsi="Calibri" w:cs="Calibri"/>
                <w:color w:val="000000"/>
                <w:sz w:val="20"/>
                <w:szCs w:val="20"/>
              </w:rPr>
            </w:pPr>
            <w:r w:rsidRPr="005C420A">
              <w:rPr>
                <w:rFonts w:ascii="Calibri" w:eastAsia="Times New Roman" w:hAnsi="Calibri" w:cs="Calibri"/>
                <w:color w:val="000000"/>
                <w:sz w:val="20"/>
                <w:szCs w:val="20"/>
              </w:rPr>
              <w:t>1180</w:t>
            </w:r>
          </w:p>
        </w:tc>
      </w:tr>
      <w:tr w:rsidR="005C420A" w:rsidRPr="005C420A"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C420A" w:rsidRPr="005C420A" w:rsidRDefault="00806AE9" w:rsidP="005C420A">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Total number of places 0-5</w:t>
            </w:r>
            <w:r w:rsidR="005C420A" w:rsidRPr="005C420A">
              <w:rPr>
                <w:rFonts w:ascii="Calibri" w:eastAsia="Times New Roman" w:hAnsi="Calibri" w:cs="Calibri"/>
                <w:b/>
                <w:bCs/>
                <w:sz w:val="20"/>
                <w:szCs w:val="20"/>
              </w:rPr>
              <w:t xml:space="preserve"> (as at July 17)</w:t>
            </w:r>
          </w:p>
        </w:tc>
        <w:tc>
          <w:tcPr>
            <w:tcW w:w="1985" w:type="dxa"/>
            <w:tcBorders>
              <w:top w:val="nil"/>
              <w:left w:val="nil"/>
              <w:bottom w:val="single" w:sz="4" w:space="0" w:color="auto"/>
              <w:right w:val="single" w:sz="4" w:space="0" w:color="auto"/>
            </w:tcBorders>
            <w:shd w:val="clear" w:color="auto" w:fill="auto"/>
            <w:noWrap/>
            <w:vAlign w:val="bottom"/>
            <w:hideMark/>
          </w:tcPr>
          <w:p w:rsidR="005C420A" w:rsidRPr="005C420A" w:rsidRDefault="005C420A" w:rsidP="005C420A">
            <w:pPr>
              <w:spacing w:after="0" w:line="240" w:lineRule="auto"/>
              <w:jc w:val="right"/>
              <w:rPr>
                <w:rFonts w:ascii="Calibri" w:eastAsia="Times New Roman" w:hAnsi="Calibri" w:cs="Calibri"/>
                <w:sz w:val="20"/>
                <w:szCs w:val="20"/>
              </w:rPr>
            </w:pPr>
            <w:r w:rsidRPr="005C420A">
              <w:rPr>
                <w:rFonts w:ascii="Calibri" w:eastAsia="Times New Roman" w:hAnsi="Calibri" w:cs="Calibri"/>
                <w:sz w:val="20"/>
                <w:szCs w:val="20"/>
              </w:rPr>
              <w:t>264</w:t>
            </w:r>
          </w:p>
        </w:tc>
      </w:tr>
      <w:tr w:rsidR="005C420A" w:rsidRPr="005C420A"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C420A" w:rsidRPr="005C420A" w:rsidRDefault="005C420A" w:rsidP="00806AE9">
            <w:pPr>
              <w:spacing w:after="0" w:line="240" w:lineRule="auto"/>
              <w:rPr>
                <w:rFonts w:ascii="Calibri" w:eastAsia="Times New Roman" w:hAnsi="Calibri" w:cs="Calibri"/>
                <w:b/>
                <w:bCs/>
                <w:sz w:val="20"/>
                <w:szCs w:val="20"/>
              </w:rPr>
            </w:pPr>
            <w:r w:rsidRPr="005C420A">
              <w:rPr>
                <w:rFonts w:ascii="Calibri" w:eastAsia="Times New Roman" w:hAnsi="Calibri" w:cs="Calibri"/>
                <w:b/>
                <w:bCs/>
                <w:sz w:val="20"/>
                <w:szCs w:val="20"/>
              </w:rPr>
              <w:t>Total number of providers for 0-</w:t>
            </w:r>
            <w:r w:rsidR="00806AE9">
              <w:rPr>
                <w:rFonts w:ascii="Calibri" w:eastAsia="Times New Roman" w:hAnsi="Calibri" w:cs="Calibri"/>
                <w:b/>
                <w:bCs/>
                <w:sz w:val="20"/>
                <w:szCs w:val="20"/>
              </w:rPr>
              <w:t>5</w:t>
            </w:r>
            <w:r w:rsidRPr="005C420A">
              <w:rPr>
                <w:rFonts w:ascii="Calibri" w:eastAsia="Times New Roman" w:hAnsi="Calibri" w:cs="Calibri"/>
                <w:b/>
                <w:bCs/>
                <w:sz w:val="20"/>
                <w:szCs w:val="20"/>
              </w:rPr>
              <w:t xml:space="preserve"> year olds </w:t>
            </w:r>
          </w:p>
        </w:tc>
        <w:tc>
          <w:tcPr>
            <w:tcW w:w="1985" w:type="dxa"/>
            <w:tcBorders>
              <w:top w:val="nil"/>
              <w:left w:val="nil"/>
              <w:bottom w:val="single" w:sz="4" w:space="0" w:color="auto"/>
              <w:right w:val="single" w:sz="4" w:space="0" w:color="auto"/>
            </w:tcBorders>
            <w:shd w:val="clear" w:color="auto" w:fill="auto"/>
            <w:noWrap/>
            <w:vAlign w:val="bottom"/>
            <w:hideMark/>
          </w:tcPr>
          <w:p w:rsidR="005C420A" w:rsidRPr="005C420A" w:rsidRDefault="005C420A" w:rsidP="005C420A">
            <w:pPr>
              <w:spacing w:after="0" w:line="240" w:lineRule="auto"/>
              <w:jc w:val="right"/>
              <w:rPr>
                <w:rFonts w:ascii="Calibri" w:eastAsia="Times New Roman" w:hAnsi="Calibri" w:cs="Calibri"/>
                <w:sz w:val="20"/>
                <w:szCs w:val="20"/>
              </w:rPr>
            </w:pPr>
            <w:r w:rsidRPr="005C420A">
              <w:rPr>
                <w:rFonts w:ascii="Calibri" w:eastAsia="Times New Roman" w:hAnsi="Calibri" w:cs="Calibri"/>
                <w:sz w:val="20"/>
                <w:szCs w:val="20"/>
              </w:rPr>
              <w:t>18</w:t>
            </w:r>
          </w:p>
        </w:tc>
      </w:tr>
      <w:tr w:rsidR="005C420A" w:rsidRPr="005C420A"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C420A" w:rsidRPr="005C420A" w:rsidRDefault="005C420A" w:rsidP="005C420A">
            <w:pPr>
              <w:spacing w:after="0" w:line="240" w:lineRule="auto"/>
              <w:rPr>
                <w:rFonts w:ascii="Calibri" w:eastAsia="Times New Roman" w:hAnsi="Calibri" w:cs="Calibri"/>
                <w:b/>
                <w:bCs/>
                <w:sz w:val="20"/>
                <w:szCs w:val="20"/>
              </w:rPr>
            </w:pPr>
            <w:r w:rsidRPr="005C420A">
              <w:rPr>
                <w:rFonts w:ascii="Calibri" w:eastAsia="Times New Roman" w:hAnsi="Calibri" w:cs="Calibri"/>
                <w:b/>
                <w:bCs/>
                <w:sz w:val="20"/>
                <w:szCs w:val="20"/>
              </w:rPr>
              <w:t xml:space="preserve">Number of providers offering 2 year </w:t>
            </w:r>
            <w:r>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985" w:type="dxa"/>
            <w:tcBorders>
              <w:top w:val="nil"/>
              <w:left w:val="nil"/>
              <w:bottom w:val="single" w:sz="4" w:space="0" w:color="auto"/>
              <w:right w:val="single" w:sz="4" w:space="0" w:color="auto"/>
            </w:tcBorders>
            <w:shd w:val="clear" w:color="auto" w:fill="auto"/>
            <w:noWrap/>
            <w:vAlign w:val="bottom"/>
            <w:hideMark/>
          </w:tcPr>
          <w:p w:rsidR="005C420A" w:rsidRPr="005C420A" w:rsidRDefault="005C420A" w:rsidP="005C420A">
            <w:pPr>
              <w:spacing w:after="0" w:line="240" w:lineRule="auto"/>
              <w:jc w:val="right"/>
              <w:rPr>
                <w:rFonts w:ascii="Calibri" w:eastAsia="Times New Roman" w:hAnsi="Calibri" w:cs="Calibri"/>
                <w:sz w:val="20"/>
                <w:szCs w:val="20"/>
              </w:rPr>
            </w:pPr>
            <w:r w:rsidRPr="005C420A">
              <w:rPr>
                <w:rFonts w:ascii="Calibri" w:eastAsia="Times New Roman" w:hAnsi="Calibri" w:cs="Calibri"/>
                <w:sz w:val="20"/>
                <w:szCs w:val="20"/>
              </w:rPr>
              <w:t>12</w:t>
            </w:r>
          </w:p>
        </w:tc>
      </w:tr>
      <w:tr w:rsidR="005C420A" w:rsidRPr="005C420A"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C420A" w:rsidRPr="005C420A" w:rsidRDefault="005C420A" w:rsidP="005C420A">
            <w:pPr>
              <w:spacing w:after="0" w:line="240" w:lineRule="auto"/>
              <w:rPr>
                <w:rFonts w:ascii="Calibri" w:eastAsia="Times New Roman" w:hAnsi="Calibri" w:cs="Calibri"/>
                <w:b/>
                <w:bCs/>
                <w:sz w:val="20"/>
                <w:szCs w:val="20"/>
              </w:rPr>
            </w:pPr>
            <w:r w:rsidRPr="005C420A">
              <w:rPr>
                <w:rFonts w:ascii="Calibri" w:eastAsia="Times New Roman" w:hAnsi="Calibri" w:cs="Calibri"/>
                <w:b/>
                <w:bCs/>
                <w:sz w:val="20"/>
                <w:szCs w:val="20"/>
              </w:rPr>
              <w:t>Number of providers offering 3 &amp; 4 year old universal entitlement (15 hours)</w:t>
            </w:r>
          </w:p>
        </w:tc>
        <w:tc>
          <w:tcPr>
            <w:tcW w:w="1985" w:type="dxa"/>
            <w:tcBorders>
              <w:top w:val="nil"/>
              <w:left w:val="nil"/>
              <w:bottom w:val="single" w:sz="4" w:space="0" w:color="auto"/>
              <w:right w:val="single" w:sz="4" w:space="0" w:color="auto"/>
            </w:tcBorders>
            <w:shd w:val="clear" w:color="auto" w:fill="auto"/>
            <w:noWrap/>
            <w:vAlign w:val="bottom"/>
            <w:hideMark/>
          </w:tcPr>
          <w:p w:rsidR="005C420A" w:rsidRPr="005C420A" w:rsidRDefault="005C420A" w:rsidP="005C420A">
            <w:pPr>
              <w:spacing w:after="0" w:line="240" w:lineRule="auto"/>
              <w:jc w:val="right"/>
              <w:rPr>
                <w:rFonts w:ascii="Calibri" w:eastAsia="Times New Roman" w:hAnsi="Calibri" w:cs="Calibri"/>
                <w:sz w:val="20"/>
                <w:szCs w:val="20"/>
              </w:rPr>
            </w:pPr>
            <w:r w:rsidRPr="005C420A">
              <w:rPr>
                <w:rFonts w:ascii="Calibri" w:eastAsia="Times New Roman" w:hAnsi="Calibri" w:cs="Calibri"/>
                <w:sz w:val="20"/>
                <w:szCs w:val="20"/>
              </w:rPr>
              <w:t>12</w:t>
            </w:r>
          </w:p>
        </w:tc>
      </w:tr>
      <w:tr w:rsidR="005C420A" w:rsidRPr="005C420A"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C420A" w:rsidRPr="005C420A" w:rsidRDefault="005C420A" w:rsidP="005C420A">
            <w:pPr>
              <w:spacing w:after="0" w:line="240" w:lineRule="auto"/>
              <w:rPr>
                <w:rFonts w:ascii="Calibri" w:eastAsia="Times New Roman" w:hAnsi="Calibri" w:cs="Calibri"/>
                <w:b/>
                <w:bCs/>
                <w:sz w:val="20"/>
                <w:szCs w:val="20"/>
              </w:rPr>
            </w:pPr>
            <w:r w:rsidRPr="005C420A">
              <w:rPr>
                <w:rFonts w:ascii="Calibri" w:eastAsia="Times New Roman" w:hAnsi="Calibri" w:cs="Calibri"/>
                <w:b/>
                <w:bCs/>
                <w:sz w:val="20"/>
                <w:szCs w:val="20"/>
              </w:rPr>
              <w:t>Number of providers offering 3 &amp; 4 year old extended entitlement (30 hours)</w:t>
            </w:r>
          </w:p>
        </w:tc>
        <w:tc>
          <w:tcPr>
            <w:tcW w:w="1985" w:type="dxa"/>
            <w:tcBorders>
              <w:top w:val="nil"/>
              <w:left w:val="nil"/>
              <w:bottom w:val="single" w:sz="4" w:space="0" w:color="auto"/>
              <w:right w:val="single" w:sz="4" w:space="0" w:color="auto"/>
            </w:tcBorders>
            <w:shd w:val="clear" w:color="auto" w:fill="auto"/>
            <w:noWrap/>
            <w:vAlign w:val="bottom"/>
            <w:hideMark/>
          </w:tcPr>
          <w:p w:rsidR="005C420A" w:rsidRPr="005C420A" w:rsidRDefault="005C420A" w:rsidP="005C420A">
            <w:pPr>
              <w:spacing w:after="0" w:line="240" w:lineRule="auto"/>
              <w:jc w:val="right"/>
              <w:rPr>
                <w:rFonts w:ascii="Calibri" w:eastAsia="Times New Roman" w:hAnsi="Calibri" w:cs="Calibri"/>
                <w:sz w:val="20"/>
                <w:szCs w:val="20"/>
              </w:rPr>
            </w:pPr>
            <w:r w:rsidRPr="005C420A">
              <w:rPr>
                <w:rFonts w:ascii="Calibri" w:eastAsia="Times New Roman" w:hAnsi="Calibri" w:cs="Calibri"/>
                <w:sz w:val="20"/>
                <w:szCs w:val="20"/>
              </w:rPr>
              <w:t>11</w:t>
            </w:r>
          </w:p>
        </w:tc>
      </w:tr>
      <w:tr w:rsidR="005C420A" w:rsidRPr="005C420A"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C420A" w:rsidRPr="005C420A" w:rsidRDefault="005C420A" w:rsidP="005C420A">
            <w:pPr>
              <w:spacing w:after="0" w:line="240" w:lineRule="auto"/>
              <w:rPr>
                <w:rFonts w:ascii="Calibri" w:eastAsia="Times New Roman" w:hAnsi="Calibri" w:cs="Calibri"/>
                <w:b/>
                <w:bCs/>
                <w:sz w:val="20"/>
                <w:szCs w:val="20"/>
              </w:rPr>
            </w:pPr>
            <w:r w:rsidRPr="005C420A">
              <w:rPr>
                <w:rFonts w:ascii="Calibri" w:eastAsia="Times New Roman" w:hAnsi="Calibri" w:cs="Calibri"/>
                <w:b/>
                <w:bCs/>
                <w:sz w:val="20"/>
                <w:szCs w:val="20"/>
              </w:rPr>
              <w:t>Number of providers for school aged children</w:t>
            </w:r>
          </w:p>
        </w:tc>
        <w:tc>
          <w:tcPr>
            <w:tcW w:w="1985" w:type="dxa"/>
            <w:tcBorders>
              <w:top w:val="nil"/>
              <w:left w:val="nil"/>
              <w:bottom w:val="single" w:sz="4" w:space="0" w:color="auto"/>
              <w:right w:val="single" w:sz="4" w:space="0" w:color="auto"/>
            </w:tcBorders>
            <w:shd w:val="clear" w:color="auto" w:fill="auto"/>
            <w:noWrap/>
            <w:vAlign w:val="bottom"/>
            <w:hideMark/>
          </w:tcPr>
          <w:p w:rsidR="005C420A" w:rsidRPr="005C420A" w:rsidRDefault="005C420A" w:rsidP="005C420A">
            <w:pPr>
              <w:spacing w:after="0" w:line="240" w:lineRule="auto"/>
              <w:jc w:val="right"/>
              <w:rPr>
                <w:rFonts w:ascii="Calibri" w:eastAsia="Times New Roman" w:hAnsi="Calibri" w:cs="Calibri"/>
                <w:sz w:val="20"/>
                <w:szCs w:val="20"/>
              </w:rPr>
            </w:pPr>
            <w:r w:rsidRPr="005C420A">
              <w:rPr>
                <w:rFonts w:ascii="Calibri" w:eastAsia="Times New Roman" w:hAnsi="Calibri" w:cs="Calibri"/>
                <w:sz w:val="20"/>
                <w:szCs w:val="20"/>
              </w:rPr>
              <w:t>1</w:t>
            </w:r>
          </w:p>
        </w:tc>
      </w:tr>
      <w:tr w:rsidR="005C420A" w:rsidRPr="005C420A"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C420A" w:rsidRPr="005C420A" w:rsidRDefault="005C420A" w:rsidP="005C420A">
            <w:pPr>
              <w:spacing w:after="0" w:line="240" w:lineRule="auto"/>
              <w:rPr>
                <w:rFonts w:ascii="Calibri" w:eastAsia="Times New Roman" w:hAnsi="Calibri" w:cs="Calibri"/>
                <w:b/>
                <w:bCs/>
                <w:sz w:val="20"/>
                <w:szCs w:val="20"/>
              </w:rPr>
            </w:pPr>
            <w:r w:rsidRPr="005C420A">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985" w:type="dxa"/>
            <w:tcBorders>
              <w:top w:val="nil"/>
              <w:left w:val="nil"/>
              <w:bottom w:val="single" w:sz="4" w:space="0" w:color="auto"/>
              <w:right w:val="single" w:sz="4" w:space="0" w:color="auto"/>
            </w:tcBorders>
            <w:shd w:val="clear" w:color="auto" w:fill="auto"/>
            <w:noWrap/>
            <w:vAlign w:val="bottom"/>
            <w:hideMark/>
          </w:tcPr>
          <w:p w:rsidR="005C420A" w:rsidRPr="005C420A"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75</w:t>
            </w:r>
          </w:p>
        </w:tc>
      </w:tr>
      <w:tr w:rsidR="005C420A" w:rsidRPr="005C420A"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tcPr>
          <w:p w:rsidR="005C420A" w:rsidRPr="005C420A" w:rsidRDefault="005C420A" w:rsidP="005C420A">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985" w:type="dxa"/>
            <w:tcBorders>
              <w:top w:val="nil"/>
              <w:left w:val="nil"/>
              <w:bottom w:val="single" w:sz="4" w:space="0" w:color="auto"/>
              <w:right w:val="single" w:sz="4" w:space="0" w:color="auto"/>
            </w:tcBorders>
            <w:shd w:val="clear" w:color="auto" w:fill="auto"/>
            <w:noWrap/>
            <w:vAlign w:val="bottom"/>
          </w:tcPr>
          <w:p w:rsidR="005C420A" w:rsidRPr="005C420A" w:rsidRDefault="000767F2" w:rsidP="005C420A">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50</w:t>
            </w:r>
          </w:p>
        </w:tc>
      </w:tr>
      <w:tr w:rsidR="005C420A" w:rsidRPr="005C420A"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5C420A" w:rsidRPr="005C420A" w:rsidRDefault="005C420A" w:rsidP="005C420A">
            <w:pPr>
              <w:spacing w:after="0" w:line="240" w:lineRule="auto"/>
              <w:rPr>
                <w:rFonts w:ascii="Calibri" w:eastAsia="Times New Roman" w:hAnsi="Calibri" w:cs="Calibri"/>
                <w:b/>
                <w:bCs/>
                <w:sz w:val="20"/>
                <w:szCs w:val="20"/>
              </w:rPr>
            </w:pPr>
            <w:r w:rsidRPr="005C420A">
              <w:rPr>
                <w:rFonts w:ascii="Calibri" w:eastAsia="Times New Roman" w:hAnsi="Calibri" w:cs="Calibri"/>
                <w:b/>
                <w:bCs/>
                <w:sz w:val="20"/>
                <w:szCs w:val="20"/>
              </w:rPr>
              <w:t>3 &amp; 4 year old take up -Spring 2017 (children)</w:t>
            </w:r>
          </w:p>
        </w:tc>
        <w:tc>
          <w:tcPr>
            <w:tcW w:w="1985" w:type="dxa"/>
            <w:tcBorders>
              <w:top w:val="nil"/>
              <w:left w:val="nil"/>
              <w:bottom w:val="single" w:sz="4" w:space="0" w:color="auto"/>
              <w:right w:val="single" w:sz="4" w:space="0" w:color="auto"/>
            </w:tcBorders>
            <w:shd w:val="clear" w:color="auto" w:fill="auto"/>
            <w:noWrap/>
            <w:vAlign w:val="bottom"/>
            <w:hideMark/>
          </w:tcPr>
          <w:p w:rsidR="005C420A" w:rsidRPr="005C420A" w:rsidRDefault="005C420A" w:rsidP="005C420A">
            <w:pPr>
              <w:spacing w:after="0" w:line="240" w:lineRule="auto"/>
              <w:jc w:val="right"/>
              <w:rPr>
                <w:rFonts w:ascii="Calibri" w:eastAsia="Times New Roman" w:hAnsi="Calibri" w:cs="Calibri"/>
                <w:sz w:val="20"/>
                <w:szCs w:val="20"/>
              </w:rPr>
            </w:pPr>
            <w:r w:rsidRPr="005C420A">
              <w:rPr>
                <w:rFonts w:ascii="Calibri" w:eastAsia="Times New Roman" w:hAnsi="Calibri" w:cs="Calibri"/>
                <w:sz w:val="20"/>
                <w:szCs w:val="20"/>
              </w:rPr>
              <w:t>210</w:t>
            </w:r>
          </w:p>
        </w:tc>
      </w:tr>
    </w:tbl>
    <w:p w:rsidR="005C420A" w:rsidRDefault="005C420A">
      <w:pPr>
        <w:rPr>
          <w:rFonts w:ascii="Arial" w:hAnsi="Arial" w:cs="Arial"/>
          <w:b/>
          <w:sz w:val="24"/>
          <w:szCs w:val="24"/>
        </w:rPr>
      </w:pPr>
    </w:p>
    <w:tbl>
      <w:tblPr>
        <w:tblW w:w="8946" w:type="dxa"/>
        <w:tblInd w:w="93" w:type="dxa"/>
        <w:tblLook w:val="04A0" w:firstRow="1" w:lastRow="0" w:firstColumn="1" w:lastColumn="0" w:noHBand="0" w:noVBand="1"/>
      </w:tblPr>
      <w:tblGrid>
        <w:gridCol w:w="6961"/>
        <w:gridCol w:w="1985"/>
      </w:tblGrid>
      <w:tr w:rsidR="00B63810" w:rsidRPr="004C4887" w:rsidTr="00DF2461">
        <w:trPr>
          <w:trHeight w:val="400"/>
        </w:trPr>
        <w:tc>
          <w:tcPr>
            <w:tcW w:w="8946"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63810" w:rsidRPr="004C4887" w:rsidRDefault="00B63810" w:rsidP="00DF2461">
            <w:pPr>
              <w:spacing w:after="0" w:line="240" w:lineRule="auto"/>
              <w:jc w:val="center"/>
              <w:rPr>
                <w:rFonts w:ascii="Calibri" w:eastAsia="Times New Roman" w:hAnsi="Calibri" w:cs="Calibri"/>
                <w:b/>
                <w:bCs/>
                <w:color w:val="000000"/>
              </w:rPr>
            </w:pPr>
            <w:r w:rsidRPr="004C4887">
              <w:rPr>
                <w:rFonts w:ascii="Calibri" w:eastAsia="Times New Roman" w:hAnsi="Calibri" w:cs="Calibri"/>
                <w:b/>
                <w:bCs/>
                <w:color w:val="000000"/>
              </w:rPr>
              <w:t>The Compass</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color w:val="000000"/>
                <w:sz w:val="20"/>
                <w:szCs w:val="20"/>
              </w:rPr>
            </w:pPr>
            <w:r w:rsidRPr="004C4887">
              <w:rPr>
                <w:rFonts w:ascii="Calibri" w:eastAsia="Times New Roman" w:hAnsi="Calibri" w:cs="Calibri"/>
                <w:color w:val="000000"/>
                <w:sz w:val="20"/>
                <w:szCs w:val="20"/>
              </w:rPr>
              <w:t>Population of 2 year olds</w:t>
            </w:r>
          </w:p>
        </w:tc>
        <w:tc>
          <w:tcPr>
            <w:tcW w:w="1985" w:type="dxa"/>
            <w:tcBorders>
              <w:top w:val="nil"/>
              <w:left w:val="nil"/>
              <w:bottom w:val="single" w:sz="4" w:space="0" w:color="auto"/>
              <w:right w:val="single" w:sz="4" w:space="0" w:color="auto"/>
            </w:tcBorders>
            <w:shd w:val="clear" w:color="auto" w:fill="auto"/>
            <w:vAlign w:val="bottom"/>
            <w:hideMark/>
          </w:tcPr>
          <w:p w:rsidR="00B63810" w:rsidRPr="004C4887" w:rsidRDefault="00B63810" w:rsidP="00B84042">
            <w:pPr>
              <w:spacing w:after="0" w:line="240" w:lineRule="auto"/>
              <w:jc w:val="right"/>
              <w:rPr>
                <w:rFonts w:ascii="Calibri" w:eastAsia="Times New Roman" w:hAnsi="Calibri" w:cs="Calibri"/>
                <w:color w:val="000000"/>
                <w:sz w:val="20"/>
                <w:szCs w:val="20"/>
              </w:rPr>
            </w:pPr>
            <w:r w:rsidRPr="004C4887">
              <w:rPr>
                <w:rFonts w:ascii="Calibri" w:eastAsia="Times New Roman" w:hAnsi="Calibri" w:cs="Calibri"/>
                <w:color w:val="000000"/>
                <w:sz w:val="20"/>
                <w:szCs w:val="20"/>
              </w:rPr>
              <w:t>225</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color w:val="000000"/>
                <w:sz w:val="20"/>
                <w:szCs w:val="20"/>
              </w:rPr>
            </w:pPr>
            <w:r w:rsidRPr="004C4887">
              <w:rPr>
                <w:rFonts w:ascii="Calibri" w:eastAsia="Times New Roman" w:hAnsi="Calibri" w:cs="Calibri"/>
                <w:color w:val="000000"/>
                <w:sz w:val="20"/>
                <w:szCs w:val="20"/>
              </w:rPr>
              <w:t>Population of 3 year olds</w:t>
            </w:r>
          </w:p>
        </w:tc>
        <w:tc>
          <w:tcPr>
            <w:tcW w:w="1985" w:type="dxa"/>
            <w:tcBorders>
              <w:top w:val="nil"/>
              <w:left w:val="nil"/>
              <w:bottom w:val="single" w:sz="4" w:space="0" w:color="auto"/>
              <w:right w:val="single" w:sz="4" w:space="0" w:color="auto"/>
            </w:tcBorders>
            <w:shd w:val="clear" w:color="auto" w:fill="auto"/>
            <w:vAlign w:val="bottom"/>
            <w:hideMark/>
          </w:tcPr>
          <w:p w:rsidR="00B63810" w:rsidRPr="004C4887" w:rsidRDefault="00B63810" w:rsidP="00B84042">
            <w:pPr>
              <w:spacing w:after="0" w:line="240" w:lineRule="auto"/>
              <w:jc w:val="right"/>
              <w:rPr>
                <w:rFonts w:ascii="Calibri" w:eastAsia="Times New Roman" w:hAnsi="Calibri" w:cs="Calibri"/>
                <w:color w:val="000000"/>
                <w:sz w:val="20"/>
                <w:szCs w:val="20"/>
              </w:rPr>
            </w:pPr>
            <w:r w:rsidRPr="004C4887">
              <w:rPr>
                <w:rFonts w:ascii="Calibri" w:eastAsia="Times New Roman" w:hAnsi="Calibri" w:cs="Calibri"/>
                <w:color w:val="000000"/>
                <w:sz w:val="20"/>
                <w:szCs w:val="20"/>
              </w:rPr>
              <w:t>239</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color w:val="000000"/>
                <w:sz w:val="20"/>
                <w:szCs w:val="20"/>
              </w:rPr>
            </w:pPr>
            <w:r w:rsidRPr="004C4887">
              <w:rPr>
                <w:rFonts w:ascii="Calibri" w:eastAsia="Times New Roman" w:hAnsi="Calibri" w:cs="Calibri"/>
                <w:color w:val="000000"/>
                <w:sz w:val="20"/>
                <w:szCs w:val="20"/>
              </w:rPr>
              <w:t>Population of 4 year olds</w:t>
            </w:r>
          </w:p>
        </w:tc>
        <w:tc>
          <w:tcPr>
            <w:tcW w:w="1985" w:type="dxa"/>
            <w:tcBorders>
              <w:top w:val="nil"/>
              <w:left w:val="nil"/>
              <w:bottom w:val="single" w:sz="4" w:space="0" w:color="auto"/>
              <w:right w:val="single" w:sz="4" w:space="0" w:color="auto"/>
            </w:tcBorders>
            <w:shd w:val="clear" w:color="auto" w:fill="auto"/>
            <w:vAlign w:val="bottom"/>
            <w:hideMark/>
          </w:tcPr>
          <w:p w:rsidR="00B63810" w:rsidRPr="004C4887" w:rsidRDefault="00B63810" w:rsidP="00B84042">
            <w:pPr>
              <w:spacing w:after="0" w:line="240" w:lineRule="auto"/>
              <w:jc w:val="right"/>
              <w:rPr>
                <w:rFonts w:ascii="Calibri" w:eastAsia="Times New Roman" w:hAnsi="Calibri" w:cs="Calibri"/>
                <w:color w:val="000000"/>
                <w:sz w:val="20"/>
                <w:szCs w:val="20"/>
              </w:rPr>
            </w:pPr>
            <w:r w:rsidRPr="004C4887">
              <w:rPr>
                <w:rFonts w:ascii="Calibri" w:eastAsia="Times New Roman" w:hAnsi="Calibri" w:cs="Calibri"/>
                <w:color w:val="000000"/>
                <w:sz w:val="20"/>
                <w:szCs w:val="20"/>
              </w:rPr>
              <w:t>226</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b/>
                <w:bCs/>
                <w:color w:val="000000"/>
                <w:sz w:val="20"/>
                <w:szCs w:val="20"/>
              </w:rPr>
            </w:pPr>
            <w:r w:rsidRPr="004C4887">
              <w:rPr>
                <w:rFonts w:ascii="Calibri" w:eastAsia="Times New Roman" w:hAnsi="Calibri" w:cs="Calibri"/>
                <w:b/>
                <w:bCs/>
                <w:color w:val="000000"/>
                <w:sz w:val="20"/>
                <w:szCs w:val="20"/>
              </w:rPr>
              <w:t>Total population of 0-4 year olds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B63810" w:rsidRPr="004C4887" w:rsidRDefault="00B63810" w:rsidP="00B84042">
            <w:pPr>
              <w:spacing w:after="0" w:line="240" w:lineRule="auto"/>
              <w:jc w:val="right"/>
              <w:rPr>
                <w:rFonts w:ascii="Calibri" w:eastAsia="Times New Roman" w:hAnsi="Calibri" w:cs="Calibri"/>
                <w:color w:val="000000"/>
                <w:sz w:val="20"/>
                <w:szCs w:val="20"/>
              </w:rPr>
            </w:pPr>
            <w:r w:rsidRPr="004C4887">
              <w:rPr>
                <w:rFonts w:ascii="Calibri" w:eastAsia="Times New Roman" w:hAnsi="Calibri" w:cs="Calibri"/>
                <w:color w:val="000000"/>
                <w:sz w:val="20"/>
                <w:szCs w:val="20"/>
              </w:rPr>
              <w:t>1109</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b/>
                <w:bCs/>
                <w:color w:val="000000"/>
                <w:sz w:val="20"/>
                <w:szCs w:val="20"/>
              </w:rPr>
            </w:pPr>
            <w:r w:rsidRPr="004C4887">
              <w:rPr>
                <w:rFonts w:ascii="Calibri" w:eastAsia="Times New Roman" w:hAnsi="Calibri" w:cs="Calibri"/>
                <w:b/>
                <w:bCs/>
                <w:color w:val="000000"/>
                <w:sz w:val="20"/>
                <w:szCs w:val="20"/>
              </w:rPr>
              <w:t>Total population of 5-11 year olds</w:t>
            </w:r>
          </w:p>
        </w:tc>
        <w:tc>
          <w:tcPr>
            <w:tcW w:w="1985" w:type="dxa"/>
            <w:tcBorders>
              <w:top w:val="nil"/>
              <w:left w:val="nil"/>
              <w:bottom w:val="single" w:sz="4" w:space="0" w:color="auto"/>
              <w:right w:val="single" w:sz="4" w:space="0" w:color="auto"/>
            </w:tcBorders>
            <w:shd w:val="clear" w:color="auto" w:fill="auto"/>
            <w:vAlign w:val="bottom"/>
            <w:hideMark/>
          </w:tcPr>
          <w:p w:rsidR="00B63810" w:rsidRPr="004C4887" w:rsidRDefault="00B63810" w:rsidP="00B84042">
            <w:pPr>
              <w:spacing w:after="0" w:line="240" w:lineRule="auto"/>
              <w:jc w:val="right"/>
              <w:rPr>
                <w:rFonts w:ascii="Calibri" w:eastAsia="Times New Roman" w:hAnsi="Calibri" w:cs="Calibri"/>
                <w:color w:val="000000"/>
                <w:sz w:val="20"/>
                <w:szCs w:val="20"/>
              </w:rPr>
            </w:pPr>
            <w:r w:rsidRPr="004C4887">
              <w:rPr>
                <w:rFonts w:ascii="Calibri" w:eastAsia="Times New Roman" w:hAnsi="Calibri" w:cs="Calibri"/>
                <w:color w:val="000000"/>
                <w:sz w:val="20"/>
                <w:szCs w:val="20"/>
              </w:rPr>
              <w:t>1654</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806AE9" w:rsidP="00B84042">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Total number of places 0-5</w:t>
            </w:r>
            <w:r w:rsidR="00B63810" w:rsidRPr="004C4887">
              <w:rPr>
                <w:rFonts w:ascii="Calibri" w:eastAsia="Times New Roman" w:hAnsi="Calibri" w:cs="Calibri"/>
                <w:b/>
                <w:bCs/>
                <w:sz w:val="20"/>
                <w:szCs w:val="20"/>
              </w:rPr>
              <w:t xml:space="preserve"> (as at July 17)</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jc w:val="right"/>
              <w:rPr>
                <w:rFonts w:ascii="Calibri" w:eastAsia="Times New Roman" w:hAnsi="Calibri" w:cs="Calibri"/>
                <w:sz w:val="20"/>
                <w:szCs w:val="20"/>
              </w:rPr>
            </w:pPr>
            <w:r w:rsidRPr="004C4887">
              <w:rPr>
                <w:rFonts w:ascii="Calibri" w:eastAsia="Times New Roman" w:hAnsi="Calibri" w:cs="Calibri"/>
                <w:sz w:val="20"/>
                <w:szCs w:val="20"/>
              </w:rPr>
              <w:t>464</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806AE9">
            <w:pPr>
              <w:spacing w:after="0" w:line="240" w:lineRule="auto"/>
              <w:rPr>
                <w:rFonts w:ascii="Calibri" w:eastAsia="Times New Roman" w:hAnsi="Calibri" w:cs="Calibri"/>
                <w:b/>
                <w:bCs/>
                <w:sz w:val="20"/>
                <w:szCs w:val="20"/>
              </w:rPr>
            </w:pPr>
            <w:r w:rsidRPr="004C4887">
              <w:rPr>
                <w:rFonts w:ascii="Calibri" w:eastAsia="Times New Roman" w:hAnsi="Calibri" w:cs="Calibri"/>
                <w:b/>
                <w:bCs/>
                <w:sz w:val="20"/>
                <w:szCs w:val="20"/>
              </w:rPr>
              <w:t>Total number of providers for 0-</w:t>
            </w:r>
            <w:r w:rsidR="00806AE9">
              <w:rPr>
                <w:rFonts w:ascii="Calibri" w:eastAsia="Times New Roman" w:hAnsi="Calibri" w:cs="Calibri"/>
                <w:b/>
                <w:bCs/>
                <w:sz w:val="20"/>
                <w:szCs w:val="20"/>
              </w:rPr>
              <w:t>5</w:t>
            </w:r>
            <w:r w:rsidRPr="004C4887">
              <w:rPr>
                <w:rFonts w:ascii="Calibri" w:eastAsia="Times New Roman" w:hAnsi="Calibri" w:cs="Calibri"/>
                <w:b/>
                <w:bCs/>
                <w:sz w:val="20"/>
                <w:szCs w:val="20"/>
              </w:rPr>
              <w:t xml:space="preserve"> year olds </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jc w:val="right"/>
              <w:rPr>
                <w:rFonts w:ascii="Calibri" w:eastAsia="Times New Roman" w:hAnsi="Calibri" w:cs="Calibri"/>
                <w:sz w:val="20"/>
                <w:szCs w:val="20"/>
              </w:rPr>
            </w:pPr>
            <w:r w:rsidRPr="004C4887">
              <w:rPr>
                <w:rFonts w:ascii="Calibri" w:eastAsia="Times New Roman" w:hAnsi="Calibri" w:cs="Calibri"/>
                <w:sz w:val="20"/>
                <w:szCs w:val="20"/>
              </w:rPr>
              <w:t>34</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b/>
                <w:bCs/>
                <w:sz w:val="20"/>
                <w:szCs w:val="20"/>
              </w:rPr>
            </w:pPr>
            <w:r w:rsidRPr="004C4887">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jc w:val="right"/>
              <w:rPr>
                <w:rFonts w:ascii="Calibri" w:eastAsia="Times New Roman" w:hAnsi="Calibri" w:cs="Calibri"/>
                <w:sz w:val="20"/>
                <w:szCs w:val="20"/>
              </w:rPr>
            </w:pPr>
            <w:r w:rsidRPr="004C4887">
              <w:rPr>
                <w:rFonts w:ascii="Calibri" w:eastAsia="Times New Roman" w:hAnsi="Calibri" w:cs="Calibri"/>
                <w:sz w:val="20"/>
                <w:szCs w:val="20"/>
              </w:rPr>
              <w:t>19</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b/>
                <w:bCs/>
                <w:sz w:val="20"/>
                <w:szCs w:val="20"/>
              </w:rPr>
            </w:pPr>
            <w:r w:rsidRPr="004C4887">
              <w:rPr>
                <w:rFonts w:ascii="Calibri" w:eastAsia="Times New Roman" w:hAnsi="Calibri" w:cs="Calibri"/>
                <w:b/>
                <w:bCs/>
                <w:sz w:val="20"/>
                <w:szCs w:val="20"/>
              </w:rPr>
              <w:t>Number of providers offering 3 &amp; 4 year old universal entitlement (15 hours)</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jc w:val="right"/>
              <w:rPr>
                <w:rFonts w:ascii="Calibri" w:eastAsia="Times New Roman" w:hAnsi="Calibri" w:cs="Calibri"/>
                <w:sz w:val="20"/>
                <w:szCs w:val="20"/>
              </w:rPr>
            </w:pPr>
            <w:r w:rsidRPr="004C4887">
              <w:rPr>
                <w:rFonts w:ascii="Calibri" w:eastAsia="Times New Roman" w:hAnsi="Calibri" w:cs="Calibri"/>
                <w:sz w:val="20"/>
                <w:szCs w:val="20"/>
              </w:rPr>
              <w:t>21</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b/>
                <w:bCs/>
                <w:sz w:val="20"/>
                <w:szCs w:val="20"/>
              </w:rPr>
            </w:pPr>
            <w:r w:rsidRPr="004C4887">
              <w:rPr>
                <w:rFonts w:ascii="Calibri" w:eastAsia="Times New Roman" w:hAnsi="Calibri" w:cs="Calibri"/>
                <w:b/>
                <w:bCs/>
                <w:sz w:val="20"/>
                <w:szCs w:val="20"/>
              </w:rPr>
              <w:t>Number of providers offering 3 &amp; 4 year old extended entitlement (30 hours)</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jc w:val="right"/>
              <w:rPr>
                <w:rFonts w:ascii="Calibri" w:eastAsia="Times New Roman" w:hAnsi="Calibri" w:cs="Calibri"/>
                <w:sz w:val="20"/>
                <w:szCs w:val="20"/>
              </w:rPr>
            </w:pPr>
            <w:r w:rsidRPr="004C4887">
              <w:rPr>
                <w:rFonts w:ascii="Calibri" w:eastAsia="Times New Roman" w:hAnsi="Calibri" w:cs="Calibri"/>
                <w:sz w:val="20"/>
                <w:szCs w:val="20"/>
              </w:rPr>
              <w:t>16</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b/>
                <w:bCs/>
                <w:sz w:val="20"/>
                <w:szCs w:val="20"/>
              </w:rPr>
            </w:pPr>
            <w:r w:rsidRPr="004C4887">
              <w:rPr>
                <w:rFonts w:ascii="Calibri" w:eastAsia="Times New Roman" w:hAnsi="Calibri" w:cs="Calibri"/>
                <w:b/>
                <w:bCs/>
                <w:sz w:val="20"/>
                <w:szCs w:val="20"/>
              </w:rPr>
              <w:t>Number of providers for school aged children</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jc w:val="right"/>
              <w:rPr>
                <w:rFonts w:ascii="Calibri" w:eastAsia="Times New Roman" w:hAnsi="Calibri" w:cs="Calibri"/>
                <w:sz w:val="20"/>
                <w:szCs w:val="20"/>
              </w:rPr>
            </w:pPr>
            <w:r w:rsidRPr="004C4887">
              <w:rPr>
                <w:rFonts w:ascii="Calibri" w:eastAsia="Times New Roman" w:hAnsi="Calibri" w:cs="Calibri"/>
                <w:sz w:val="20"/>
                <w:szCs w:val="20"/>
              </w:rPr>
              <w:t>3</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b/>
                <w:bCs/>
                <w:sz w:val="20"/>
                <w:szCs w:val="20"/>
              </w:rPr>
            </w:pPr>
            <w:r w:rsidRPr="004C4887">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4C4887"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85</w:t>
            </w:r>
          </w:p>
        </w:tc>
      </w:tr>
      <w:tr w:rsidR="00207FE4" w:rsidRPr="004C4887" w:rsidTr="00B84042">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tcPr>
          <w:p w:rsidR="00207FE4" w:rsidRPr="004C4887" w:rsidRDefault="00207FE4" w:rsidP="00B84042">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985" w:type="dxa"/>
            <w:tcBorders>
              <w:top w:val="nil"/>
              <w:left w:val="nil"/>
              <w:bottom w:val="single" w:sz="4" w:space="0" w:color="auto"/>
              <w:right w:val="single" w:sz="4" w:space="0" w:color="auto"/>
            </w:tcBorders>
            <w:shd w:val="clear" w:color="auto" w:fill="auto"/>
            <w:noWrap/>
            <w:vAlign w:val="bottom"/>
          </w:tcPr>
          <w:p w:rsidR="00207FE4" w:rsidRPr="004C4887" w:rsidRDefault="000767F2" w:rsidP="00B84042">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49</w:t>
            </w:r>
          </w:p>
        </w:tc>
      </w:tr>
      <w:tr w:rsidR="00B63810" w:rsidRPr="004C4887"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rPr>
                <w:rFonts w:ascii="Calibri" w:eastAsia="Times New Roman" w:hAnsi="Calibri" w:cs="Calibri"/>
                <w:b/>
                <w:bCs/>
                <w:sz w:val="20"/>
                <w:szCs w:val="20"/>
              </w:rPr>
            </w:pPr>
            <w:r w:rsidRPr="004C4887">
              <w:rPr>
                <w:rFonts w:ascii="Calibri" w:eastAsia="Times New Roman" w:hAnsi="Calibri" w:cs="Calibri"/>
                <w:b/>
                <w:bCs/>
                <w:sz w:val="20"/>
                <w:szCs w:val="20"/>
              </w:rPr>
              <w:t>3 &amp; 4 year old take up -Spring 2017 (children)</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4C4887" w:rsidRDefault="00B63810" w:rsidP="00B84042">
            <w:pPr>
              <w:spacing w:after="0" w:line="240" w:lineRule="auto"/>
              <w:jc w:val="right"/>
              <w:rPr>
                <w:rFonts w:ascii="Calibri" w:eastAsia="Times New Roman" w:hAnsi="Calibri" w:cs="Calibri"/>
                <w:sz w:val="20"/>
                <w:szCs w:val="20"/>
              </w:rPr>
            </w:pPr>
            <w:r w:rsidRPr="004C4887">
              <w:rPr>
                <w:rFonts w:ascii="Calibri" w:eastAsia="Times New Roman" w:hAnsi="Calibri" w:cs="Calibri"/>
                <w:sz w:val="20"/>
                <w:szCs w:val="20"/>
              </w:rPr>
              <w:t>302</w:t>
            </w:r>
          </w:p>
        </w:tc>
      </w:tr>
    </w:tbl>
    <w:p w:rsidR="002975BC" w:rsidRDefault="002975BC">
      <w:pPr>
        <w:rPr>
          <w:rFonts w:ascii="Arial" w:hAnsi="Arial" w:cs="Arial"/>
          <w:b/>
          <w:sz w:val="24"/>
          <w:szCs w:val="24"/>
        </w:rPr>
      </w:pPr>
    </w:p>
    <w:tbl>
      <w:tblPr>
        <w:tblW w:w="8946" w:type="dxa"/>
        <w:tblInd w:w="93" w:type="dxa"/>
        <w:tblLook w:val="04A0" w:firstRow="1" w:lastRow="0" w:firstColumn="1" w:lastColumn="0" w:noHBand="0" w:noVBand="1"/>
      </w:tblPr>
      <w:tblGrid>
        <w:gridCol w:w="6961"/>
        <w:gridCol w:w="1985"/>
      </w:tblGrid>
      <w:tr w:rsidR="00160223" w:rsidRPr="00160223" w:rsidTr="00DF2461">
        <w:trPr>
          <w:trHeight w:val="386"/>
        </w:trPr>
        <w:tc>
          <w:tcPr>
            <w:tcW w:w="8946"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60223" w:rsidRPr="00160223" w:rsidRDefault="00160223" w:rsidP="00DF2461">
            <w:pPr>
              <w:spacing w:after="0" w:line="240" w:lineRule="auto"/>
              <w:jc w:val="center"/>
              <w:rPr>
                <w:rFonts w:ascii="Calibri" w:eastAsia="Times New Roman" w:hAnsi="Calibri" w:cs="Calibri"/>
                <w:b/>
                <w:bCs/>
                <w:color w:val="000000"/>
              </w:rPr>
            </w:pPr>
            <w:r w:rsidRPr="00160223">
              <w:rPr>
                <w:rFonts w:ascii="Calibri" w:eastAsia="Times New Roman" w:hAnsi="Calibri" w:cs="Calibri"/>
                <w:b/>
                <w:bCs/>
                <w:color w:val="000000"/>
              </w:rPr>
              <w:t>The Lighthouse</w:t>
            </w:r>
          </w:p>
        </w:tc>
      </w:tr>
      <w:tr w:rsidR="00160223" w:rsidRPr="0016022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160223" w:rsidRPr="00160223" w:rsidRDefault="00160223" w:rsidP="00160223">
            <w:pPr>
              <w:spacing w:after="0" w:line="240" w:lineRule="auto"/>
              <w:rPr>
                <w:rFonts w:ascii="Calibri" w:eastAsia="Times New Roman" w:hAnsi="Calibri" w:cs="Calibri"/>
                <w:color w:val="000000"/>
                <w:sz w:val="20"/>
                <w:szCs w:val="20"/>
              </w:rPr>
            </w:pPr>
            <w:r w:rsidRPr="00160223">
              <w:rPr>
                <w:rFonts w:ascii="Calibri" w:eastAsia="Times New Roman" w:hAnsi="Calibri" w:cs="Calibri"/>
                <w:color w:val="000000"/>
                <w:sz w:val="20"/>
                <w:szCs w:val="20"/>
              </w:rPr>
              <w:t>Population of 2 year olds</w:t>
            </w:r>
          </w:p>
        </w:tc>
        <w:tc>
          <w:tcPr>
            <w:tcW w:w="1985" w:type="dxa"/>
            <w:tcBorders>
              <w:top w:val="nil"/>
              <w:left w:val="nil"/>
              <w:bottom w:val="single" w:sz="4" w:space="0" w:color="auto"/>
              <w:right w:val="single" w:sz="4" w:space="0" w:color="auto"/>
            </w:tcBorders>
            <w:shd w:val="clear" w:color="auto" w:fill="auto"/>
            <w:vAlign w:val="bottom"/>
            <w:hideMark/>
          </w:tcPr>
          <w:p w:rsidR="00160223" w:rsidRPr="00160223" w:rsidRDefault="00160223" w:rsidP="00160223">
            <w:pPr>
              <w:spacing w:after="0" w:line="240" w:lineRule="auto"/>
              <w:jc w:val="right"/>
              <w:rPr>
                <w:rFonts w:ascii="Calibri" w:eastAsia="Times New Roman" w:hAnsi="Calibri" w:cs="Calibri"/>
                <w:color w:val="000000"/>
                <w:sz w:val="20"/>
                <w:szCs w:val="20"/>
              </w:rPr>
            </w:pPr>
            <w:r w:rsidRPr="00160223">
              <w:rPr>
                <w:rFonts w:ascii="Calibri" w:eastAsia="Times New Roman" w:hAnsi="Calibri" w:cs="Calibri"/>
                <w:color w:val="000000"/>
                <w:sz w:val="20"/>
                <w:szCs w:val="20"/>
              </w:rPr>
              <w:t>203</w:t>
            </w:r>
          </w:p>
        </w:tc>
      </w:tr>
      <w:tr w:rsidR="00160223" w:rsidRPr="0016022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160223" w:rsidRPr="00160223" w:rsidRDefault="00160223" w:rsidP="00160223">
            <w:pPr>
              <w:spacing w:after="0" w:line="240" w:lineRule="auto"/>
              <w:rPr>
                <w:rFonts w:ascii="Calibri" w:eastAsia="Times New Roman" w:hAnsi="Calibri" w:cs="Calibri"/>
                <w:color w:val="000000"/>
                <w:sz w:val="20"/>
                <w:szCs w:val="20"/>
              </w:rPr>
            </w:pPr>
            <w:r w:rsidRPr="00160223">
              <w:rPr>
                <w:rFonts w:ascii="Calibri" w:eastAsia="Times New Roman" w:hAnsi="Calibri" w:cs="Calibri"/>
                <w:color w:val="000000"/>
                <w:sz w:val="20"/>
                <w:szCs w:val="20"/>
              </w:rPr>
              <w:t>Population of 3 year olds</w:t>
            </w:r>
          </w:p>
        </w:tc>
        <w:tc>
          <w:tcPr>
            <w:tcW w:w="1985" w:type="dxa"/>
            <w:tcBorders>
              <w:top w:val="nil"/>
              <w:left w:val="nil"/>
              <w:bottom w:val="single" w:sz="4" w:space="0" w:color="auto"/>
              <w:right w:val="single" w:sz="4" w:space="0" w:color="auto"/>
            </w:tcBorders>
            <w:shd w:val="clear" w:color="auto" w:fill="auto"/>
            <w:vAlign w:val="bottom"/>
            <w:hideMark/>
          </w:tcPr>
          <w:p w:rsidR="00160223" w:rsidRPr="00160223" w:rsidRDefault="00160223" w:rsidP="00160223">
            <w:pPr>
              <w:spacing w:after="0" w:line="240" w:lineRule="auto"/>
              <w:jc w:val="right"/>
              <w:rPr>
                <w:rFonts w:ascii="Calibri" w:eastAsia="Times New Roman" w:hAnsi="Calibri" w:cs="Calibri"/>
                <w:color w:val="000000"/>
                <w:sz w:val="20"/>
                <w:szCs w:val="20"/>
              </w:rPr>
            </w:pPr>
            <w:r w:rsidRPr="00160223">
              <w:rPr>
                <w:rFonts w:ascii="Calibri" w:eastAsia="Times New Roman" w:hAnsi="Calibri" w:cs="Calibri"/>
                <w:color w:val="000000"/>
                <w:sz w:val="20"/>
                <w:szCs w:val="20"/>
              </w:rPr>
              <w:t>244</w:t>
            </w:r>
          </w:p>
        </w:tc>
      </w:tr>
      <w:tr w:rsidR="00160223" w:rsidRPr="0016022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160223" w:rsidRPr="00160223" w:rsidRDefault="00160223" w:rsidP="00160223">
            <w:pPr>
              <w:spacing w:after="0" w:line="240" w:lineRule="auto"/>
              <w:rPr>
                <w:rFonts w:ascii="Calibri" w:eastAsia="Times New Roman" w:hAnsi="Calibri" w:cs="Calibri"/>
                <w:color w:val="000000"/>
                <w:sz w:val="20"/>
                <w:szCs w:val="20"/>
              </w:rPr>
            </w:pPr>
            <w:r w:rsidRPr="00160223">
              <w:rPr>
                <w:rFonts w:ascii="Calibri" w:eastAsia="Times New Roman" w:hAnsi="Calibri" w:cs="Calibri"/>
                <w:color w:val="000000"/>
                <w:sz w:val="20"/>
                <w:szCs w:val="20"/>
              </w:rPr>
              <w:t>Population of 4 year olds</w:t>
            </w:r>
          </w:p>
        </w:tc>
        <w:tc>
          <w:tcPr>
            <w:tcW w:w="1985" w:type="dxa"/>
            <w:tcBorders>
              <w:top w:val="nil"/>
              <w:left w:val="nil"/>
              <w:bottom w:val="single" w:sz="4" w:space="0" w:color="auto"/>
              <w:right w:val="single" w:sz="4" w:space="0" w:color="auto"/>
            </w:tcBorders>
            <w:shd w:val="clear" w:color="auto" w:fill="auto"/>
            <w:vAlign w:val="bottom"/>
            <w:hideMark/>
          </w:tcPr>
          <w:p w:rsidR="00160223" w:rsidRPr="00160223" w:rsidRDefault="00160223" w:rsidP="00160223">
            <w:pPr>
              <w:spacing w:after="0" w:line="240" w:lineRule="auto"/>
              <w:jc w:val="right"/>
              <w:rPr>
                <w:rFonts w:ascii="Calibri" w:eastAsia="Times New Roman" w:hAnsi="Calibri" w:cs="Calibri"/>
                <w:color w:val="000000"/>
                <w:sz w:val="20"/>
                <w:szCs w:val="20"/>
              </w:rPr>
            </w:pPr>
            <w:r w:rsidRPr="00160223">
              <w:rPr>
                <w:rFonts w:ascii="Calibri" w:eastAsia="Times New Roman" w:hAnsi="Calibri" w:cs="Calibri"/>
                <w:color w:val="000000"/>
                <w:sz w:val="20"/>
                <w:szCs w:val="20"/>
              </w:rPr>
              <w:t>228</w:t>
            </w:r>
          </w:p>
        </w:tc>
      </w:tr>
      <w:tr w:rsidR="00160223" w:rsidRPr="0016022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160223" w:rsidRPr="00160223" w:rsidRDefault="00160223" w:rsidP="00160223">
            <w:pPr>
              <w:spacing w:after="0" w:line="240" w:lineRule="auto"/>
              <w:rPr>
                <w:rFonts w:ascii="Calibri" w:eastAsia="Times New Roman" w:hAnsi="Calibri" w:cs="Calibri"/>
                <w:b/>
                <w:bCs/>
                <w:color w:val="000000"/>
                <w:sz w:val="20"/>
                <w:szCs w:val="20"/>
              </w:rPr>
            </w:pPr>
            <w:r w:rsidRPr="00160223">
              <w:rPr>
                <w:rFonts w:ascii="Calibri" w:eastAsia="Times New Roman" w:hAnsi="Calibri" w:cs="Calibri"/>
                <w:b/>
                <w:bCs/>
                <w:color w:val="000000"/>
                <w:sz w:val="20"/>
                <w:szCs w:val="20"/>
              </w:rPr>
              <w:t>Total population of 0-4 year olds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160223" w:rsidRPr="00160223" w:rsidRDefault="00160223" w:rsidP="00160223">
            <w:pPr>
              <w:spacing w:after="0" w:line="240" w:lineRule="auto"/>
              <w:jc w:val="right"/>
              <w:rPr>
                <w:rFonts w:ascii="Calibri" w:eastAsia="Times New Roman" w:hAnsi="Calibri" w:cs="Calibri"/>
                <w:color w:val="000000"/>
                <w:sz w:val="20"/>
                <w:szCs w:val="20"/>
              </w:rPr>
            </w:pPr>
            <w:r w:rsidRPr="00160223">
              <w:rPr>
                <w:rFonts w:ascii="Calibri" w:eastAsia="Times New Roman" w:hAnsi="Calibri" w:cs="Calibri"/>
                <w:color w:val="000000"/>
                <w:sz w:val="20"/>
                <w:szCs w:val="20"/>
              </w:rPr>
              <w:t>1129</w:t>
            </w:r>
          </w:p>
        </w:tc>
      </w:tr>
      <w:tr w:rsidR="00160223" w:rsidRPr="0016022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160223" w:rsidRPr="00160223" w:rsidRDefault="00160223" w:rsidP="00160223">
            <w:pPr>
              <w:spacing w:after="0" w:line="240" w:lineRule="auto"/>
              <w:rPr>
                <w:rFonts w:ascii="Calibri" w:eastAsia="Times New Roman" w:hAnsi="Calibri" w:cs="Calibri"/>
                <w:b/>
                <w:bCs/>
                <w:color w:val="000000"/>
                <w:sz w:val="20"/>
                <w:szCs w:val="20"/>
              </w:rPr>
            </w:pPr>
            <w:r w:rsidRPr="00160223">
              <w:rPr>
                <w:rFonts w:ascii="Calibri" w:eastAsia="Times New Roman" w:hAnsi="Calibri" w:cs="Calibri"/>
                <w:b/>
                <w:bCs/>
                <w:color w:val="000000"/>
                <w:sz w:val="20"/>
                <w:szCs w:val="20"/>
              </w:rPr>
              <w:t>Total population of 5-11 year olds</w:t>
            </w:r>
          </w:p>
        </w:tc>
        <w:tc>
          <w:tcPr>
            <w:tcW w:w="1985" w:type="dxa"/>
            <w:tcBorders>
              <w:top w:val="nil"/>
              <w:left w:val="nil"/>
              <w:bottom w:val="single" w:sz="4" w:space="0" w:color="auto"/>
              <w:right w:val="single" w:sz="4" w:space="0" w:color="auto"/>
            </w:tcBorders>
            <w:shd w:val="clear" w:color="auto" w:fill="auto"/>
            <w:vAlign w:val="bottom"/>
            <w:hideMark/>
          </w:tcPr>
          <w:p w:rsidR="00160223" w:rsidRPr="00160223" w:rsidRDefault="00160223" w:rsidP="00160223">
            <w:pPr>
              <w:spacing w:after="0" w:line="240" w:lineRule="auto"/>
              <w:jc w:val="right"/>
              <w:rPr>
                <w:rFonts w:ascii="Calibri" w:eastAsia="Times New Roman" w:hAnsi="Calibri" w:cs="Calibri"/>
                <w:color w:val="000000"/>
                <w:sz w:val="20"/>
                <w:szCs w:val="20"/>
              </w:rPr>
            </w:pPr>
            <w:r w:rsidRPr="00160223">
              <w:rPr>
                <w:rFonts w:ascii="Calibri" w:eastAsia="Times New Roman" w:hAnsi="Calibri" w:cs="Calibri"/>
                <w:color w:val="000000"/>
                <w:sz w:val="20"/>
                <w:szCs w:val="20"/>
              </w:rPr>
              <w:t>1496</w:t>
            </w:r>
          </w:p>
        </w:tc>
      </w:tr>
      <w:tr w:rsidR="00160223" w:rsidRPr="0016022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160223" w:rsidRPr="00160223" w:rsidRDefault="00806AE9" w:rsidP="00160223">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Total number of places 0-5</w:t>
            </w:r>
            <w:r w:rsidR="00160223" w:rsidRPr="00160223">
              <w:rPr>
                <w:rFonts w:ascii="Calibri" w:eastAsia="Times New Roman" w:hAnsi="Calibri" w:cs="Calibri"/>
                <w:b/>
                <w:bCs/>
                <w:sz w:val="20"/>
                <w:szCs w:val="20"/>
              </w:rPr>
              <w:t xml:space="preserve"> (as at July 17)</w:t>
            </w:r>
          </w:p>
        </w:tc>
        <w:tc>
          <w:tcPr>
            <w:tcW w:w="1985" w:type="dxa"/>
            <w:tcBorders>
              <w:top w:val="nil"/>
              <w:left w:val="nil"/>
              <w:bottom w:val="single" w:sz="4" w:space="0" w:color="auto"/>
              <w:right w:val="single" w:sz="4" w:space="0" w:color="auto"/>
            </w:tcBorders>
            <w:shd w:val="clear" w:color="auto" w:fill="auto"/>
            <w:noWrap/>
            <w:vAlign w:val="bottom"/>
            <w:hideMark/>
          </w:tcPr>
          <w:p w:rsidR="00160223" w:rsidRPr="00160223" w:rsidRDefault="00160223" w:rsidP="00160223">
            <w:pPr>
              <w:spacing w:after="0" w:line="240" w:lineRule="auto"/>
              <w:jc w:val="right"/>
              <w:rPr>
                <w:rFonts w:ascii="Calibri" w:eastAsia="Times New Roman" w:hAnsi="Calibri" w:cs="Calibri"/>
                <w:sz w:val="20"/>
                <w:szCs w:val="20"/>
              </w:rPr>
            </w:pPr>
            <w:r w:rsidRPr="00160223">
              <w:rPr>
                <w:rFonts w:ascii="Calibri" w:eastAsia="Times New Roman" w:hAnsi="Calibri" w:cs="Calibri"/>
                <w:sz w:val="20"/>
                <w:szCs w:val="20"/>
              </w:rPr>
              <w:t>532</w:t>
            </w:r>
          </w:p>
        </w:tc>
      </w:tr>
      <w:tr w:rsidR="00160223" w:rsidRPr="0016022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160223" w:rsidRPr="00160223" w:rsidRDefault="00160223" w:rsidP="00806AE9">
            <w:pPr>
              <w:spacing w:after="0" w:line="240" w:lineRule="auto"/>
              <w:rPr>
                <w:rFonts w:ascii="Calibri" w:eastAsia="Times New Roman" w:hAnsi="Calibri" w:cs="Calibri"/>
                <w:b/>
                <w:bCs/>
                <w:sz w:val="20"/>
                <w:szCs w:val="20"/>
              </w:rPr>
            </w:pPr>
            <w:r w:rsidRPr="00160223">
              <w:rPr>
                <w:rFonts w:ascii="Calibri" w:eastAsia="Times New Roman" w:hAnsi="Calibri" w:cs="Calibri"/>
                <w:b/>
                <w:bCs/>
                <w:sz w:val="20"/>
                <w:szCs w:val="20"/>
              </w:rPr>
              <w:t>Total number of providers for 0-</w:t>
            </w:r>
            <w:r w:rsidR="00806AE9">
              <w:rPr>
                <w:rFonts w:ascii="Calibri" w:eastAsia="Times New Roman" w:hAnsi="Calibri" w:cs="Calibri"/>
                <w:b/>
                <w:bCs/>
                <w:sz w:val="20"/>
                <w:szCs w:val="20"/>
              </w:rPr>
              <w:t>5</w:t>
            </w:r>
            <w:r w:rsidRPr="00160223">
              <w:rPr>
                <w:rFonts w:ascii="Calibri" w:eastAsia="Times New Roman" w:hAnsi="Calibri" w:cs="Calibri"/>
                <w:b/>
                <w:bCs/>
                <w:sz w:val="20"/>
                <w:szCs w:val="20"/>
              </w:rPr>
              <w:t xml:space="preserve"> year olds </w:t>
            </w:r>
          </w:p>
        </w:tc>
        <w:tc>
          <w:tcPr>
            <w:tcW w:w="1985" w:type="dxa"/>
            <w:tcBorders>
              <w:top w:val="nil"/>
              <w:left w:val="nil"/>
              <w:bottom w:val="single" w:sz="4" w:space="0" w:color="auto"/>
              <w:right w:val="single" w:sz="4" w:space="0" w:color="auto"/>
            </w:tcBorders>
            <w:shd w:val="clear" w:color="auto" w:fill="auto"/>
            <w:noWrap/>
            <w:vAlign w:val="bottom"/>
            <w:hideMark/>
          </w:tcPr>
          <w:p w:rsidR="00160223" w:rsidRPr="00160223" w:rsidRDefault="00160223" w:rsidP="00160223">
            <w:pPr>
              <w:spacing w:after="0" w:line="240" w:lineRule="auto"/>
              <w:jc w:val="right"/>
              <w:rPr>
                <w:rFonts w:ascii="Calibri" w:eastAsia="Times New Roman" w:hAnsi="Calibri" w:cs="Calibri"/>
                <w:sz w:val="20"/>
                <w:szCs w:val="20"/>
              </w:rPr>
            </w:pPr>
            <w:r w:rsidRPr="00160223">
              <w:rPr>
                <w:rFonts w:ascii="Calibri" w:eastAsia="Times New Roman" w:hAnsi="Calibri" w:cs="Calibri"/>
                <w:sz w:val="20"/>
                <w:szCs w:val="20"/>
              </w:rPr>
              <w:t>23</w:t>
            </w:r>
          </w:p>
        </w:tc>
      </w:tr>
      <w:tr w:rsidR="00160223" w:rsidRPr="0016022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160223" w:rsidRPr="00160223" w:rsidRDefault="00160223" w:rsidP="00160223">
            <w:pPr>
              <w:spacing w:after="0" w:line="240" w:lineRule="auto"/>
              <w:rPr>
                <w:rFonts w:ascii="Calibri" w:eastAsia="Times New Roman" w:hAnsi="Calibri" w:cs="Calibri"/>
                <w:b/>
                <w:bCs/>
                <w:sz w:val="20"/>
                <w:szCs w:val="20"/>
              </w:rPr>
            </w:pPr>
            <w:r w:rsidRPr="00160223">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985" w:type="dxa"/>
            <w:tcBorders>
              <w:top w:val="nil"/>
              <w:left w:val="nil"/>
              <w:bottom w:val="single" w:sz="4" w:space="0" w:color="auto"/>
              <w:right w:val="single" w:sz="4" w:space="0" w:color="auto"/>
            </w:tcBorders>
            <w:shd w:val="clear" w:color="auto" w:fill="auto"/>
            <w:noWrap/>
            <w:vAlign w:val="bottom"/>
            <w:hideMark/>
          </w:tcPr>
          <w:p w:rsidR="00160223" w:rsidRPr="00160223" w:rsidRDefault="00160223" w:rsidP="00160223">
            <w:pPr>
              <w:spacing w:after="0" w:line="240" w:lineRule="auto"/>
              <w:jc w:val="right"/>
              <w:rPr>
                <w:rFonts w:ascii="Calibri" w:eastAsia="Times New Roman" w:hAnsi="Calibri" w:cs="Calibri"/>
                <w:sz w:val="20"/>
                <w:szCs w:val="20"/>
              </w:rPr>
            </w:pPr>
            <w:r w:rsidRPr="00160223">
              <w:rPr>
                <w:rFonts w:ascii="Calibri" w:eastAsia="Times New Roman" w:hAnsi="Calibri" w:cs="Calibri"/>
                <w:sz w:val="20"/>
                <w:szCs w:val="20"/>
              </w:rPr>
              <w:t>19</w:t>
            </w:r>
          </w:p>
        </w:tc>
      </w:tr>
      <w:tr w:rsidR="00160223" w:rsidRPr="0016022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160223" w:rsidRPr="00160223" w:rsidRDefault="00160223" w:rsidP="00160223">
            <w:pPr>
              <w:spacing w:after="0" w:line="240" w:lineRule="auto"/>
              <w:rPr>
                <w:rFonts w:ascii="Calibri" w:eastAsia="Times New Roman" w:hAnsi="Calibri" w:cs="Calibri"/>
                <w:b/>
                <w:bCs/>
                <w:sz w:val="20"/>
                <w:szCs w:val="20"/>
              </w:rPr>
            </w:pPr>
            <w:r w:rsidRPr="00160223">
              <w:rPr>
                <w:rFonts w:ascii="Calibri" w:eastAsia="Times New Roman" w:hAnsi="Calibri" w:cs="Calibri"/>
                <w:b/>
                <w:bCs/>
                <w:sz w:val="20"/>
                <w:szCs w:val="20"/>
              </w:rPr>
              <w:t>Number of providers offering 3 &amp; 4 year old universal entitlement (15 hours)</w:t>
            </w:r>
          </w:p>
        </w:tc>
        <w:tc>
          <w:tcPr>
            <w:tcW w:w="1985" w:type="dxa"/>
            <w:tcBorders>
              <w:top w:val="nil"/>
              <w:left w:val="nil"/>
              <w:bottom w:val="single" w:sz="4" w:space="0" w:color="auto"/>
              <w:right w:val="single" w:sz="4" w:space="0" w:color="auto"/>
            </w:tcBorders>
            <w:shd w:val="clear" w:color="auto" w:fill="auto"/>
            <w:noWrap/>
            <w:vAlign w:val="bottom"/>
            <w:hideMark/>
          </w:tcPr>
          <w:p w:rsidR="00160223" w:rsidRPr="00160223" w:rsidRDefault="00160223" w:rsidP="00160223">
            <w:pPr>
              <w:spacing w:after="0" w:line="240" w:lineRule="auto"/>
              <w:jc w:val="right"/>
              <w:rPr>
                <w:rFonts w:ascii="Calibri" w:eastAsia="Times New Roman" w:hAnsi="Calibri" w:cs="Calibri"/>
                <w:sz w:val="20"/>
                <w:szCs w:val="20"/>
              </w:rPr>
            </w:pPr>
            <w:r w:rsidRPr="00160223">
              <w:rPr>
                <w:rFonts w:ascii="Calibri" w:eastAsia="Times New Roman" w:hAnsi="Calibri" w:cs="Calibri"/>
                <w:sz w:val="20"/>
                <w:szCs w:val="20"/>
              </w:rPr>
              <w:t>19</w:t>
            </w:r>
          </w:p>
        </w:tc>
      </w:tr>
      <w:tr w:rsidR="00160223" w:rsidRPr="0016022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160223" w:rsidRPr="00160223" w:rsidRDefault="00160223" w:rsidP="00160223">
            <w:pPr>
              <w:spacing w:after="0" w:line="240" w:lineRule="auto"/>
              <w:rPr>
                <w:rFonts w:ascii="Calibri" w:eastAsia="Times New Roman" w:hAnsi="Calibri" w:cs="Calibri"/>
                <w:b/>
                <w:bCs/>
                <w:sz w:val="20"/>
                <w:szCs w:val="20"/>
              </w:rPr>
            </w:pPr>
            <w:r w:rsidRPr="00160223">
              <w:rPr>
                <w:rFonts w:ascii="Calibri" w:eastAsia="Times New Roman" w:hAnsi="Calibri" w:cs="Calibri"/>
                <w:b/>
                <w:bCs/>
                <w:sz w:val="20"/>
                <w:szCs w:val="20"/>
              </w:rPr>
              <w:t>Number of providers offering 3 &amp; 4 year old extended entitlement (30 hours)</w:t>
            </w:r>
          </w:p>
        </w:tc>
        <w:tc>
          <w:tcPr>
            <w:tcW w:w="1985" w:type="dxa"/>
            <w:tcBorders>
              <w:top w:val="nil"/>
              <w:left w:val="nil"/>
              <w:bottom w:val="single" w:sz="4" w:space="0" w:color="auto"/>
              <w:right w:val="single" w:sz="4" w:space="0" w:color="auto"/>
            </w:tcBorders>
            <w:shd w:val="clear" w:color="auto" w:fill="auto"/>
            <w:noWrap/>
            <w:vAlign w:val="bottom"/>
            <w:hideMark/>
          </w:tcPr>
          <w:p w:rsidR="00160223" w:rsidRPr="00160223" w:rsidRDefault="00160223" w:rsidP="00160223">
            <w:pPr>
              <w:spacing w:after="0" w:line="240" w:lineRule="auto"/>
              <w:jc w:val="right"/>
              <w:rPr>
                <w:rFonts w:ascii="Calibri" w:eastAsia="Times New Roman" w:hAnsi="Calibri" w:cs="Calibri"/>
                <w:sz w:val="20"/>
                <w:szCs w:val="20"/>
              </w:rPr>
            </w:pPr>
            <w:r w:rsidRPr="00160223">
              <w:rPr>
                <w:rFonts w:ascii="Calibri" w:eastAsia="Times New Roman" w:hAnsi="Calibri" w:cs="Calibri"/>
                <w:sz w:val="20"/>
                <w:szCs w:val="20"/>
              </w:rPr>
              <w:t>15</w:t>
            </w:r>
          </w:p>
        </w:tc>
      </w:tr>
      <w:tr w:rsidR="00160223" w:rsidRPr="0016022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160223" w:rsidRPr="00160223" w:rsidRDefault="00160223" w:rsidP="00160223">
            <w:pPr>
              <w:spacing w:after="0" w:line="240" w:lineRule="auto"/>
              <w:rPr>
                <w:rFonts w:ascii="Calibri" w:eastAsia="Times New Roman" w:hAnsi="Calibri" w:cs="Calibri"/>
                <w:b/>
                <w:bCs/>
                <w:sz w:val="20"/>
                <w:szCs w:val="20"/>
              </w:rPr>
            </w:pPr>
            <w:r w:rsidRPr="00160223">
              <w:rPr>
                <w:rFonts w:ascii="Calibri" w:eastAsia="Times New Roman" w:hAnsi="Calibri" w:cs="Calibri"/>
                <w:b/>
                <w:bCs/>
                <w:sz w:val="20"/>
                <w:szCs w:val="20"/>
              </w:rPr>
              <w:t>Number of providers for school aged children</w:t>
            </w:r>
          </w:p>
        </w:tc>
        <w:tc>
          <w:tcPr>
            <w:tcW w:w="1985" w:type="dxa"/>
            <w:tcBorders>
              <w:top w:val="nil"/>
              <w:left w:val="nil"/>
              <w:bottom w:val="single" w:sz="4" w:space="0" w:color="auto"/>
              <w:right w:val="single" w:sz="4" w:space="0" w:color="auto"/>
            </w:tcBorders>
            <w:shd w:val="clear" w:color="auto" w:fill="auto"/>
            <w:noWrap/>
            <w:vAlign w:val="bottom"/>
            <w:hideMark/>
          </w:tcPr>
          <w:p w:rsidR="00160223" w:rsidRPr="00160223" w:rsidRDefault="00160223" w:rsidP="00160223">
            <w:pPr>
              <w:spacing w:after="0" w:line="240" w:lineRule="auto"/>
              <w:jc w:val="right"/>
              <w:rPr>
                <w:rFonts w:ascii="Calibri" w:eastAsia="Times New Roman" w:hAnsi="Calibri" w:cs="Calibri"/>
                <w:sz w:val="20"/>
                <w:szCs w:val="20"/>
              </w:rPr>
            </w:pPr>
            <w:r w:rsidRPr="00160223">
              <w:rPr>
                <w:rFonts w:ascii="Calibri" w:eastAsia="Times New Roman" w:hAnsi="Calibri" w:cs="Calibri"/>
                <w:sz w:val="20"/>
                <w:szCs w:val="20"/>
              </w:rPr>
              <w:t>2</w:t>
            </w:r>
          </w:p>
        </w:tc>
      </w:tr>
      <w:tr w:rsidR="00160223" w:rsidRPr="0016022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160223" w:rsidRPr="00160223" w:rsidRDefault="00160223" w:rsidP="00160223">
            <w:pPr>
              <w:spacing w:after="0" w:line="240" w:lineRule="auto"/>
              <w:rPr>
                <w:rFonts w:ascii="Calibri" w:eastAsia="Times New Roman" w:hAnsi="Calibri" w:cs="Calibri"/>
                <w:b/>
                <w:bCs/>
                <w:sz w:val="20"/>
                <w:szCs w:val="20"/>
              </w:rPr>
            </w:pPr>
            <w:r w:rsidRPr="00160223">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985" w:type="dxa"/>
            <w:tcBorders>
              <w:top w:val="nil"/>
              <w:left w:val="nil"/>
              <w:bottom w:val="single" w:sz="4" w:space="0" w:color="auto"/>
              <w:right w:val="single" w:sz="4" w:space="0" w:color="auto"/>
            </w:tcBorders>
            <w:shd w:val="clear" w:color="auto" w:fill="auto"/>
            <w:noWrap/>
            <w:vAlign w:val="bottom"/>
            <w:hideMark/>
          </w:tcPr>
          <w:p w:rsidR="00160223" w:rsidRPr="00160223"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100</w:t>
            </w:r>
          </w:p>
        </w:tc>
      </w:tr>
      <w:tr w:rsidR="00207FE4" w:rsidRPr="00160223" w:rsidTr="00160223">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tcPr>
          <w:p w:rsidR="00207FE4" w:rsidRPr="00160223" w:rsidRDefault="00207FE4" w:rsidP="00160223">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985" w:type="dxa"/>
            <w:tcBorders>
              <w:top w:val="nil"/>
              <w:left w:val="nil"/>
              <w:bottom w:val="single" w:sz="4" w:space="0" w:color="auto"/>
              <w:right w:val="single" w:sz="4" w:space="0" w:color="auto"/>
            </w:tcBorders>
            <w:shd w:val="clear" w:color="auto" w:fill="auto"/>
            <w:noWrap/>
            <w:vAlign w:val="bottom"/>
          </w:tcPr>
          <w:p w:rsidR="00207FE4" w:rsidRPr="00160223" w:rsidRDefault="000767F2" w:rsidP="00160223">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79</w:t>
            </w:r>
          </w:p>
        </w:tc>
      </w:tr>
      <w:tr w:rsidR="00160223" w:rsidRPr="0016022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160223" w:rsidRPr="00160223" w:rsidRDefault="00160223" w:rsidP="00160223">
            <w:pPr>
              <w:spacing w:after="0" w:line="240" w:lineRule="auto"/>
              <w:rPr>
                <w:rFonts w:ascii="Calibri" w:eastAsia="Times New Roman" w:hAnsi="Calibri" w:cs="Calibri"/>
                <w:b/>
                <w:bCs/>
                <w:sz w:val="20"/>
                <w:szCs w:val="20"/>
              </w:rPr>
            </w:pPr>
            <w:r w:rsidRPr="00160223">
              <w:rPr>
                <w:rFonts w:ascii="Calibri" w:eastAsia="Times New Roman" w:hAnsi="Calibri" w:cs="Calibri"/>
                <w:b/>
                <w:bCs/>
                <w:sz w:val="20"/>
                <w:szCs w:val="20"/>
              </w:rPr>
              <w:t>3 &amp; 4 year old take up -Spring 2017 (children)</w:t>
            </w:r>
          </w:p>
        </w:tc>
        <w:tc>
          <w:tcPr>
            <w:tcW w:w="1985" w:type="dxa"/>
            <w:tcBorders>
              <w:top w:val="nil"/>
              <w:left w:val="nil"/>
              <w:bottom w:val="single" w:sz="4" w:space="0" w:color="auto"/>
              <w:right w:val="single" w:sz="4" w:space="0" w:color="auto"/>
            </w:tcBorders>
            <w:shd w:val="clear" w:color="auto" w:fill="auto"/>
            <w:noWrap/>
            <w:vAlign w:val="bottom"/>
            <w:hideMark/>
          </w:tcPr>
          <w:p w:rsidR="00160223" w:rsidRPr="00160223" w:rsidRDefault="00160223" w:rsidP="00160223">
            <w:pPr>
              <w:spacing w:after="0" w:line="240" w:lineRule="auto"/>
              <w:jc w:val="right"/>
              <w:rPr>
                <w:rFonts w:ascii="Calibri" w:eastAsia="Times New Roman" w:hAnsi="Calibri" w:cs="Calibri"/>
                <w:sz w:val="20"/>
                <w:szCs w:val="20"/>
              </w:rPr>
            </w:pPr>
            <w:r w:rsidRPr="00160223">
              <w:rPr>
                <w:rFonts w:ascii="Calibri" w:eastAsia="Times New Roman" w:hAnsi="Calibri" w:cs="Calibri"/>
                <w:sz w:val="20"/>
                <w:szCs w:val="20"/>
              </w:rPr>
              <w:t>314</w:t>
            </w:r>
          </w:p>
        </w:tc>
      </w:tr>
    </w:tbl>
    <w:p w:rsidR="00B64819" w:rsidRPr="00B64819" w:rsidRDefault="00B64819" w:rsidP="002975BC">
      <w:pPr>
        <w:shd w:val="clear" w:color="auto" w:fill="FFFFFF" w:themeFill="background1"/>
        <w:rPr>
          <w:rFonts w:ascii="Calibri" w:eastAsia="Calibri" w:hAnsi="Calibri" w:cs="Times New Roman"/>
          <w:sz w:val="24"/>
          <w:szCs w:val="24"/>
          <w:lang w:eastAsia="en-US"/>
        </w:rPr>
      </w:pPr>
    </w:p>
    <w:tbl>
      <w:tblPr>
        <w:tblW w:w="8946" w:type="dxa"/>
        <w:tblInd w:w="93" w:type="dxa"/>
        <w:tblLook w:val="04A0" w:firstRow="1" w:lastRow="0" w:firstColumn="1" w:lastColumn="0" w:noHBand="0" w:noVBand="1"/>
      </w:tblPr>
      <w:tblGrid>
        <w:gridCol w:w="6961"/>
        <w:gridCol w:w="1985"/>
      </w:tblGrid>
      <w:tr w:rsidR="004025B4" w:rsidRPr="004025B4" w:rsidTr="00DF2461">
        <w:trPr>
          <w:trHeight w:val="259"/>
        </w:trPr>
        <w:tc>
          <w:tcPr>
            <w:tcW w:w="8946"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025B4" w:rsidRPr="004025B4" w:rsidRDefault="004025B4" w:rsidP="00DF2461">
            <w:pPr>
              <w:spacing w:after="0" w:line="240" w:lineRule="auto"/>
              <w:jc w:val="center"/>
              <w:rPr>
                <w:rFonts w:ascii="Calibri" w:eastAsia="Times New Roman" w:hAnsi="Calibri" w:cs="Calibri"/>
                <w:b/>
                <w:bCs/>
                <w:color w:val="000000"/>
              </w:rPr>
            </w:pPr>
            <w:r w:rsidRPr="004025B4">
              <w:rPr>
                <w:rFonts w:ascii="Calibri" w:eastAsia="Times New Roman" w:hAnsi="Calibri" w:cs="Calibri"/>
                <w:b/>
                <w:bCs/>
                <w:color w:val="000000"/>
              </w:rPr>
              <w:t>The Link</w:t>
            </w:r>
          </w:p>
        </w:tc>
      </w:tr>
      <w:tr w:rsidR="004025B4" w:rsidRPr="004025B4"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4025B4" w:rsidRPr="004025B4" w:rsidRDefault="004025B4" w:rsidP="004025B4">
            <w:pPr>
              <w:spacing w:after="0" w:line="240" w:lineRule="auto"/>
              <w:rPr>
                <w:rFonts w:ascii="Calibri" w:eastAsia="Times New Roman" w:hAnsi="Calibri" w:cs="Calibri"/>
                <w:color w:val="000000"/>
                <w:sz w:val="20"/>
                <w:szCs w:val="20"/>
              </w:rPr>
            </w:pPr>
            <w:r w:rsidRPr="004025B4">
              <w:rPr>
                <w:rFonts w:ascii="Calibri" w:eastAsia="Times New Roman" w:hAnsi="Calibri" w:cs="Calibri"/>
                <w:color w:val="000000"/>
                <w:sz w:val="20"/>
                <w:szCs w:val="20"/>
              </w:rPr>
              <w:t>Population of 2 year olds</w:t>
            </w:r>
          </w:p>
        </w:tc>
        <w:tc>
          <w:tcPr>
            <w:tcW w:w="1985" w:type="dxa"/>
            <w:tcBorders>
              <w:top w:val="nil"/>
              <w:left w:val="nil"/>
              <w:bottom w:val="single" w:sz="4" w:space="0" w:color="auto"/>
              <w:right w:val="single" w:sz="4" w:space="0" w:color="auto"/>
            </w:tcBorders>
            <w:shd w:val="clear" w:color="auto" w:fill="auto"/>
            <w:vAlign w:val="bottom"/>
            <w:hideMark/>
          </w:tcPr>
          <w:p w:rsidR="004025B4" w:rsidRPr="004025B4" w:rsidRDefault="004025B4" w:rsidP="004025B4">
            <w:pPr>
              <w:spacing w:after="0" w:line="240" w:lineRule="auto"/>
              <w:jc w:val="right"/>
              <w:rPr>
                <w:rFonts w:ascii="Calibri" w:eastAsia="Times New Roman" w:hAnsi="Calibri" w:cs="Calibri"/>
                <w:color w:val="000000"/>
                <w:sz w:val="20"/>
                <w:szCs w:val="20"/>
              </w:rPr>
            </w:pPr>
            <w:r w:rsidRPr="004025B4">
              <w:rPr>
                <w:rFonts w:ascii="Calibri" w:eastAsia="Times New Roman" w:hAnsi="Calibri" w:cs="Calibri"/>
                <w:color w:val="000000"/>
                <w:sz w:val="20"/>
                <w:szCs w:val="20"/>
              </w:rPr>
              <w:t>205</w:t>
            </w:r>
          </w:p>
        </w:tc>
      </w:tr>
      <w:tr w:rsidR="004025B4" w:rsidRPr="004025B4"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4025B4" w:rsidRPr="004025B4" w:rsidRDefault="004025B4" w:rsidP="004025B4">
            <w:pPr>
              <w:spacing w:after="0" w:line="240" w:lineRule="auto"/>
              <w:rPr>
                <w:rFonts w:ascii="Calibri" w:eastAsia="Times New Roman" w:hAnsi="Calibri" w:cs="Calibri"/>
                <w:color w:val="000000"/>
                <w:sz w:val="20"/>
                <w:szCs w:val="20"/>
              </w:rPr>
            </w:pPr>
            <w:r w:rsidRPr="004025B4">
              <w:rPr>
                <w:rFonts w:ascii="Calibri" w:eastAsia="Times New Roman" w:hAnsi="Calibri" w:cs="Calibri"/>
                <w:color w:val="000000"/>
                <w:sz w:val="20"/>
                <w:szCs w:val="20"/>
              </w:rPr>
              <w:t>Population of 3 year olds</w:t>
            </w:r>
          </w:p>
        </w:tc>
        <w:tc>
          <w:tcPr>
            <w:tcW w:w="1985" w:type="dxa"/>
            <w:tcBorders>
              <w:top w:val="nil"/>
              <w:left w:val="nil"/>
              <w:bottom w:val="single" w:sz="4" w:space="0" w:color="auto"/>
              <w:right w:val="single" w:sz="4" w:space="0" w:color="auto"/>
            </w:tcBorders>
            <w:shd w:val="clear" w:color="auto" w:fill="auto"/>
            <w:vAlign w:val="bottom"/>
            <w:hideMark/>
          </w:tcPr>
          <w:p w:rsidR="004025B4" w:rsidRPr="004025B4" w:rsidRDefault="004025B4" w:rsidP="004025B4">
            <w:pPr>
              <w:spacing w:after="0" w:line="240" w:lineRule="auto"/>
              <w:jc w:val="right"/>
              <w:rPr>
                <w:rFonts w:ascii="Calibri" w:eastAsia="Times New Roman" w:hAnsi="Calibri" w:cs="Calibri"/>
                <w:color w:val="000000"/>
                <w:sz w:val="20"/>
                <w:szCs w:val="20"/>
              </w:rPr>
            </w:pPr>
            <w:r w:rsidRPr="004025B4">
              <w:rPr>
                <w:rFonts w:ascii="Calibri" w:eastAsia="Times New Roman" w:hAnsi="Calibri" w:cs="Calibri"/>
                <w:color w:val="000000"/>
                <w:sz w:val="20"/>
                <w:szCs w:val="20"/>
              </w:rPr>
              <w:t>222</w:t>
            </w:r>
          </w:p>
        </w:tc>
      </w:tr>
      <w:tr w:rsidR="004025B4" w:rsidRPr="004025B4"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4025B4" w:rsidRPr="004025B4" w:rsidRDefault="004025B4" w:rsidP="004025B4">
            <w:pPr>
              <w:spacing w:after="0" w:line="240" w:lineRule="auto"/>
              <w:rPr>
                <w:rFonts w:ascii="Calibri" w:eastAsia="Times New Roman" w:hAnsi="Calibri" w:cs="Calibri"/>
                <w:color w:val="000000"/>
                <w:sz w:val="20"/>
                <w:szCs w:val="20"/>
              </w:rPr>
            </w:pPr>
            <w:r w:rsidRPr="004025B4">
              <w:rPr>
                <w:rFonts w:ascii="Calibri" w:eastAsia="Times New Roman" w:hAnsi="Calibri" w:cs="Calibri"/>
                <w:color w:val="000000"/>
                <w:sz w:val="20"/>
                <w:szCs w:val="20"/>
              </w:rPr>
              <w:t>Population of 4 year olds</w:t>
            </w:r>
          </w:p>
        </w:tc>
        <w:tc>
          <w:tcPr>
            <w:tcW w:w="1985" w:type="dxa"/>
            <w:tcBorders>
              <w:top w:val="nil"/>
              <w:left w:val="nil"/>
              <w:bottom w:val="single" w:sz="4" w:space="0" w:color="auto"/>
              <w:right w:val="single" w:sz="4" w:space="0" w:color="auto"/>
            </w:tcBorders>
            <w:shd w:val="clear" w:color="auto" w:fill="auto"/>
            <w:vAlign w:val="bottom"/>
            <w:hideMark/>
          </w:tcPr>
          <w:p w:rsidR="004025B4" w:rsidRPr="004025B4" w:rsidRDefault="004025B4" w:rsidP="004025B4">
            <w:pPr>
              <w:spacing w:after="0" w:line="240" w:lineRule="auto"/>
              <w:jc w:val="right"/>
              <w:rPr>
                <w:rFonts w:ascii="Calibri" w:eastAsia="Times New Roman" w:hAnsi="Calibri" w:cs="Calibri"/>
                <w:color w:val="000000"/>
                <w:sz w:val="20"/>
                <w:szCs w:val="20"/>
              </w:rPr>
            </w:pPr>
            <w:r w:rsidRPr="004025B4">
              <w:rPr>
                <w:rFonts w:ascii="Calibri" w:eastAsia="Times New Roman" w:hAnsi="Calibri" w:cs="Calibri"/>
                <w:color w:val="000000"/>
                <w:sz w:val="20"/>
                <w:szCs w:val="20"/>
              </w:rPr>
              <w:t>242</w:t>
            </w:r>
          </w:p>
        </w:tc>
      </w:tr>
      <w:tr w:rsidR="004025B4" w:rsidRPr="004025B4"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4025B4" w:rsidRPr="004025B4" w:rsidRDefault="004025B4" w:rsidP="004025B4">
            <w:pPr>
              <w:spacing w:after="0" w:line="240" w:lineRule="auto"/>
              <w:rPr>
                <w:rFonts w:ascii="Calibri" w:eastAsia="Times New Roman" w:hAnsi="Calibri" w:cs="Calibri"/>
                <w:b/>
                <w:bCs/>
                <w:color w:val="000000"/>
                <w:sz w:val="20"/>
                <w:szCs w:val="20"/>
              </w:rPr>
            </w:pPr>
            <w:r w:rsidRPr="004025B4">
              <w:rPr>
                <w:rFonts w:ascii="Calibri" w:eastAsia="Times New Roman" w:hAnsi="Calibri" w:cs="Calibri"/>
                <w:b/>
                <w:bCs/>
                <w:color w:val="000000"/>
                <w:sz w:val="20"/>
                <w:szCs w:val="20"/>
              </w:rPr>
              <w:t>Total population of 0-4 year olds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4025B4" w:rsidRPr="004025B4" w:rsidRDefault="004025B4" w:rsidP="004025B4">
            <w:pPr>
              <w:spacing w:after="0" w:line="240" w:lineRule="auto"/>
              <w:jc w:val="right"/>
              <w:rPr>
                <w:rFonts w:ascii="Calibri" w:eastAsia="Times New Roman" w:hAnsi="Calibri" w:cs="Calibri"/>
                <w:color w:val="000000"/>
                <w:sz w:val="20"/>
                <w:szCs w:val="20"/>
              </w:rPr>
            </w:pPr>
            <w:r w:rsidRPr="004025B4">
              <w:rPr>
                <w:rFonts w:ascii="Calibri" w:eastAsia="Times New Roman" w:hAnsi="Calibri" w:cs="Calibri"/>
                <w:color w:val="000000"/>
                <w:sz w:val="20"/>
                <w:szCs w:val="20"/>
              </w:rPr>
              <w:t>1086</w:t>
            </w:r>
          </w:p>
        </w:tc>
      </w:tr>
      <w:tr w:rsidR="004025B4" w:rsidRPr="004025B4"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4025B4" w:rsidRPr="004025B4" w:rsidRDefault="004025B4" w:rsidP="004025B4">
            <w:pPr>
              <w:spacing w:after="0" w:line="240" w:lineRule="auto"/>
              <w:rPr>
                <w:rFonts w:ascii="Calibri" w:eastAsia="Times New Roman" w:hAnsi="Calibri" w:cs="Calibri"/>
                <w:b/>
                <w:bCs/>
                <w:color w:val="000000"/>
                <w:sz w:val="20"/>
                <w:szCs w:val="20"/>
              </w:rPr>
            </w:pPr>
            <w:r w:rsidRPr="004025B4">
              <w:rPr>
                <w:rFonts w:ascii="Calibri" w:eastAsia="Times New Roman" w:hAnsi="Calibri" w:cs="Calibri"/>
                <w:b/>
                <w:bCs/>
                <w:color w:val="000000"/>
                <w:sz w:val="20"/>
                <w:szCs w:val="20"/>
              </w:rPr>
              <w:t>Total population of 5-11 year olds</w:t>
            </w:r>
          </w:p>
        </w:tc>
        <w:tc>
          <w:tcPr>
            <w:tcW w:w="1985" w:type="dxa"/>
            <w:tcBorders>
              <w:top w:val="nil"/>
              <w:left w:val="nil"/>
              <w:bottom w:val="single" w:sz="4" w:space="0" w:color="auto"/>
              <w:right w:val="single" w:sz="4" w:space="0" w:color="auto"/>
            </w:tcBorders>
            <w:shd w:val="clear" w:color="auto" w:fill="auto"/>
            <w:vAlign w:val="bottom"/>
            <w:hideMark/>
          </w:tcPr>
          <w:p w:rsidR="004025B4" w:rsidRPr="004025B4" w:rsidRDefault="004025B4" w:rsidP="004025B4">
            <w:pPr>
              <w:spacing w:after="0" w:line="240" w:lineRule="auto"/>
              <w:jc w:val="right"/>
              <w:rPr>
                <w:rFonts w:ascii="Calibri" w:eastAsia="Times New Roman" w:hAnsi="Calibri" w:cs="Calibri"/>
                <w:color w:val="000000"/>
                <w:sz w:val="20"/>
                <w:szCs w:val="20"/>
              </w:rPr>
            </w:pPr>
            <w:r w:rsidRPr="004025B4">
              <w:rPr>
                <w:rFonts w:ascii="Calibri" w:eastAsia="Times New Roman" w:hAnsi="Calibri" w:cs="Calibri"/>
                <w:color w:val="000000"/>
                <w:sz w:val="20"/>
                <w:szCs w:val="20"/>
              </w:rPr>
              <w:t>1385</w:t>
            </w:r>
          </w:p>
        </w:tc>
      </w:tr>
      <w:tr w:rsidR="004025B4" w:rsidRPr="004025B4"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4025B4" w:rsidRPr="004025B4" w:rsidRDefault="004025B4" w:rsidP="00806AE9">
            <w:pPr>
              <w:spacing w:after="0" w:line="240" w:lineRule="auto"/>
              <w:rPr>
                <w:rFonts w:ascii="Calibri" w:eastAsia="Times New Roman" w:hAnsi="Calibri" w:cs="Calibri"/>
                <w:b/>
                <w:bCs/>
                <w:sz w:val="20"/>
                <w:szCs w:val="20"/>
              </w:rPr>
            </w:pPr>
            <w:r w:rsidRPr="004025B4">
              <w:rPr>
                <w:rFonts w:ascii="Calibri" w:eastAsia="Times New Roman" w:hAnsi="Calibri" w:cs="Calibri"/>
                <w:b/>
                <w:bCs/>
                <w:sz w:val="20"/>
                <w:szCs w:val="20"/>
              </w:rPr>
              <w:t>Total number of places 0-</w:t>
            </w:r>
            <w:r w:rsidR="00806AE9">
              <w:rPr>
                <w:rFonts w:ascii="Calibri" w:eastAsia="Times New Roman" w:hAnsi="Calibri" w:cs="Calibri"/>
                <w:b/>
                <w:bCs/>
                <w:sz w:val="20"/>
                <w:szCs w:val="20"/>
              </w:rPr>
              <w:t>5</w:t>
            </w:r>
            <w:r w:rsidRPr="004025B4">
              <w:rPr>
                <w:rFonts w:ascii="Calibri" w:eastAsia="Times New Roman" w:hAnsi="Calibri" w:cs="Calibri"/>
                <w:b/>
                <w:bCs/>
                <w:sz w:val="20"/>
                <w:szCs w:val="20"/>
              </w:rPr>
              <w:t xml:space="preserve"> (as at July 17)</w:t>
            </w:r>
          </w:p>
        </w:tc>
        <w:tc>
          <w:tcPr>
            <w:tcW w:w="1985" w:type="dxa"/>
            <w:tcBorders>
              <w:top w:val="nil"/>
              <w:left w:val="nil"/>
              <w:bottom w:val="single" w:sz="4" w:space="0" w:color="auto"/>
              <w:right w:val="single" w:sz="4" w:space="0" w:color="auto"/>
            </w:tcBorders>
            <w:shd w:val="clear" w:color="auto" w:fill="auto"/>
            <w:noWrap/>
            <w:vAlign w:val="bottom"/>
            <w:hideMark/>
          </w:tcPr>
          <w:p w:rsidR="004025B4" w:rsidRPr="004025B4" w:rsidRDefault="004025B4" w:rsidP="004025B4">
            <w:pPr>
              <w:spacing w:after="0" w:line="240" w:lineRule="auto"/>
              <w:jc w:val="right"/>
              <w:rPr>
                <w:rFonts w:ascii="Calibri" w:eastAsia="Times New Roman" w:hAnsi="Calibri" w:cs="Calibri"/>
                <w:sz w:val="20"/>
                <w:szCs w:val="20"/>
              </w:rPr>
            </w:pPr>
            <w:r w:rsidRPr="004025B4">
              <w:rPr>
                <w:rFonts w:ascii="Calibri" w:eastAsia="Times New Roman" w:hAnsi="Calibri" w:cs="Calibri"/>
                <w:sz w:val="20"/>
                <w:szCs w:val="20"/>
              </w:rPr>
              <w:t>340</w:t>
            </w:r>
          </w:p>
        </w:tc>
      </w:tr>
      <w:tr w:rsidR="004025B4" w:rsidRPr="004025B4"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4025B4" w:rsidRPr="004025B4" w:rsidRDefault="004025B4" w:rsidP="00806AE9">
            <w:pPr>
              <w:spacing w:after="0" w:line="240" w:lineRule="auto"/>
              <w:rPr>
                <w:rFonts w:ascii="Calibri" w:eastAsia="Times New Roman" w:hAnsi="Calibri" w:cs="Calibri"/>
                <w:b/>
                <w:bCs/>
                <w:sz w:val="20"/>
                <w:szCs w:val="20"/>
              </w:rPr>
            </w:pPr>
            <w:r w:rsidRPr="004025B4">
              <w:rPr>
                <w:rFonts w:ascii="Calibri" w:eastAsia="Times New Roman" w:hAnsi="Calibri" w:cs="Calibri"/>
                <w:b/>
                <w:bCs/>
                <w:sz w:val="20"/>
                <w:szCs w:val="20"/>
              </w:rPr>
              <w:t>Total number of providers for 0-</w:t>
            </w:r>
            <w:r w:rsidR="00806AE9">
              <w:rPr>
                <w:rFonts w:ascii="Calibri" w:eastAsia="Times New Roman" w:hAnsi="Calibri" w:cs="Calibri"/>
                <w:b/>
                <w:bCs/>
                <w:sz w:val="20"/>
                <w:szCs w:val="20"/>
              </w:rPr>
              <w:t>5</w:t>
            </w:r>
            <w:r w:rsidRPr="004025B4">
              <w:rPr>
                <w:rFonts w:ascii="Calibri" w:eastAsia="Times New Roman" w:hAnsi="Calibri" w:cs="Calibri"/>
                <w:b/>
                <w:bCs/>
                <w:sz w:val="20"/>
                <w:szCs w:val="20"/>
              </w:rPr>
              <w:t xml:space="preserve"> year olds </w:t>
            </w:r>
          </w:p>
        </w:tc>
        <w:tc>
          <w:tcPr>
            <w:tcW w:w="1985" w:type="dxa"/>
            <w:tcBorders>
              <w:top w:val="nil"/>
              <w:left w:val="nil"/>
              <w:bottom w:val="single" w:sz="4" w:space="0" w:color="auto"/>
              <w:right w:val="single" w:sz="4" w:space="0" w:color="auto"/>
            </w:tcBorders>
            <w:shd w:val="clear" w:color="auto" w:fill="auto"/>
            <w:noWrap/>
            <w:vAlign w:val="bottom"/>
            <w:hideMark/>
          </w:tcPr>
          <w:p w:rsidR="004025B4" w:rsidRPr="004025B4" w:rsidRDefault="004025B4" w:rsidP="004025B4">
            <w:pPr>
              <w:spacing w:after="0" w:line="240" w:lineRule="auto"/>
              <w:jc w:val="right"/>
              <w:rPr>
                <w:rFonts w:ascii="Calibri" w:eastAsia="Times New Roman" w:hAnsi="Calibri" w:cs="Calibri"/>
                <w:sz w:val="20"/>
                <w:szCs w:val="20"/>
              </w:rPr>
            </w:pPr>
            <w:r w:rsidRPr="004025B4">
              <w:rPr>
                <w:rFonts w:ascii="Calibri" w:eastAsia="Times New Roman" w:hAnsi="Calibri" w:cs="Calibri"/>
                <w:sz w:val="20"/>
                <w:szCs w:val="20"/>
              </w:rPr>
              <w:t>26</w:t>
            </w:r>
          </w:p>
        </w:tc>
      </w:tr>
      <w:tr w:rsidR="004025B4" w:rsidRPr="004025B4"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4025B4" w:rsidRPr="004025B4" w:rsidRDefault="004025B4" w:rsidP="004025B4">
            <w:pPr>
              <w:spacing w:after="0" w:line="240" w:lineRule="auto"/>
              <w:rPr>
                <w:rFonts w:ascii="Calibri" w:eastAsia="Times New Roman" w:hAnsi="Calibri" w:cs="Calibri"/>
                <w:b/>
                <w:bCs/>
                <w:sz w:val="20"/>
                <w:szCs w:val="20"/>
              </w:rPr>
            </w:pPr>
            <w:r w:rsidRPr="004025B4">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985" w:type="dxa"/>
            <w:tcBorders>
              <w:top w:val="nil"/>
              <w:left w:val="nil"/>
              <w:bottom w:val="single" w:sz="4" w:space="0" w:color="auto"/>
              <w:right w:val="single" w:sz="4" w:space="0" w:color="auto"/>
            </w:tcBorders>
            <w:shd w:val="clear" w:color="auto" w:fill="auto"/>
            <w:noWrap/>
            <w:vAlign w:val="bottom"/>
            <w:hideMark/>
          </w:tcPr>
          <w:p w:rsidR="004025B4" w:rsidRPr="004025B4" w:rsidRDefault="004025B4" w:rsidP="004025B4">
            <w:pPr>
              <w:spacing w:after="0" w:line="240" w:lineRule="auto"/>
              <w:jc w:val="right"/>
              <w:rPr>
                <w:rFonts w:ascii="Calibri" w:eastAsia="Times New Roman" w:hAnsi="Calibri" w:cs="Calibri"/>
                <w:sz w:val="20"/>
                <w:szCs w:val="20"/>
              </w:rPr>
            </w:pPr>
            <w:r w:rsidRPr="004025B4">
              <w:rPr>
                <w:rFonts w:ascii="Calibri" w:eastAsia="Times New Roman" w:hAnsi="Calibri" w:cs="Calibri"/>
                <w:sz w:val="20"/>
                <w:szCs w:val="20"/>
              </w:rPr>
              <w:t>18</w:t>
            </w:r>
          </w:p>
        </w:tc>
      </w:tr>
      <w:tr w:rsidR="004025B4" w:rsidRPr="004025B4"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4025B4" w:rsidRPr="004025B4" w:rsidRDefault="004025B4" w:rsidP="004025B4">
            <w:pPr>
              <w:spacing w:after="0" w:line="240" w:lineRule="auto"/>
              <w:rPr>
                <w:rFonts w:ascii="Calibri" w:eastAsia="Times New Roman" w:hAnsi="Calibri" w:cs="Calibri"/>
                <w:b/>
                <w:bCs/>
                <w:sz w:val="20"/>
                <w:szCs w:val="20"/>
              </w:rPr>
            </w:pPr>
            <w:r w:rsidRPr="004025B4">
              <w:rPr>
                <w:rFonts w:ascii="Calibri" w:eastAsia="Times New Roman" w:hAnsi="Calibri" w:cs="Calibri"/>
                <w:b/>
                <w:bCs/>
                <w:sz w:val="20"/>
                <w:szCs w:val="20"/>
              </w:rPr>
              <w:t>Number of providers offering 3 &amp; 4 year old universal entitlement (15 hours)</w:t>
            </w:r>
          </w:p>
        </w:tc>
        <w:tc>
          <w:tcPr>
            <w:tcW w:w="1985" w:type="dxa"/>
            <w:tcBorders>
              <w:top w:val="nil"/>
              <w:left w:val="nil"/>
              <w:bottom w:val="single" w:sz="4" w:space="0" w:color="auto"/>
              <w:right w:val="single" w:sz="4" w:space="0" w:color="auto"/>
            </w:tcBorders>
            <w:shd w:val="clear" w:color="auto" w:fill="auto"/>
            <w:noWrap/>
            <w:vAlign w:val="bottom"/>
            <w:hideMark/>
          </w:tcPr>
          <w:p w:rsidR="004025B4" w:rsidRPr="004025B4" w:rsidRDefault="004025B4" w:rsidP="004025B4">
            <w:pPr>
              <w:spacing w:after="0" w:line="240" w:lineRule="auto"/>
              <w:jc w:val="right"/>
              <w:rPr>
                <w:rFonts w:ascii="Calibri" w:eastAsia="Times New Roman" w:hAnsi="Calibri" w:cs="Calibri"/>
                <w:sz w:val="20"/>
                <w:szCs w:val="20"/>
              </w:rPr>
            </w:pPr>
            <w:r w:rsidRPr="004025B4">
              <w:rPr>
                <w:rFonts w:ascii="Calibri" w:eastAsia="Times New Roman" w:hAnsi="Calibri" w:cs="Calibri"/>
                <w:sz w:val="20"/>
                <w:szCs w:val="20"/>
              </w:rPr>
              <w:t>19</w:t>
            </w:r>
          </w:p>
        </w:tc>
      </w:tr>
      <w:tr w:rsidR="004025B4" w:rsidRPr="004025B4"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4025B4" w:rsidRPr="004025B4" w:rsidRDefault="004025B4" w:rsidP="004025B4">
            <w:pPr>
              <w:spacing w:after="0" w:line="240" w:lineRule="auto"/>
              <w:rPr>
                <w:rFonts w:ascii="Calibri" w:eastAsia="Times New Roman" w:hAnsi="Calibri" w:cs="Calibri"/>
                <w:b/>
                <w:bCs/>
                <w:sz w:val="20"/>
                <w:szCs w:val="20"/>
              </w:rPr>
            </w:pPr>
            <w:r w:rsidRPr="004025B4">
              <w:rPr>
                <w:rFonts w:ascii="Calibri" w:eastAsia="Times New Roman" w:hAnsi="Calibri" w:cs="Calibri"/>
                <w:b/>
                <w:bCs/>
                <w:sz w:val="20"/>
                <w:szCs w:val="20"/>
              </w:rPr>
              <w:t>Number of providers offering 3 &amp; 4 year old extended entitlement (30 hours)</w:t>
            </w:r>
          </w:p>
        </w:tc>
        <w:tc>
          <w:tcPr>
            <w:tcW w:w="1985" w:type="dxa"/>
            <w:tcBorders>
              <w:top w:val="nil"/>
              <w:left w:val="nil"/>
              <w:bottom w:val="single" w:sz="4" w:space="0" w:color="auto"/>
              <w:right w:val="single" w:sz="4" w:space="0" w:color="auto"/>
            </w:tcBorders>
            <w:shd w:val="clear" w:color="auto" w:fill="auto"/>
            <w:noWrap/>
            <w:vAlign w:val="bottom"/>
            <w:hideMark/>
          </w:tcPr>
          <w:p w:rsidR="004025B4" w:rsidRPr="004025B4" w:rsidRDefault="004025B4" w:rsidP="004025B4">
            <w:pPr>
              <w:spacing w:after="0" w:line="240" w:lineRule="auto"/>
              <w:jc w:val="right"/>
              <w:rPr>
                <w:rFonts w:ascii="Calibri" w:eastAsia="Times New Roman" w:hAnsi="Calibri" w:cs="Calibri"/>
                <w:sz w:val="20"/>
                <w:szCs w:val="20"/>
              </w:rPr>
            </w:pPr>
            <w:r w:rsidRPr="004025B4">
              <w:rPr>
                <w:rFonts w:ascii="Calibri" w:eastAsia="Times New Roman" w:hAnsi="Calibri" w:cs="Calibri"/>
                <w:sz w:val="20"/>
                <w:szCs w:val="20"/>
              </w:rPr>
              <w:t>15</w:t>
            </w:r>
          </w:p>
        </w:tc>
      </w:tr>
      <w:tr w:rsidR="004025B4" w:rsidRPr="004025B4"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4025B4" w:rsidRPr="004025B4" w:rsidRDefault="004025B4" w:rsidP="004025B4">
            <w:pPr>
              <w:spacing w:after="0" w:line="240" w:lineRule="auto"/>
              <w:rPr>
                <w:rFonts w:ascii="Calibri" w:eastAsia="Times New Roman" w:hAnsi="Calibri" w:cs="Calibri"/>
                <w:b/>
                <w:bCs/>
                <w:sz w:val="20"/>
                <w:szCs w:val="20"/>
              </w:rPr>
            </w:pPr>
            <w:r w:rsidRPr="004025B4">
              <w:rPr>
                <w:rFonts w:ascii="Calibri" w:eastAsia="Times New Roman" w:hAnsi="Calibri" w:cs="Calibri"/>
                <w:b/>
                <w:bCs/>
                <w:sz w:val="20"/>
                <w:szCs w:val="20"/>
              </w:rPr>
              <w:t>Number of providers for school aged children</w:t>
            </w:r>
          </w:p>
        </w:tc>
        <w:tc>
          <w:tcPr>
            <w:tcW w:w="1985" w:type="dxa"/>
            <w:tcBorders>
              <w:top w:val="nil"/>
              <w:left w:val="nil"/>
              <w:bottom w:val="single" w:sz="4" w:space="0" w:color="auto"/>
              <w:right w:val="single" w:sz="4" w:space="0" w:color="auto"/>
            </w:tcBorders>
            <w:shd w:val="clear" w:color="auto" w:fill="auto"/>
            <w:noWrap/>
            <w:vAlign w:val="bottom"/>
            <w:hideMark/>
          </w:tcPr>
          <w:p w:rsidR="004025B4" w:rsidRPr="004025B4" w:rsidRDefault="004025B4" w:rsidP="004025B4">
            <w:pPr>
              <w:spacing w:after="0" w:line="240" w:lineRule="auto"/>
              <w:jc w:val="right"/>
              <w:rPr>
                <w:rFonts w:ascii="Calibri" w:eastAsia="Times New Roman" w:hAnsi="Calibri" w:cs="Calibri"/>
                <w:sz w:val="20"/>
                <w:szCs w:val="20"/>
              </w:rPr>
            </w:pPr>
            <w:r w:rsidRPr="004025B4">
              <w:rPr>
                <w:rFonts w:ascii="Calibri" w:eastAsia="Times New Roman" w:hAnsi="Calibri" w:cs="Calibri"/>
                <w:sz w:val="20"/>
                <w:szCs w:val="20"/>
              </w:rPr>
              <w:t>0</w:t>
            </w:r>
          </w:p>
        </w:tc>
      </w:tr>
      <w:tr w:rsidR="004025B4" w:rsidRPr="004025B4"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4025B4" w:rsidRPr="004025B4" w:rsidRDefault="004025B4" w:rsidP="004025B4">
            <w:pPr>
              <w:spacing w:after="0" w:line="240" w:lineRule="auto"/>
              <w:rPr>
                <w:rFonts w:ascii="Calibri" w:eastAsia="Times New Roman" w:hAnsi="Calibri" w:cs="Calibri"/>
                <w:b/>
                <w:bCs/>
                <w:sz w:val="20"/>
                <w:szCs w:val="20"/>
              </w:rPr>
            </w:pPr>
            <w:r w:rsidRPr="004025B4">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985" w:type="dxa"/>
            <w:tcBorders>
              <w:top w:val="nil"/>
              <w:left w:val="nil"/>
              <w:bottom w:val="single" w:sz="4" w:space="0" w:color="auto"/>
              <w:right w:val="single" w:sz="4" w:space="0" w:color="auto"/>
            </w:tcBorders>
            <w:shd w:val="clear" w:color="auto" w:fill="auto"/>
            <w:noWrap/>
            <w:vAlign w:val="bottom"/>
            <w:hideMark/>
          </w:tcPr>
          <w:p w:rsidR="004025B4" w:rsidRPr="004025B4"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75</w:t>
            </w:r>
          </w:p>
        </w:tc>
      </w:tr>
      <w:tr w:rsidR="00207FE4" w:rsidRPr="004025B4" w:rsidTr="004025B4">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tcPr>
          <w:p w:rsidR="00207FE4" w:rsidRPr="004025B4" w:rsidRDefault="00207FE4" w:rsidP="004025B4">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985" w:type="dxa"/>
            <w:tcBorders>
              <w:top w:val="nil"/>
              <w:left w:val="nil"/>
              <w:bottom w:val="single" w:sz="4" w:space="0" w:color="auto"/>
              <w:right w:val="single" w:sz="4" w:space="0" w:color="auto"/>
            </w:tcBorders>
            <w:shd w:val="clear" w:color="auto" w:fill="auto"/>
            <w:noWrap/>
            <w:vAlign w:val="bottom"/>
          </w:tcPr>
          <w:p w:rsidR="00207FE4" w:rsidRPr="004025B4" w:rsidRDefault="000767F2" w:rsidP="004025B4">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41</w:t>
            </w:r>
          </w:p>
        </w:tc>
      </w:tr>
      <w:tr w:rsidR="004025B4" w:rsidRPr="004025B4"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4025B4" w:rsidRPr="004025B4" w:rsidRDefault="004025B4" w:rsidP="004025B4">
            <w:pPr>
              <w:spacing w:after="0" w:line="240" w:lineRule="auto"/>
              <w:rPr>
                <w:rFonts w:ascii="Calibri" w:eastAsia="Times New Roman" w:hAnsi="Calibri" w:cs="Calibri"/>
                <w:b/>
                <w:bCs/>
                <w:sz w:val="20"/>
                <w:szCs w:val="20"/>
              </w:rPr>
            </w:pPr>
            <w:r w:rsidRPr="004025B4">
              <w:rPr>
                <w:rFonts w:ascii="Calibri" w:eastAsia="Times New Roman" w:hAnsi="Calibri" w:cs="Calibri"/>
                <w:b/>
                <w:bCs/>
                <w:sz w:val="20"/>
                <w:szCs w:val="20"/>
              </w:rPr>
              <w:t>3 &amp; 4 year old take up -Spring 2017 (children)</w:t>
            </w:r>
          </w:p>
        </w:tc>
        <w:tc>
          <w:tcPr>
            <w:tcW w:w="1985" w:type="dxa"/>
            <w:tcBorders>
              <w:top w:val="nil"/>
              <w:left w:val="nil"/>
              <w:bottom w:val="single" w:sz="4" w:space="0" w:color="auto"/>
              <w:right w:val="single" w:sz="4" w:space="0" w:color="auto"/>
            </w:tcBorders>
            <w:shd w:val="clear" w:color="auto" w:fill="auto"/>
            <w:noWrap/>
            <w:vAlign w:val="bottom"/>
            <w:hideMark/>
          </w:tcPr>
          <w:p w:rsidR="004025B4" w:rsidRPr="004025B4" w:rsidRDefault="004025B4" w:rsidP="004025B4">
            <w:pPr>
              <w:spacing w:after="0" w:line="240" w:lineRule="auto"/>
              <w:jc w:val="right"/>
              <w:rPr>
                <w:rFonts w:ascii="Calibri" w:eastAsia="Times New Roman" w:hAnsi="Calibri" w:cs="Calibri"/>
                <w:sz w:val="20"/>
                <w:szCs w:val="20"/>
              </w:rPr>
            </w:pPr>
            <w:r w:rsidRPr="004025B4">
              <w:rPr>
                <w:rFonts w:ascii="Calibri" w:eastAsia="Times New Roman" w:hAnsi="Calibri" w:cs="Calibri"/>
                <w:sz w:val="20"/>
                <w:szCs w:val="20"/>
              </w:rPr>
              <w:t>258</w:t>
            </w:r>
          </w:p>
        </w:tc>
      </w:tr>
    </w:tbl>
    <w:p w:rsidR="002870D3" w:rsidRDefault="002870D3" w:rsidP="00B64819">
      <w:pPr>
        <w:rPr>
          <w:rFonts w:ascii="Calibri" w:eastAsia="Calibri" w:hAnsi="Calibri" w:cs="Times New Roman"/>
          <w:sz w:val="24"/>
          <w:szCs w:val="24"/>
          <w:lang w:eastAsia="en-US"/>
        </w:rPr>
      </w:pPr>
    </w:p>
    <w:p w:rsidR="002870D3" w:rsidRDefault="002870D3">
      <w:pPr>
        <w:rPr>
          <w:rFonts w:ascii="Calibri" w:eastAsia="Calibri" w:hAnsi="Calibri" w:cs="Times New Roman"/>
          <w:sz w:val="24"/>
          <w:szCs w:val="24"/>
          <w:lang w:eastAsia="en-US"/>
        </w:rPr>
      </w:pPr>
      <w:r>
        <w:rPr>
          <w:rFonts w:ascii="Calibri" w:eastAsia="Calibri" w:hAnsi="Calibri" w:cs="Times New Roman"/>
          <w:sz w:val="24"/>
          <w:szCs w:val="24"/>
          <w:lang w:eastAsia="en-US"/>
        </w:rPr>
        <w:br w:type="page"/>
      </w:r>
    </w:p>
    <w:p w:rsidR="00D87335" w:rsidRDefault="00D87335" w:rsidP="002870D3">
      <w:pPr>
        <w:spacing w:after="0"/>
        <w:rPr>
          <w:rFonts w:ascii="Calibri" w:eastAsia="Calibri" w:hAnsi="Calibri" w:cs="Times New Roman"/>
          <w:sz w:val="24"/>
          <w:szCs w:val="24"/>
          <w:lang w:eastAsia="en-US"/>
        </w:rPr>
      </w:pPr>
    </w:p>
    <w:tbl>
      <w:tblPr>
        <w:tblW w:w="8946" w:type="dxa"/>
        <w:tblInd w:w="93" w:type="dxa"/>
        <w:tblLook w:val="04A0" w:firstRow="1" w:lastRow="0" w:firstColumn="1" w:lastColumn="0" w:noHBand="0" w:noVBand="1"/>
      </w:tblPr>
      <w:tblGrid>
        <w:gridCol w:w="6961"/>
        <w:gridCol w:w="1985"/>
      </w:tblGrid>
      <w:tr w:rsidR="00B63810" w:rsidRPr="005B4283" w:rsidTr="00DF2461">
        <w:trPr>
          <w:trHeight w:val="376"/>
        </w:trPr>
        <w:tc>
          <w:tcPr>
            <w:tcW w:w="8946"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63810" w:rsidRPr="005B4283" w:rsidRDefault="00B63810" w:rsidP="00DF2461">
            <w:pPr>
              <w:spacing w:after="0" w:line="240" w:lineRule="auto"/>
              <w:jc w:val="center"/>
              <w:rPr>
                <w:rFonts w:ascii="Calibri" w:eastAsia="Times New Roman" w:hAnsi="Calibri" w:cs="Calibri"/>
                <w:b/>
                <w:bCs/>
                <w:color w:val="000000"/>
              </w:rPr>
            </w:pPr>
            <w:r w:rsidRPr="005B4283">
              <w:rPr>
                <w:rFonts w:ascii="Calibri" w:eastAsia="Times New Roman" w:hAnsi="Calibri" w:cs="Calibri"/>
                <w:b/>
                <w:bCs/>
                <w:color w:val="000000"/>
              </w:rPr>
              <w:t>The Oaks</w:t>
            </w:r>
          </w:p>
        </w:tc>
      </w:tr>
      <w:tr w:rsidR="00B63810" w:rsidRPr="005B428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B4283" w:rsidRDefault="00B63810" w:rsidP="00B84042">
            <w:pPr>
              <w:spacing w:after="0" w:line="240" w:lineRule="auto"/>
              <w:rPr>
                <w:rFonts w:ascii="Calibri" w:eastAsia="Times New Roman" w:hAnsi="Calibri" w:cs="Calibri"/>
                <w:color w:val="000000"/>
                <w:sz w:val="20"/>
                <w:szCs w:val="20"/>
              </w:rPr>
            </w:pPr>
            <w:r w:rsidRPr="005B4283">
              <w:rPr>
                <w:rFonts w:ascii="Calibri" w:eastAsia="Times New Roman" w:hAnsi="Calibri" w:cs="Calibri"/>
                <w:color w:val="000000"/>
                <w:sz w:val="20"/>
                <w:szCs w:val="20"/>
              </w:rPr>
              <w:t>Population of 2 year olds</w:t>
            </w:r>
          </w:p>
        </w:tc>
        <w:tc>
          <w:tcPr>
            <w:tcW w:w="1985" w:type="dxa"/>
            <w:tcBorders>
              <w:top w:val="nil"/>
              <w:left w:val="nil"/>
              <w:bottom w:val="single" w:sz="4" w:space="0" w:color="auto"/>
              <w:right w:val="single" w:sz="4" w:space="0" w:color="auto"/>
            </w:tcBorders>
            <w:shd w:val="clear" w:color="auto" w:fill="auto"/>
            <w:vAlign w:val="bottom"/>
            <w:hideMark/>
          </w:tcPr>
          <w:p w:rsidR="00B63810" w:rsidRPr="005B4283" w:rsidRDefault="00B63810" w:rsidP="00B84042">
            <w:pPr>
              <w:spacing w:after="0" w:line="240" w:lineRule="auto"/>
              <w:jc w:val="right"/>
              <w:rPr>
                <w:rFonts w:ascii="Calibri" w:eastAsia="Times New Roman" w:hAnsi="Calibri" w:cs="Calibri"/>
                <w:color w:val="000000"/>
                <w:sz w:val="20"/>
                <w:szCs w:val="20"/>
              </w:rPr>
            </w:pPr>
            <w:r w:rsidRPr="005B4283">
              <w:rPr>
                <w:rFonts w:ascii="Calibri" w:eastAsia="Times New Roman" w:hAnsi="Calibri" w:cs="Calibri"/>
                <w:color w:val="000000"/>
                <w:sz w:val="20"/>
                <w:szCs w:val="20"/>
              </w:rPr>
              <w:t>106</w:t>
            </w:r>
          </w:p>
        </w:tc>
      </w:tr>
      <w:tr w:rsidR="00B63810" w:rsidRPr="005B428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B4283" w:rsidRDefault="00B63810" w:rsidP="00B84042">
            <w:pPr>
              <w:spacing w:after="0" w:line="240" w:lineRule="auto"/>
              <w:rPr>
                <w:rFonts w:ascii="Calibri" w:eastAsia="Times New Roman" w:hAnsi="Calibri" w:cs="Calibri"/>
                <w:color w:val="000000"/>
                <w:sz w:val="20"/>
                <w:szCs w:val="20"/>
              </w:rPr>
            </w:pPr>
            <w:r w:rsidRPr="005B4283">
              <w:rPr>
                <w:rFonts w:ascii="Calibri" w:eastAsia="Times New Roman" w:hAnsi="Calibri" w:cs="Calibri"/>
                <w:color w:val="000000"/>
                <w:sz w:val="20"/>
                <w:szCs w:val="20"/>
              </w:rPr>
              <w:t>Population of 3 year olds</w:t>
            </w:r>
          </w:p>
        </w:tc>
        <w:tc>
          <w:tcPr>
            <w:tcW w:w="1985" w:type="dxa"/>
            <w:tcBorders>
              <w:top w:val="nil"/>
              <w:left w:val="nil"/>
              <w:bottom w:val="single" w:sz="4" w:space="0" w:color="auto"/>
              <w:right w:val="single" w:sz="4" w:space="0" w:color="auto"/>
            </w:tcBorders>
            <w:shd w:val="clear" w:color="auto" w:fill="auto"/>
            <w:vAlign w:val="bottom"/>
            <w:hideMark/>
          </w:tcPr>
          <w:p w:rsidR="00B63810" w:rsidRPr="005B4283" w:rsidRDefault="00B63810" w:rsidP="00B84042">
            <w:pPr>
              <w:spacing w:after="0" w:line="240" w:lineRule="auto"/>
              <w:jc w:val="right"/>
              <w:rPr>
                <w:rFonts w:ascii="Calibri" w:eastAsia="Times New Roman" w:hAnsi="Calibri" w:cs="Calibri"/>
                <w:color w:val="000000"/>
                <w:sz w:val="20"/>
                <w:szCs w:val="20"/>
              </w:rPr>
            </w:pPr>
            <w:r w:rsidRPr="005B4283">
              <w:rPr>
                <w:rFonts w:ascii="Calibri" w:eastAsia="Times New Roman" w:hAnsi="Calibri" w:cs="Calibri"/>
                <w:color w:val="000000"/>
                <w:sz w:val="20"/>
                <w:szCs w:val="20"/>
              </w:rPr>
              <w:t>120</w:t>
            </w:r>
          </w:p>
        </w:tc>
      </w:tr>
      <w:tr w:rsidR="00B63810" w:rsidRPr="005B428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B4283" w:rsidRDefault="00B63810" w:rsidP="00B84042">
            <w:pPr>
              <w:spacing w:after="0" w:line="240" w:lineRule="auto"/>
              <w:rPr>
                <w:rFonts w:ascii="Calibri" w:eastAsia="Times New Roman" w:hAnsi="Calibri" w:cs="Calibri"/>
                <w:color w:val="000000"/>
                <w:sz w:val="20"/>
                <w:szCs w:val="20"/>
              </w:rPr>
            </w:pPr>
            <w:r w:rsidRPr="005B4283">
              <w:rPr>
                <w:rFonts w:ascii="Calibri" w:eastAsia="Times New Roman" w:hAnsi="Calibri" w:cs="Calibri"/>
                <w:color w:val="000000"/>
                <w:sz w:val="20"/>
                <w:szCs w:val="20"/>
              </w:rPr>
              <w:t>Population of 4 year olds</w:t>
            </w:r>
          </w:p>
        </w:tc>
        <w:tc>
          <w:tcPr>
            <w:tcW w:w="1985" w:type="dxa"/>
            <w:tcBorders>
              <w:top w:val="nil"/>
              <w:left w:val="nil"/>
              <w:bottom w:val="single" w:sz="4" w:space="0" w:color="auto"/>
              <w:right w:val="single" w:sz="4" w:space="0" w:color="auto"/>
            </w:tcBorders>
            <w:shd w:val="clear" w:color="auto" w:fill="auto"/>
            <w:vAlign w:val="bottom"/>
            <w:hideMark/>
          </w:tcPr>
          <w:p w:rsidR="00B63810" w:rsidRPr="005B4283" w:rsidRDefault="00B63810" w:rsidP="00B84042">
            <w:pPr>
              <w:spacing w:after="0" w:line="240" w:lineRule="auto"/>
              <w:jc w:val="right"/>
              <w:rPr>
                <w:rFonts w:ascii="Calibri" w:eastAsia="Times New Roman" w:hAnsi="Calibri" w:cs="Calibri"/>
                <w:color w:val="000000"/>
                <w:sz w:val="20"/>
                <w:szCs w:val="20"/>
              </w:rPr>
            </w:pPr>
            <w:r w:rsidRPr="005B4283">
              <w:rPr>
                <w:rFonts w:ascii="Calibri" w:eastAsia="Times New Roman" w:hAnsi="Calibri" w:cs="Calibri"/>
                <w:color w:val="000000"/>
                <w:sz w:val="20"/>
                <w:szCs w:val="20"/>
              </w:rPr>
              <w:t>133</w:t>
            </w:r>
          </w:p>
        </w:tc>
      </w:tr>
      <w:tr w:rsidR="00B63810" w:rsidRPr="005B428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B4283" w:rsidRDefault="00B63810" w:rsidP="00B84042">
            <w:pPr>
              <w:spacing w:after="0" w:line="240" w:lineRule="auto"/>
              <w:rPr>
                <w:rFonts w:ascii="Calibri" w:eastAsia="Times New Roman" w:hAnsi="Calibri" w:cs="Calibri"/>
                <w:b/>
                <w:bCs/>
                <w:color w:val="000000"/>
                <w:sz w:val="20"/>
                <w:szCs w:val="20"/>
              </w:rPr>
            </w:pPr>
            <w:r w:rsidRPr="005B4283">
              <w:rPr>
                <w:rFonts w:ascii="Calibri" w:eastAsia="Times New Roman" w:hAnsi="Calibri" w:cs="Calibri"/>
                <w:b/>
                <w:bCs/>
                <w:color w:val="000000"/>
                <w:sz w:val="20"/>
                <w:szCs w:val="20"/>
              </w:rPr>
              <w:t>Total population of 0-4 year olds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B63810" w:rsidRPr="005B4283" w:rsidRDefault="00B63810" w:rsidP="00B84042">
            <w:pPr>
              <w:spacing w:after="0" w:line="240" w:lineRule="auto"/>
              <w:jc w:val="right"/>
              <w:rPr>
                <w:rFonts w:ascii="Calibri" w:eastAsia="Times New Roman" w:hAnsi="Calibri" w:cs="Calibri"/>
                <w:color w:val="000000"/>
                <w:sz w:val="20"/>
                <w:szCs w:val="20"/>
              </w:rPr>
            </w:pPr>
            <w:r w:rsidRPr="005B4283">
              <w:rPr>
                <w:rFonts w:ascii="Calibri" w:eastAsia="Times New Roman" w:hAnsi="Calibri" w:cs="Calibri"/>
                <w:color w:val="000000"/>
                <w:sz w:val="20"/>
                <w:szCs w:val="20"/>
              </w:rPr>
              <w:t>579</w:t>
            </w:r>
          </w:p>
        </w:tc>
      </w:tr>
      <w:tr w:rsidR="00B63810" w:rsidRPr="005B428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B4283" w:rsidRDefault="00B63810" w:rsidP="00B84042">
            <w:pPr>
              <w:spacing w:after="0" w:line="240" w:lineRule="auto"/>
              <w:rPr>
                <w:rFonts w:ascii="Calibri" w:eastAsia="Times New Roman" w:hAnsi="Calibri" w:cs="Calibri"/>
                <w:b/>
                <w:bCs/>
                <w:color w:val="000000"/>
                <w:sz w:val="20"/>
                <w:szCs w:val="20"/>
              </w:rPr>
            </w:pPr>
            <w:r w:rsidRPr="005B4283">
              <w:rPr>
                <w:rFonts w:ascii="Calibri" w:eastAsia="Times New Roman" w:hAnsi="Calibri" w:cs="Calibri"/>
                <w:b/>
                <w:bCs/>
                <w:color w:val="000000"/>
                <w:sz w:val="20"/>
                <w:szCs w:val="20"/>
              </w:rPr>
              <w:t>Total population of 5-11 year olds</w:t>
            </w:r>
          </w:p>
        </w:tc>
        <w:tc>
          <w:tcPr>
            <w:tcW w:w="1985" w:type="dxa"/>
            <w:tcBorders>
              <w:top w:val="nil"/>
              <w:left w:val="nil"/>
              <w:bottom w:val="single" w:sz="4" w:space="0" w:color="auto"/>
              <w:right w:val="single" w:sz="4" w:space="0" w:color="auto"/>
            </w:tcBorders>
            <w:shd w:val="clear" w:color="auto" w:fill="auto"/>
            <w:vAlign w:val="bottom"/>
            <w:hideMark/>
          </w:tcPr>
          <w:p w:rsidR="00B63810" w:rsidRPr="005B4283" w:rsidRDefault="00B63810" w:rsidP="00B84042">
            <w:pPr>
              <w:spacing w:after="0" w:line="240" w:lineRule="auto"/>
              <w:jc w:val="right"/>
              <w:rPr>
                <w:rFonts w:ascii="Calibri" w:eastAsia="Times New Roman" w:hAnsi="Calibri" w:cs="Calibri"/>
                <w:color w:val="000000"/>
                <w:sz w:val="20"/>
                <w:szCs w:val="20"/>
              </w:rPr>
            </w:pPr>
            <w:r w:rsidRPr="005B4283">
              <w:rPr>
                <w:rFonts w:ascii="Calibri" w:eastAsia="Times New Roman" w:hAnsi="Calibri" w:cs="Calibri"/>
                <w:color w:val="000000"/>
                <w:sz w:val="20"/>
                <w:szCs w:val="20"/>
              </w:rPr>
              <w:t>812</w:t>
            </w:r>
          </w:p>
        </w:tc>
      </w:tr>
      <w:tr w:rsidR="00B63810" w:rsidRPr="005B428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B4283" w:rsidRDefault="00B63810" w:rsidP="00806AE9">
            <w:pPr>
              <w:spacing w:after="0" w:line="240" w:lineRule="auto"/>
              <w:rPr>
                <w:rFonts w:ascii="Calibri" w:eastAsia="Times New Roman" w:hAnsi="Calibri" w:cs="Calibri"/>
                <w:b/>
                <w:bCs/>
                <w:sz w:val="20"/>
                <w:szCs w:val="20"/>
              </w:rPr>
            </w:pPr>
            <w:r w:rsidRPr="005B4283">
              <w:rPr>
                <w:rFonts w:ascii="Calibri" w:eastAsia="Times New Roman" w:hAnsi="Calibri" w:cs="Calibri"/>
                <w:b/>
                <w:bCs/>
                <w:sz w:val="20"/>
                <w:szCs w:val="20"/>
              </w:rPr>
              <w:t>Total number of places 0-</w:t>
            </w:r>
            <w:r w:rsidR="00806AE9">
              <w:rPr>
                <w:rFonts w:ascii="Calibri" w:eastAsia="Times New Roman" w:hAnsi="Calibri" w:cs="Calibri"/>
                <w:b/>
                <w:bCs/>
                <w:sz w:val="20"/>
                <w:szCs w:val="20"/>
              </w:rPr>
              <w:t>5</w:t>
            </w:r>
            <w:r w:rsidRPr="005B4283">
              <w:rPr>
                <w:rFonts w:ascii="Calibri" w:eastAsia="Times New Roman" w:hAnsi="Calibri" w:cs="Calibri"/>
                <w:b/>
                <w:bCs/>
                <w:sz w:val="20"/>
                <w:szCs w:val="20"/>
              </w:rPr>
              <w:t xml:space="preserve"> (as at July 17)</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5B4283" w:rsidRDefault="00B63810" w:rsidP="00B84042">
            <w:pPr>
              <w:spacing w:after="0" w:line="240" w:lineRule="auto"/>
              <w:jc w:val="right"/>
              <w:rPr>
                <w:rFonts w:ascii="Calibri" w:eastAsia="Times New Roman" w:hAnsi="Calibri" w:cs="Calibri"/>
                <w:sz w:val="20"/>
                <w:szCs w:val="20"/>
              </w:rPr>
            </w:pPr>
            <w:r w:rsidRPr="005B4283">
              <w:rPr>
                <w:rFonts w:ascii="Calibri" w:eastAsia="Times New Roman" w:hAnsi="Calibri" w:cs="Calibri"/>
                <w:sz w:val="20"/>
                <w:szCs w:val="20"/>
              </w:rPr>
              <w:t>231</w:t>
            </w:r>
          </w:p>
        </w:tc>
      </w:tr>
      <w:tr w:rsidR="00B63810" w:rsidRPr="005B428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B4283" w:rsidRDefault="00B63810" w:rsidP="00806AE9">
            <w:pPr>
              <w:spacing w:after="0" w:line="240" w:lineRule="auto"/>
              <w:rPr>
                <w:rFonts w:ascii="Calibri" w:eastAsia="Times New Roman" w:hAnsi="Calibri" w:cs="Calibri"/>
                <w:b/>
                <w:bCs/>
                <w:sz w:val="20"/>
                <w:szCs w:val="20"/>
              </w:rPr>
            </w:pPr>
            <w:r w:rsidRPr="005B4283">
              <w:rPr>
                <w:rFonts w:ascii="Calibri" w:eastAsia="Times New Roman" w:hAnsi="Calibri" w:cs="Calibri"/>
                <w:b/>
                <w:bCs/>
                <w:sz w:val="20"/>
                <w:szCs w:val="20"/>
              </w:rPr>
              <w:t>Total number of providers for 0-</w:t>
            </w:r>
            <w:r w:rsidR="00806AE9">
              <w:rPr>
                <w:rFonts w:ascii="Calibri" w:eastAsia="Times New Roman" w:hAnsi="Calibri" w:cs="Calibri"/>
                <w:b/>
                <w:bCs/>
                <w:sz w:val="20"/>
                <w:szCs w:val="20"/>
              </w:rPr>
              <w:t>5</w:t>
            </w:r>
            <w:r w:rsidRPr="005B4283">
              <w:rPr>
                <w:rFonts w:ascii="Calibri" w:eastAsia="Times New Roman" w:hAnsi="Calibri" w:cs="Calibri"/>
                <w:b/>
                <w:bCs/>
                <w:sz w:val="20"/>
                <w:szCs w:val="20"/>
              </w:rPr>
              <w:t xml:space="preserve"> year olds </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5B4283" w:rsidRDefault="00B63810" w:rsidP="00B84042">
            <w:pPr>
              <w:spacing w:after="0" w:line="240" w:lineRule="auto"/>
              <w:jc w:val="right"/>
              <w:rPr>
                <w:rFonts w:ascii="Calibri" w:eastAsia="Times New Roman" w:hAnsi="Calibri" w:cs="Calibri"/>
                <w:sz w:val="20"/>
                <w:szCs w:val="20"/>
              </w:rPr>
            </w:pPr>
            <w:r w:rsidRPr="005B4283">
              <w:rPr>
                <w:rFonts w:ascii="Calibri" w:eastAsia="Times New Roman" w:hAnsi="Calibri" w:cs="Calibri"/>
                <w:sz w:val="20"/>
                <w:szCs w:val="20"/>
              </w:rPr>
              <w:t>19</w:t>
            </w:r>
          </w:p>
        </w:tc>
      </w:tr>
      <w:tr w:rsidR="00B63810" w:rsidRPr="005B428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B4283" w:rsidRDefault="00B63810">
            <w:pPr>
              <w:spacing w:after="0" w:line="240" w:lineRule="auto"/>
              <w:rPr>
                <w:rFonts w:ascii="Calibri" w:eastAsia="Times New Roman" w:hAnsi="Calibri" w:cs="Calibri"/>
                <w:b/>
                <w:bCs/>
                <w:sz w:val="20"/>
                <w:szCs w:val="20"/>
              </w:rPr>
            </w:pPr>
            <w:r w:rsidRPr="005B4283">
              <w:rPr>
                <w:rFonts w:ascii="Calibri" w:eastAsia="Times New Roman" w:hAnsi="Calibri" w:cs="Calibri"/>
                <w:b/>
                <w:bCs/>
                <w:sz w:val="20"/>
                <w:szCs w:val="20"/>
              </w:rPr>
              <w:t>Number of providers offering 2 year</w:t>
            </w:r>
            <w:r w:rsidR="00207FE4">
              <w:rPr>
                <w:rFonts w:ascii="Calibri" w:eastAsia="Times New Roman" w:hAnsi="Calibri" w:cs="Calibri"/>
                <w:b/>
                <w:bCs/>
                <w:sz w:val="20"/>
                <w:szCs w:val="20"/>
              </w:rPr>
              <w:t xml:space="preserve"> old </w:t>
            </w:r>
            <w:r w:rsidR="003B43BF">
              <w:rPr>
                <w:rFonts w:ascii="Calibri" w:eastAsia="Times New Roman" w:hAnsi="Calibri" w:cs="Calibri"/>
                <w:b/>
                <w:bCs/>
                <w:sz w:val="20"/>
                <w:szCs w:val="20"/>
              </w:rPr>
              <w:t>funded places</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5B4283" w:rsidRDefault="00B63810" w:rsidP="00B84042">
            <w:pPr>
              <w:spacing w:after="0" w:line="240" w:lineRule="auto"/>
              <w:jc w:val="right"/>
              <w:rPr>
                <w:rFonts w:ascii="Calibri" w:eastAsia="Times New Roman" w:hAnsi="Calibri" w:cs="Calibri"/>
                <w:sz w:val="20"/>
                <w:szCs w:val="20"/>
              </w:rPr>
            </w:pPr>
            <w:r w:rsidRPr="005B4283">
              <w:rPr>
                <w:rFonts w:ascii="Calibri" w:eastAsia="Times New Roman" w:hAnsi="Calibri" w:cs="Calibri"/>
                <w:sz w:val="20"/>
                <w:szCs w:val="20"/>
              </w:rPr>
              <w:t>14</w:t>
            </w:r>
          </w:p>
        </w:tc>
      </w:tr>
      <w:tr w:rsidR="00B63810" w:rsidRPr="005B428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B4283" w:rsidRDefault="00B63810" w:rsidP="00B84042">
            <w:pPr>
              <w:spacing w:after="0" w:line="240" w:lineRule="auto"/>
              <w:rPr>
                <w:rFonts w:ascii="Calibri" w:eastAsia="Times New Roman" w:hAnsi="Calibri" w:cs="Calibri"/>
                <w:b/>
                <w:bCs/>
                <w:sz w:val="20"/>
                <w:szCs w:val="20"/>
              </w:rPr>
            </w:pPr>
            <w:r w:rsidRPr="005B4283">
              <w:rPr>
                <w:rFonts w:ascii="Calibri" w:eastAsia="Times New Roman" w:hAnsi="Calibri" w:cs="Calibri"/>
                <w:b/>
                <w:bCs/>
                <w:sz w:val="20"/>
                <w:szCs w:val="20"/>
              </w:rPr>
              <w:t>Number of providers offering 3 &amp; 4 year old universal entitlement (15 hours)</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5B4283" w:rsidRDefault="00B63810" w:rsidP="00B84042">
            <w:pPr>
              <w:spacing w:after="0" w:line="240" w:lineRule="auto"/>
              <w:jc w:val="right"/>
              <w:rPr>
                <w:rFonts w:ascii="Calibri" w:eastAsia="Times New Roman" w:hAnsi="Calibri" w:cs="Calibri"/>
                <w:sz w:val="20"/>
                <w:szCs w:val="20"/>
              </w:rPr>
            </w:pPr>
            <w:r w:rsidRPr="005B4283">
              <w:rPr>
                <w:rFonts w:ascii="Calibri" w:eastAsia="Times New Roman" w:hAnsi="Calibri" w:cs="Calibri"/>
                <w:sz w:val="20"/>
                <w:szCs w:val="20"/>
              </w:rPr>
              <w:t>14</w:t>
            </w:r>
          </w:p>
        </w:tc>
      </w:tr>
      <w:tr w:rsidR="00B63810" w:rsidRPr="005B428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B4283" w:rsidRDefault="00B63810" w:rsidP="00B84042">
            <w:pPr>
              <w:spacing w:after="0" w:line="240" w:lineRule="auto"/>
              <w:rPr>
                <w:rFonts w:ascii="Calibri" w:eastAsia="Times New Roman" w:hAnsi="Calibri" w:cs="Calibri"/>
                <w:b/>
                <w:bCs/>
                <w:sz w:val="20"/>
                <w:szCs w:val="20"/>
              </w:rPr>
            </w:pPr>
            <w:r w:rsidRPr="005B4283">
              <w:rPr>
                <w:rFonts w:ascii="Calibri" w:eastAsia="Times New Roman" w:hAnsi="Calibri" w:cs="Calibri"/>
                <w:b/>
                <w:bCs/>
                <w:sz w:val="20"/>
                <w:szCs w:val="20"/>
              </w:rPr>
              <w:t>Number of providers offering 3 &amp; 4 year old extended entitlement (30 hours)</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5B4283" w:rsidRDefault="00B63810" w:rsidP="00B84042">
            <w:pPr>
              <w:spacing w:after="0" w:line="240" w:lineRule="auto"/>
              <w:jc w:val="right"/>
              <w:rPr>
                <w:rFonts w:ascii="Calibri" w:eastAsia="Times New Roman" w:hAnsi="Calibri" w:cs="Calibri"/>
                <w:sz w:val="20"/>
                <w:szCs w:val="20"/>
              </w:rPr>
            </w:pPr>
            <w:r w:rsidRPr="005B4283">
              <w:rPr>
                <w:rFonts w:ascii="Calibri" w:eastAsia="Times New Roman" w:hAnsi="Calibri" w:cs="Calibri"/>
                <w:sz w:val="20"/>
                <w:szCs w:val="20"/>
              </w:rPr>
              <w:t>12</w:t>
            </w:r>
          </w:p>
        </w:tc>
      </w:tr>
      <w:tr w:rsidR="00B63810" w:rsidRPr="005B428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B4283" w:rsidRDefault="00B63810" w:rsidP="00B84042">
            <w:pPr>
              <w:spacing w:after="0" w:line="240" w:lineRule="auto"/>
              <w:rPr>
                <w:rFonts w:ascii="Calibri" w:eastAsia="Times New Roman" w:hAnsi="Calibri" w:cs="Calibri"/>
                <w:b/>
                <w:bCs/>
                <w:sz w:val="20"/>
                <w:szCs w:val="20"/>
              </w:rPr>
            </w:pPr>
            <w:r w:rsidRPr="005B4283">
              <w:rPr>
                <w:rFonts w:ascii="Calibri" w:eastAsia="Times New Roman" w:hAnsi="Calibri" w:cs="Calibri"/>
                <w:b/>
                <w:bCs/>
                <w:sz w:val="20"/>
                <w:szCs w:val="20"/>
              </w:rPr>
              <w:t>Number of providers for school aged children</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5B4283" w:rsidRDefault="00B63810" w:rsidP="00B84042">
            <w:pPr>
              <w:spacing w:after="0" w:line="240" w:lineRule="auto"/>
              <w:jc w:val="right"/>
              <w:rPr>
                <w:rFonts w:ascii="Calibri" w:eastAsia="Times New Roman" w:hAnsi="Calibri" w:cs="Calibri"/>
                <w:sz w:val="20"/>
                <w:szCs w:val="20"/>
              </w:rPr>
            </w:pPr>
            <w:r w:rsidRPr="005B4283">
              <w:rPr>
                <w:rFonts w:ascii="Calibri" w:eastAsia="Times New Roman" w:hAnsi="Calibri" w:cs="Calibri"/>
                <w:sz w:val="20"/>
                <w:szCs w:val="20"/>
              </w:rPr>
              <w:t>2</w:t>
            </w:r>
          </w:p>
        </w:tc>
      </w:tr>
      <w:tr w:rsidR="00B63810" w:rsidRPr="005B428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B4283" w:rsidRDefault="00B63810" w:rsidP="00B84042">
            <w:pPr>
              <w:spacing w:after="0" w:line="240" w:lineRule="auto"/>
              <w:rPr>
                <w:rFonts w:ascii="Calibri" w:eastAsia="Times New Roman" w:hAnsi="Calibri" w:cs="Calibri"/>
                <w:b/>
                <w:bCs/>
                <w:sz w:val="20"/>
                <w:szCs w:val="20"/>
              </w:rPr>
            </w:pPr>
            <w:r w:rsidRPr="005B4283">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5B4283"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76</w:t>
            </w:r>
          </w:p>
        </w:tc>
      </w:tr>
      <w:tr w:rsidR="00207FE4" w:rsidRPr="005B4283" w:rsidTr="00B84042">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tcPr>
          <w:p w:rsidR="00207FE4" w:rsidRPr="005B4283" w:rsidRDefault="00207FE4" w:rsidP="00B84042">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985" w:type="dxa"/>
            <w:tcBorders>
              <w:top w:val="nil"/>
              <w:left w:val="nil"/>
              <w:bottom w:val="single" w:sz="4" w:space="0" w:color="auto"/>
              <w:right w:val="single" w:sz="4" w:space="0" w:color="auto"/>
            </w:tcBorders>
            <w:shd w:val="clear" w:color="auto" w:fill="auto"/>
            <w:noWrap/>
            <w:vAlign w:val="bottom"/>
          </w:tcPr>
          <w:p w:rsidR="00207FE4" w:rsidRPr="005B4283" w:rsidRDefault="000767F2" w:rsidP="00B84042">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28</w:t>
            </w:r>
          </w:p>
        </w:tc>
      </w:tr>
      <w:tr w:rsidR="00B63810" w:rsidRPr="005B4283" w:rsidTr="00DF2461">
        <w:trPr>
          <w:trHeight w:val="300"/>
        </w:trPr>
        <w:tc>
          <w:tcPr>
            <w:tcW w:w="6961" w:type="dxa"/>
            <w:tcBorders>
              <w:top w:val="nil"/>
              <w:left w:val="single" w:sz="4" w:space="0" w:color="auto"/>
              <w:bottom w:val="single" w:sz="4" w:space="0" w:color="auto"/>
              <w:right w:val="single" w:sz="4" w:space="0" w:color="auto"/>
            </w:tcBorders>
            <w:shd w:val="clear" w:color="auto" w:fill="auto"/>
            <w:noWrap/>
            <w:vAlign w:val="bottom"/>
            <w:hideMark/>
          </w:tcPr>
          <w:p w:rsidR="00B63810" w:rsidRPr="005B4283" w:rsidRDefault="00B63810" w:rsidP="00B84042">
            <w:pPr>
              <w:spacing w:after="0" w:line="240" w:lineRule="auto"/>
              <w:rPr>
                <w:rFonts w:ascii="Calibri" w:eastAsia="Times New Roman" w:hAnsi="Calibri" w:cs="Calibri"/>
                <w:b/>
                <w:bCs/>
                <w:sz w:val="20"/>
                <w:szCs w:val="20"/>
              </w:rPr>
            </w:pPr>
            <w:r w:rsidRPr="005B4283">
              <w:rPr>
                <w:rFonts w:ascii="Calibri" w:eastAsia="Times New Roman" w:hAnsi="Calibri" w:cs="Calibri"/>
                <w:b/>
                <w:bCs/>
                <w:sz w:val="20"/>
                <w:szCs w:val="20"/>
              </w:rPr>
              <w:t>3 &amp; 4 year old take up -Spring 2017 (children)</w:t>
            </w:r>
          </w:p>
        </w:tc>
        <w:tc>
          <w:tcPr>
            <w:tcW w:w="1985" w:type="dxa"/>
            <w:tcBorders>
              <w:top w:val="nil"/>
              <w:left w:val="nil"/>
              <w:bottom w:val="single" w:sz="4" w:space="0" w:color="auto"/>
              <w:right w:val="single" w:sz="4" w:space="0" w:color="auto"/>
            </w:tcBorders>
            <w:shd w:val="clear" w:color="auto" w:fill="auto"/>
            <w:noWrap/>
            <w:vAlign w:val="bottom"/>
            <w:hideMark/>
          </w:tcPr>
          <w:p w:rsidR="00B63810" w:rsidRPr="005B4283" w:rsidRDefault="00B63810" w:rsidP="00B84042">
            <w:pPr>
              <w:spacing w:after="0" w:line="240" w:lineRule="auto"/>
              <w:jc w:val="right"/>
              <w:rPr>
                <w:rFonts w:ascii="Calibri" w:eastAsia="Times New Roman" w:hAnsi="Calibri" w:cs="Calibri"/>
                <w:sz w:val="20"/>
                <w:szCs w:val="20"/>
              </w:rPr>
            </w:pPr>
            <w:r w:rsidRPr="005B4283">
              <w:rPr>
                <w:rFonts w:ascii="Calibri" w:eastAsia="Times New Roman" w:hAnsi="Calibri" w:cs="Calibri"/>
                <w:sz w:val="20"/>
                <w:szCs w:val="20"/>
              </w:rPr>
              <w:t>176</w:t>
            </w:r>
          </w:p>
        </w:tc>
      </w:tr>
    </w:tbl>
    <w:p w:rsidR="00B63810" w:rsidRDefault="00B63810" w:rsidP="00542342">
      <w:pPr>
        <w:spacing w:after="0"/>
        <w:rPr>
          <w:rFonts w:ascii="Calibri" w:eastAsia="Calibri" w:hAnsi="Calibri" w:cs="Times New Roman"/>
          <w:sz w:val="24"/>
          <w:szCs w:val="24"/>
          <w:lang w:eastAsia="en-US"/>
        </w:rPr>
      </w:pPr>
    </w:p>
    <w:p w:rsidR="00260E4D" w:rsidRPr="00542342" w:rsidRDefault="00DB5D1D" w:rsidP="00542342">
      <w:pPr>
        <w:pStyle w:val="Heading3"/>
        <w:spacing w:before="0" w:after="200"/>
        <w:rPr>
          <w:rFonts w:ascii="Arial" w:hAnsi="Arial" w:cs="Arial"/>
          <w:color w:val="auto"/>
        </w:rPr>
      </w:pPr>
      <w:bookmarkStart w:id="44" w:name="_Toc495660950"/>
      <w:r w:rsidRPr="00542342">
        <w:rPr>
          <w:rFonts w:ascii="Arial" w:hAnsi="Arial" w:cs="Arial"/>
          <w:color w:val="auto"/>
        </w:rPr>
        <w:t>3</w:t>
      </w:r>
      <w:r w:rsidR="005434F3" w:rsidRPr="00542342">
        <w:rPr>
          <w:rFonts w:ascii="Arial" w:hAnsi="Arial" w:cs="Arial"/>
          <w:color w:val="auto"/>
        </w:rPr>
        <w:t>.1.</w:t>
      </w:r>
      <w:r w:rsidR="00260E4D" w:rsidRPr="00542342">
        <w:rPr>
          <w:rFonts w:ascii="Arial" w:hAnsi="Arial" w:cs="Arial"/>
          <w:color w:val="auto"/>
        </w:rPr>
        <w:t>2</w:t>
      </w:r>
      <w:r w:rsidR="00046500" w:rsidRPr="00542342">
        <w:rPr>
          <w:rFonts w:ascii="Arial" w:hAnsi="Arial" w:cs="Arial"/>
          <w:color w:val="auto"/>
        </w:rPr>
        <w:t xml:space="preserve"> </w:t>
      </w:r>
      <w:r w:rsidR="00696CA0" w:rsidRPr="00542342">
        <w:rPr>
          <w:rFonts w:ascii="Arial" w:hAnsi="Arial" w:cs="Arial"/>
          <w:color w:val="auto"/>
        </w:rPr>
        <w:t>Gap Analysis of Gloucester City by Children Centre Reach Area</w:t>
      </w:r>
      <w:bookmarkEnd w:id="44"/>
      <w:r w:rsidR="00696CA0" w:rsidRPr="00542342">
        <w:rPr>
          <w:rFonts w:ascii="Arial" w:hAnsi="Arial" w:cs="Arial"/>
          <w:color w:val="auto"/>
        </w:rPr>
        <w:t xml:space="preserve"> </w:t>
      </w:r>
    </w:p>
    <w:p w:rsidR="00967EC4" w:rsidRDefault="00806AE9" w:rsidP="00373389">
      <w:pPr>
        <w:rPr>
          <w:rFonts w:ascii="Arial" w:eastAsia="Calibri" w:hAnsi="Arial" w:cs="Arial"/>
          <w:b/>
          <w:sz w:val="24"/>
          <w:szCs w:val="24"/>
          <w:lang w:eastAsia="en-US"/>
        </w:rPr>
      </w:pPr>
      <w:r w:rsidRPr="00806AE9">
        <w:rPr>
          <w:noProof/>
        </w:rPr>
        <w:drawing>
          <wp:inline distT="0" distB="0" distL="0" distR="0" wp14:anchorId="76662C53" wp14:editId="48BF6CCE">
            <wp:extent cx="6353382" cy="193512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2362" cy="1937861"/>
                    </a:xfrm>
                    <a:prstGeom prst="rect">
                      <a:avLst/>
                    </a:prstGeom>
                    <a:noFill/>
                    <a:ln>
                      <a:noFill/>
                    </a:ln>
                  </pic:spPr>
                </pic:pic>
              </a:graphicData>
            </a:graphic>
          </wp:inline>
        </w:drawing>
      </w:r>
    </w:p>
    <w:p w:rsidR="00260E4D" w:rsidRPr="00542342" w:rsidRDefault="00DB5D1D" w:rsidP="00542342">
      <w:pPr>
        <w:pStyle w:val="Heading3"/>
        <w:spacing w:after="200"/>
        <w:rPr>
          <w:rFonts w:ascii="Arial" w:eastAsia="Calibri" w:hAnsi="Arial" w:cs="Arial"/>
          <w:color w:val="auto"/>
          <w:lang w:eastAsia="en-US"/>
        </w:rPr>
      </w:pPr>
      <w:bookmarkStart w:id="45" w:name="_Toc495660951"/>
      <w:r w:rsidRPr="00542342">
        <w:rPr>
          <w:rFonts w:ascii="Arial" w:eastAsia="Calibri" w:hAnsi="Arial" w:cs="Arial"/>
          <w:color w:val="auto"/>
          <w:lang w:eastAsia="en-US"/>
        </w:rPr>
        <w:t>3</w:t>
      </w:r>
      <w:r w:rsidR="005434F3" w:rsidRPr="00542342">
        <w:rPr>
          <w:rFonts w:ascii="Arial" w:eastAsia="Calibri" w:hAnsi="Arial" w:cs="Arial"/>
          <w:color w:val="auto"/>
          <w:lang w:eastAsia="en-US"/>
        </w:rPr>
        <w:t>.1.</w:t>
      </w:r>
      <w:r w:rsidR="00260E4D" w:rsidRPr="00542342">
        <w:rPr>
          <w:rFonts w:ascii="Arial" w:eastAsia="Calibri" w:hAnsi="Arial" w:cs="Arial"/>
          <w:color w:val="auto"/>
          <w:lang w:eastAsia="en-US"/>
        </w:rPr>
        <w:t>3</w:t>
      </w:r>
      <w:r w:rsidR="00373389" w:rsidRPr="00542342">
        <w:rPr>
          <w:rFonts w:ascii="Arial" w:eastAsia="Calibri" w:hAnsi="Arial" w:cs="Arial"/>
          <w:color w:val="auto"/>
          <w:lang w:eastAsia="en-US"/>
        </w:rPr>
        <w:t xml:space="preserve"> What the data tells us </w:t>
      </w:r>
      <w:r w:rsidR="004F1B18" w:rsidRPr="00542342">
        <w:rPr>
          <w:rFonts w:ascii="Arial" w:eastAsia="Calibri" w:hAnsi="Arial" w:cs="Arial"/>
          <w:color w:val="auto"/>
          <w:lang w:eastAsia="en-US"/>
        </w:rPr>
        <w:t xml:space="preserve">about </w:t>
      </w:r>
      <w:r w:rsidR="00CB198A" w:rsidRPr="00542342">
        <w:rPr>
          <w:rFonts w:ascii="Arial" w:eastAsia="Calibri" w:hAnsi="Arial" w:cs="Arial"/>
          <w:color w:val="auto"/>
          <w:lang w:eastAsia="en-US"/>
        </w:rPr>
        <w:t>Gloucester City</w:t>
      </w:r>
      <w:r w:rsidR="00933A5C" w:rsidRPr="00542342">
        <w:rPr>
          <w:rFonts w:ascii="Arial" w:eastAsia="Calibri" w:hAnsi="Arial" w:cs="Arial"/>
          <w:color w:val="auto"/>
          <w:lang w:eastAsia="en-US"/>
        </w:rPr>
        <w:t xml:space="preserve"> Locality:</w:t>
      </w:r>
      <w:bookmarkEnd w:id="45"/>
    </w:p>
    <w:p w:rsidR="00552134" w:rsidRDefault="00552134" w:rsidP="00552134">
      <w:pPr>
        <w:pStyle w:val="ListParagraph"/>
        <w:numPr>
          <w:ilvl w:val="0"/>
          <w:numId w:val="7"/>
        </w:numPr>
        <w:rPr>
          <w:rFonts w:ascii="Arial" w:hAnsi="Arial" w:cs="Arial"/>
        </w:rPr>
      </w:pPr>
      <w:r w:rsidRPr="00A15BA9">
        <w:rPr>
          <w:rFonts w:ascii="Arial" w:hAnsi="Arial" w:cs="Arial"/>
        </w:rPr>
        <w:t>The % of setting rated good or out</w:t>
      </w:r>
      <w:r>
        <w:rPr>
          <w:rFonts w:ascii="Arial" w:hAnsi="Arial" w:cs="Arial"/>
        </w:rPr>
        <w:t>standing by OFSTED is 87% across</w:t>
      </w:r>
      <w:r w:rsidRPr="00A15BA9">
        <w:rPr>
          <w:rFonts w:ascii="Arial" w:hAnsi="Arial" w:cs="Arial"/>
        </w:rPr>
        <w:t xml:space="preserve"> the </w:t>
      </w:r>
      <w:r>
        <w:rPr>
          <w:rFonts w:ascii="Arial" w:hAnsi="Arial" w:cs="Arial"/>
        </w:rPr>
        <w:t xml:space="preserve">Gloucester City </w:t>
      </w:r>
      <w:r w:rsidRPr="00A15BA9">
        <w:rPr>
          <w:rFonts w:ascii="Arial" w:hAnsi="Arial" w:cs="Arial"/>
        </w:rPr>
        <w:t xml:space="preserve">area although the </w:t>
      </w:r>
      <w:r>
        <w:rPr>
          <w:rFonts w:ascii="Arial" w:hAnsi="Arial" w:cs="Arial"/>
        </w:rPr>
        <w:t>quality of provision is lower in Bartongate, The Beacon, The Compass, The Link and The Oaks.</w:t>
      </w:r>
    </w:p>
    <w:p w:rsidR="00552134" w:rsidRDefault="00552134" w:rsidP="00552134">
      <w:pPr>
        <w:pStyle w:val="ListParagraph"/>
        <w:numPr>
          <w:ilvl w:val="0"/>
          <w:numId w:val="7"/>
        </w:numPr>
        <w:rPr>
          <w:rFonts w:ascii="Arial" w:hAnsi="Arial" w:cs="Arial"/>
        </w:rPr>
      </w:pPr>
      <w:r>
        <w:rPr>
          <w:rFonts w:ascii="Arial" w:hAnsi="Arial" w:cs="Arial"/>
        </w:rPr>
        <w:t>58% of settings plan to offer the extended entitlement, more providers in Kingsholm – Elmbridge (70%) and The Lighthouse (65%) plan to offer 30 hours than other parts of the Gloucester City district.</w:t>
      </w:r>
    </w:p>
    <w:p w:rsidR="00552134" w:rsidRDefault="00552134" w:rsidP="00552134">
      <w:pPr>
        <w:pStyle w:val="ListParagraph"/>
        <w:numPr>
          <w:ilvl w:val="0"/>
          <w:numId w:val="7"/>
        </w:numPr>
        <w:rPr>
          <w:rFonts w:ascii="Arial" w:hAnsi="Arial" w:cs="Arial"/>
        </w:rPr>
      </w:pPr>
      <w:r>
        <w:rPr>
          <w:rFonts w:ascii="Arial" w:hAnsi="Arial" w:cs="Arial"/>
        </w:rPr>
        <w:t xml:space="preserve">Take up of places for 2, 3 &amp; 4 year olds is strong with higher take up for 2 year old places in Kingsholm – Elmbridge, The Compass and The Lighthouse. </w:t>
      </w:r>
    </w:p>
    <w:p w:rsidR="00552134" w:rsidRDefault="00967EC4" w:rsidP="00552134">
      <w:pPr>
        <w:pStyle w:val="ListParagraph"/>
        <w:numPr>
          <w:ilvl w:val="0"/>
          <w:numId w:val="7"/>
        </w:numPr>
      </w:pPr>
      <w:r>
        <w:rPr>
          <w:rFonts w:ascii="Arial" w:hAnsi="Arial" w:cs="Arial"/>
        </w:rPr>
        <w:t xml:space="preserve">Take-up of </w:t>
      </w:r>
      <w:r w:rsidR="00552134" w:rsidRPr="00DF2461">
        <w:rPr>
          <w:rFonts w:ascii="Arial" w:hAnsi="Arial" w:cs="Arial"/>
        </w:rPr>
        <w:t xml:space="preserve">places for 2, 3 &amp; 4 year olds is </w:t>
      </w:r>
      <w:r w:rsidR="00806AE9">
        <w:rPr>
          <w:rFonts w:ascii="Arial" w:hAnsi="Arial" w:cs="Arial"/>
        </w:rPr>
        <w:t>particularly high</w:t>
      </w:r>
      <w:r w:rsidR="00552134" w:rsidRPr="00DF2461">
        <w:rPr>
          <w:rFonts w:ascii="Arial" w:hAnsi="Arial" w:cs="Arial"/>
        </w:rPr>
        <w:t xml:space="preserve"> in </w:t>
      </w:r>
      <w:r w:rsidR="00806AE9">
        <w:rPr>
          <w:rFonts w:ascii="Arial" w:hAnsi="Arial" w:cs="Arial"/>
        </w:rPr>
        <w:t>Kingsholm – Elmbridge.</w:t>
      </w:r>
    </w:p>
    <w:p w:rsidR="00373389" w:rsidRPr="00967EC4" w:rsidRDefault="00373389" w:rsidP="00967EC4">
      <w:pPr>
        <w:pStyle w:val="ListParagraph"/>
        <w:rPr>
          <w:rFonts w:ascii="Arial" w:eastAsia="Calibri" w:hAnsi="Arial" w:cs="Arial"/>
          <w:lang w:eastAsia="en-US"/>
        </w:rPr>
      </w:pPr>
      <w:r w:rsidRPr="00967EC4">
        <w:rPr>
          <w:rFonts w:ascii="Arial" w:hAnsi="Arial" w:cs="Arial"/>
          <w:b/>
          <w:sz w:val="24"/>
          <w:szCs w:val="24"/>
        </w:rPr>
        <w:br w:type="page"/>
      </w:r>
    </w:p>
    <w:p w:rsidR="00260E4D" w:rsidRPr="00542342" w:rsidRDefault="00DB5D1D" w:rsidP="00542342">
      <w:pPr>
        <w:pStyle w:val="Heading2"/>
        <w:spacing w:after="200"/>
        <w:rPr>
          <w:rFonts w:ascii="Arial" w:hAnsi="Arial" w:cs="Arial"/>
          <w:color w:val="auto"/>
          <w:sz w:val="24"/>
          <w:szCs w:val="24"/>
        </w:rPr>
      </w:pPr>
      <w:bookmarkStart w:id="46" w:name="_Toc495660952"/>
      <w:r w:rsidRPr="00260E4D">
        <w:rPr>
          <w:rFonts w:ascii="Arial" w:hAnsi="Arial" w:cs="Arial"/>
          <w:color w:val="auto"/>
          <w:sz w:val="24"/>
          <w:szCs w:val="24"/>
        </w:rPr>
        <w:t>3</w:t>
      </w:r>
      <w:r w:rsidR="00373389" w:rsidRPr="00260E4D">
        <w:rPr>
          <w:rFonts w:ascii="Arial" w:hAnsi="Arial" w:cs="Arial"/>
          <w:color w:val="auto"/>
          <w:sz w:val="24"/>
          <w:szCs w:val="24"/>
        </w:rPr>
        <w:t>.2 Sufficiency, demand and gap an</w:t>
      </w:r>
      <w:r w:rsidR="00260E4D">
        <w:rPr>
          <w:rFonts w:ascii="Arial" w:hAnsi="Arial" w:cs="Arial"/>
          <w:color w:val="auto"/>
          <w:sz w:val="24"/>
          <w:szCs w:val="24"/>
        </w:rPr>
        <w:t>alysis for Cheltenham Locality</w:t>
      </w:r>
      <w:bookmarkEnd w:id="46"/>
    </w:p>
    <w:tbl>
      <w:tblPr>
        <w:tblW w:w="9513" w:type="dxa"/>
        <w:tblInd w:w="93" w:type="dxa"/>
        <w:tblLook w:val="04A0" w:firstRow="1" w:lastRow="0" w:firstColumn="1" w:lastColumn="0" w:noHBand="0" w:noVBand="1"/>
      </w:tblPr>
      <w:tblGrid>
        <w:gridCol w:w="7528"/>
        <w:gridCol w:w="1985"/>
      </w:tblGrid>
      <w:tr w:rsidR="00626453" w:rsidRPr="006A00CF" w:rsidTr="00DF2461">
        <w:trPr>
          <w:trHeight w:val="506"/>
        </w:trPr>
        <w:tc>
          <w:tcPr>
            <w:tcW w:w="9513"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626453" w:rsidRPr="006A00CF" w:rsidRDefault="00626453" w:rsidP="00DF246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CHELTENHAM</w:t>
            </w:r>
          </w:p>
        </w:tc>
      </w:tr>
      <w:tr w:rsidR="006A00CF" w:rsidRPr="006A00CF"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color w:val="000000"/>
                <w:sz w:val="20"/>
                <w:szCs w:val="20"/>
              </w:rPr>
            </w:pPr>
            <w:r w:rsidRPr="006A00CF">
              <w:rPr>
                <w:rFonts w:ascii="Calibri" w:eastAsia="Times New Roman" w:hAnsi="Calibri" w:cs="Calibri"/>
                <w:color w:val="000000"/>
                <w:sz w:val="20"/>
                <w:szCs w:val="20"/>
              </w:rPr>
              <w:t>Population of 2 year olds</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1406</w:t>
            </w:r>
          </w:p>
        </w:tc>
      </w:tr>
      <w:tr w:rsidR="006A00CF" w:rsidRPr="006A00CF"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color w:val="000000"/>
                <w:sz w:val="20"/>
                <w:szCs w:val="20"/>
              </w:rPr>
            </w:pPr>
            <w:r w:rsidRPr="006A00CF">
              <w:rPr>
                <w:rFonts w:ascii="Calibri" w:eastAsia="Times New Roman" w:hAnsi="Calibri" w:cs="Calibri"/>
                <w:color w:val="000000"/>
                <w:sz w:val="20"/>
                <w:szCs w:val="20"/>
              </w:rPr>
              <w:t>Population of 3 year olds</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1418</w:t>
            </w:r>
          </w:p>
        </w:tc>
      </w:tr>
      <w:tr w:rsidR="006A00CF" w:rsidRPr="006A00CF"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color w:val="000000"/>
                <w:sz w:val="20"/>
                <w:szCs w:val="20"/>
              </w:rPr>
            </w:pPr>
            <w:r w:rsidRPr="006A00CF">
              <w:rPr>
                <w:rFonts w:ascii="Calibri" w:eastAsia="Times New Roman" w:hAnsi="Calibri" w:cs="Calibri"/>
                <w:color w:val="000000"/>
                <w:sz w:val="20"/>
                <w:szCs w:val="20"/>
              </w:rPr>
              <w:t>Population of 4 year olds</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1420</w:t>
            </w:r>
          </w:p>
        </w:tc>
      </w:tr>
      <w:tr w:rsidR="006A00CF" w:rsidRPr="006A00CF"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color w:val="000000"/>
                <w:sz w:val="20"/>
                <w:szCs w:val="20"/>
              </w:rPr>
            </w:pPr>
            <w:r w:rsidRPr="006A00CF">
              <w:rPr>
                <w:rFonts w:ascii="Calibri" w:eastAsia="Times New Roman" w:hAnsi="Calibri" w:cs="Calibri"/>
                <w:b/>
                <w:bCs/>
                <w:color w:val="000000"/>
                <w:sz w:val="20"/>
                <w:szCs w:val="20"/>
              </w:rPr>
              <w:t>Total population of 0-4 year olds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6920</w:t>
            </w:r>
          </w:p>
        </w:tc>
      </w:tr>
      <w:tr w:rsidR="006A00CF" w:rsidRPr="006A00CF"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color w:val="000000"/>
                <w:sz w:val="20"/>
                <w:szCs w:val="20"/>
              </w:rPr>
            </w:pPr>
            <w:r w:rsidRPr="006A00CF">
              <w:rPr>
                <w:rFonts w:ascii="Calibri" w:eastAsia="Times New Roman" w:hAnsi="Calibri" w:cs="Calibri"/>
                <w:b/>
                <w:bCs/>
                <w:color w:val="000000"/>
                <w:sz w:val="20"/>
                <w:szCs w:val="20"/>
              </w:rPr>
              <w:t>Total population of 5-11 year olds</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9527</w:t>
            </w:r>
          </w:p>
        </w:tc>
      </w:tr>
      <w:tr w:rsidR="006A00CF" w:rsidRPr="006A00CF"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2870D3">
            <w:pPr>
              <w:spacing w:after="0" w:line="240" w:lineRule="auto"/>
              <w:rPr>
                <w:rFonts w:ascii="Calibri" w:eastAsia="Times New Roman" w:hAnsi="Calibri" w:cs="Calibri"/>
                <w:b/>
                <w:bCs/>
                <w:sz w:val="20"/>
                <w:szCs w:val="20"/>
              </w:rPr>
            </w:pPr>
            <w:r w:rsidRPr="006A00CF">
              <w:rPr>
                <w:rFonts w:ascii="Calibri" w:eastAsia="Times New Roman" w:hAnsi="Calibri" w:cs="Calibri"/>
                <w:b/>
                <w:bCs/>
                <w:sz w:val="20"/>
                <w:szCs w:val="20"/>
              </w:rPr>
              <w:t>Total number of places 0-</w:t>
            </w:r>
            <w:r w:rsidR="002870D3">
              <w:rPr>
                <w:rFonts w:ascii="Calibri" w:eastAsia="Times New Roman" w:hAnsi="Calibri" w:cs="Calibri"/>
                <w:b/>
                <w:bCs/>
                <w:sz w:val="20"/>
                <w:szCs w:val="20"/>
              </w:rPr>
              <w:t>5</w:t>
            </w:r>
            <w:r w:rsidRPr="006A00CF">
              <w:rPr>
                <w:rFonts w:ascii="Calibri" w:eastAsia="Times New Roman" w:hAnsi="Calibri" w:cs="Calibri"/>
                <w:b/>
                <w:bCs/>
                <w:sz w:val="20"/>
                <w:szCs w:val="20"/>
              </w:rPr>
              <w:t xml:space="preserve"> (as at July 17)</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3097</w:t>
            </w:r>
          </w:p>
        </w:tc>
      </w:tr>
      <w:tr w:rsidR="006A00CF" w:rsidRPr="006A00CF"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2870D3">
            <w:pPr>
              <w:spacing w:after="0" w:line="240" w:lineRule="auto"/>
              <w:rPr>
                <w:rFonts w:ascii="Calibri" w:eastAsia="Times New Roman" w:hAnsi="Calibri" w:cs="Calibri"/>
                <w:b/>
                <w:bCs/>
                <w:sz w:val="20"/>
                <w:szCs w:val="20"/>
              </w:rPr>
            </w:pPr>
            <w:r w:rsidRPr="006A00CF">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6A00CF">
              <w:rPr>
                <w:rFonts w:ascii="Calibri" w:eastAsia="Times New Roman" w:hAnsi="Calibri" w:cs="Calibri"/>
                <w:b/>
                <w:bCs/>
                <w:sz w:val="20"/>
                <w:szCs w:val="20"/>
              </w:rPr>
              <w:t xml:space="preserve"> year olds </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191</w:t>
            </w:r>
          </w:p>
        </w:tc>
      </w:tr>
      <w:tr w:rsidR="006A00CF" w:rsidRPr="006A00CF"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sz w:val="20"/>
                <w:szCs w:val="20"/>
              </w:rPr>
            </w:pPr>
            <w:r w:rsidRPr="006A00CF">
              <w:rPr>
                <w:rFonts w:ascii="Calibri" w:eastAsia="Times New Roman" w:hAnsi="Calibri" w:cs="Calibri"/>
                <w:b/>
                <w:bCs/>
                <w:sz w:val="20"/>
                <w:szCs w:val="20"/>
              </w:rPr>
              <w:t>Number of providers offering 2 year old funded places</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101</w:t>
            </w:r>
          </w:p>
        </w:tc>
      </w:tr>
      <w:tr w:rsidR="006A00CF" w:rsidRPr="006A00CF"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sz w:val="20"/>
                <w:szCs w:val="20"/>
              </w:rPr>
            </w:pPr>
            <w:r w:rsidRPr="006A00CF">
              <w:rPr>
                <w:rFonts w:ascii="Calibri" w:eastAsia="Times New Roman" w:hAnsi="Calibri" w:cs="Calibri"/>
                <w:b/>
                <w:bCs/>
                <w:sz w:val="20"/>
                <w:szCs w:val="20"/>
              </w:rPr>
              <w:t>Number of providers offering 3 &amp; 4 year old universal entitlement (15 hours)</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112</w:t>
            </w:r>
          </w:p>
        </w:tc>
      </w:tr>
      <w:tr w:rsidR="006A00CF" w:rsidRPr="006A00CF"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sz w:val="20"/>
                <w:szCs w:val="20"/>
              </w:rPr>
            </w:pPr>
            <w:r w:rsidRPr="006A00CF">
              <w:rPr>
                <w:rFonts w:ascii="Calibri" w:eastAsia="Times New Roman" w:hAnsi="Calibri" w:cs="Calibri"/>
                <w:b/>
                <w:bCs/>
                <w:sz w:val="20"/>
                <w:szCs w:val="20"/>
              </w:rPr>
              <w:t>Number of providers offering 3 &amp; 4 year old extended entitlement (30 hours)</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84</w:t>
            </w:r>
          </w:p>
        </w:tc>
      </w:tr>
      <w:tr w:rsidR="006A00CF" w:rsidRPr="006A00CF"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sz w:val="20"/>
                <w:szCs w:val="20"/>
              </w:rPr>
            </w:pPr>
            <w:r w:rsidRPr="006A00CF">
              <w:rPr>
                <w:rFonts w:ascii="Calibri" w:eastAsia="Times New Roman" w:hAnsi="Calibri" w:cs="Calibri"/>
                <w:b/>
                <w:bCs/>
                <w:sz w:val="20"/>
                <w:szCs w:val="20"/>
              </w:rPr>
              <w:t>Number of providers for school aged children</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41</w:t>
            </w:r>
          </w:p>
        </w:tc>
      </w:tr>
      <w:tr w:rsidR="006A00CF" w:rsidRPr="006A00CF"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sz w:val="20"/>
                <w:szCs w:val="20"/>
              </w:rPr>
            </w:pPr>
            <w:r w:rsidRPr="006A00CF">
              <w:rPr>
                <w:rFonts w:ascii="Calibri" w:eastAsia="Times New Roman" w:hAnsi="Calibri" w:cs="Calibri"/>
                <w:b/>
                <w:bCs/>
                <w:sz w:val="20"/>
                <w:szCs w:val="20"/>
              </w:rPr>
              <w:t>% graded good or outstanding</w:t>
            </w:r>
            <w:r w:rsidR="00F15271">
              <w:rPr>
                <w:rFonts w:ascii="Calibri" w:eastAsia="Times New Roman" w:hAnsi="Calibri" w:cs="Calibri"/>
                <w:b/>
                <w:bCs/>
                <w:sz w:val="20"/>
                <w:szCs w:val="20"/>
              </w:rPr>
              <w:t xml:space="preserve"> </w:t>
            </w:r>
            <w:r w:rsidR="00F15271" w:rsidRPr="003D081F">
              <w:rPr>
                <w:rFonts w:ascii="Calibri" w:eastAsia="Times New Roman" w:hAnsi="Calibri" w:cs="Calibri"/>
                <w:b/>
                <w:bCs/>
                <w:sz w:val="20"/>
                <w:szCs w:val="20"/>
              </w:rPr>
              <w:t>(excl Schools Ofsted &amp; Awaiting inspection)</w:t>
            </w:r>
          </w:p>
        </w:tc>
        <w:tc>
          <w:tcPr>
            <w:tcW w:w="1985" w:type="dxa"/>
            <w:tcBorders>
              <w:top w:val="nil"/>
              <w:left w:val="nil"/>
              <w:bottom w:val="single" w:sz="4" w:space="0" w:color="auto"/>
              <w:right w:val="single" w:sz="4" w:space="0" w:color="auto"/>
            </w:tcBorders>
            <w:shd w:val="clear" w:color="auto" w:fill="auto"/>
            <w:noWrap/>
            <w:vAlign w:val="bottom"/>
            <w:hideMark/>
          </w:tcPr>
          <w:p w:rsidR="006A00CF" w:rsidRPr="006A00CF" w:rsidRDefault="005667B2">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88</w:t>
            </w:r>
            <w:r w:rsidR="006A00CF" w:rsidRPr="006A00CF">
              <w:rPr>
                <w:rFonts w:ascii="Calibri" w:eastAsia="Times New Roman" w:hAnsi="Calibri" w:cs="Calibri"/>
                <w:sz w:val="20"/>
                <w:szCs w:val="20"/>
              </w:rPr>
              <w:t>%</w:t>
            </w:r>
          </w:p>
        </w:tc>
      </w:tr>
      <w:tr w:rsidR="006A00CF" w:rsidRPr="006A00CF" w:rsidTr="00DF2461">
        <w:trPr>
          <w:trHeight w:val="300"/>
        </w:trPr>
        <w:tc>
          <w:tcPr>
            <w:tcW w:w="7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sz w:val="20"/>
                <w:szCs w:val="20"/>
              </w:rPr>
            </w:pPr>
            <w:r w:rsidRPr="006A00CF">
              <w:rPr>
                <w:rFonts w:ascii="Calibri" w:eastAsia="Times New Roman" w:hAnsi="Calibri" w:cs="Calibri"/>
                <w:b/>
                <w:bCs/>
                <w:sz w:val="20"/>
                <w:szCs w:val="20"/>
              </w:rPr>
              <w:t>2 year old take up – Spring 2017 (children)</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317</w:t>
            </w:r>
          </w:p>
        </w:tc>
      </w:tr>
      <w:tr w:rsidR="006A00CF" w:rsidRPr="006A00CF" w:rsidTr="00DF2461">
        <w:trPr>
          <w:trHeight w:val="300"/>
        </w:trPr>
        <w:tc>
          <w:tcPr>
            <w:tcW w:w="7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rPr>
                <w:rFonts w:ascii="Calibri" w:eastAsia="Times New Roman" w:hAnsi="Calibri" w:cs="Calibri"/>
                <w:b/>
                <w:bCs/>
                <w:sz w:val="20"/>
                <w:szCs w:val="20"/>
              </w:rPr>
            </w:pPr>
            <w:r w:rsidRPr="006A00CF">
              <w:rPr>
                <w:rFonts w:ascii="Calibri" w:eastAsia="Times New Roman" w:hAnsi="Calibri" w:cs="Calibri"/>
                <w:b/>
                <w:bCs/>
                <w:sz w:val="20"/>
                <w:szCs w:val="20"/>
              </w:rPr>
              <w:t>3 &amp; 4 year old take up -Spring 2017 (children)</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6A00CF" w:rsidRPr="006A00CF" w:rsidRDefault="006A00CF" w:rsidP="006A00CF">
            <w:pPr>
              <w:spacing w:after="0" w:line="240" w:lineRule="auto"/>
              <w:jc w:val="right"/>
              <w:rPr>
                <w:rFonts w:ascii="Calibri" w:eastAsia="Times New Roman" w:hAnsi="Calibri" w:cs="Calibri"/>
                <w:sz w:val="20"/>
                <w:szCs w:val="20"/>
              </w:rPr>
            </w:pPr>
            <w:r w:rsidRPr="006A00CF">
              <w:rPr>
                <w:rFonts w:ascii="Calibri" w:eastAsia="Times New Roman" w:hAnsi="Calibri" w:cs="Calibri"/>
                <w:sz w:val="20"/>
                <w:szCs w:val="20"/>
              </w:rPr>
              <w:t>2160</w:t>
            </w:r>
          </w:p>
        </w:tc>
      </w:tr>
    </w:tbl>
    <w:p w:rsidR="00373389" w:rsidRPr="00CB198A" w:rsidRDefault="00373389" w:rsidP="00EF34B5">
      <w:pPr>
        <w:rPr>
          <w:rFonts w:ascii="Arial" w:hAnsi="Arial" w:cs="Arial"/>
          <w:b/>
        </w:rPr>
      </w:pPr>
    </w:p>
    <w:p w:rsidR="00E24330" w:rsidRPr="00542342" w:rsidRDefault="00DB5D1D" w:rsidP="00542342">
      <w:pPr>
        <w:pStyle w:val="Heading3"/>
        <w:spacing w:after="200"/>
        <w:rPr>
          <w:rFonts w:ascii="Arial" w:hAnsi="Arial" w:cs="Arial"/>
          <w:color w:val="auto"/>
        </w:rPr>
      </w:pPr>
      <w:bookmarkStart w:id="47" w:name="_Toc495660953"/>
      <w:r w:rsidRPr="00542342">
        <w:rPr>
          <w:rFonts w:ascii="Arial" w:hAnsi="Arial" w:cs="Arial"/>
          <w:color w:val="auto"/>
        </w:rPr>
        <w:t>3</w:t>
      </w:r>
      <w:r w:rsidR="005434F3" w:rsidRPr="00542342">
        <w:rPr>
          <w:rFonts w:ascii="Arial" w:hAnsi="Arial" w:cs="Arial"/>
          <w:color w:val="auto"/>
        </w:rPr>
        <w:t>.2.</w:t>
      </w:r>
      <w:r w:rsidR="006A00CF" w:rsidRPr="00542342">
        <w:rPr>
          <w:rFonts w:ascii="Arial" w:hAnsi="Arial" w:cs="Arial"/>
          <w:color w:val="auto"/>
        </w:rPr>
        <w:t>1</w:t>
      </w:r>
      <w:r w:rsidR="00373389" w:rsidRPr="00542342">
        <w:rPr>
          <w:rFonts w:ascii="Arial" w:hAnsi="Arial" w:cs="Arial"/>
          <w:color w:val="auto"/>
        </w:rPr>
        <w:t xml:space="preserve"> Sufficiency and demand by children’s centre reach area in the Cheltenham Locality</w:t>
      </w:r>
      <w:bookmarkEnd w:id="47"/>
    </w:p>
    <w:tbl>
      <w:tblPr>
        <w:tblW w:w="9513" w:type="dxa"/>
        <w:tblInd w:w="93" w:type="dxa"/>
        <w:tblLook w:val="04A0" w:firstRow="1" w:lastRow="0" w:firstColumn="1" w:lastColumn="0" w:noHBand="0" w:noVBand="1"/>
      </w:tblPr>
      <w:tblGrid>
        <w:gridCol w:w="7528"/>
        <w:gridCol w:w="1985"/>
      </w:tblGrid>
      <w:tr w:rsidR="00327E5A" w:rsidRPr="00327E5A" w:rsidTr="00DF2461">
        <w:trPr>
          <w:trHeight w:val="241"/>
        </w:trPr>
        <w:tc>
          <w:tcPr>
            <w:tcW w:w="9513"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27E5A" w:rsidRPr="00327E5A" w:rsidRDefault="00327E5A" w:rsidP="00DF2461">
            <w:pPr>
              <w:spacing w:after="0" w:line="240" w:lineRule="auto"/>
              <w:jc w:val="center"/>
              <w:rPr>
                <w:rFonts w:ascii="Calibri" w:eastAsia="Times New Roman" w:hAnsi="Calibri" w:cs="Calibri"/>
                <w:b/>
                <w:bCs/>
                <w:color w:val="000000"/>
              </w:rPr>
            </w:pPr>
            <w:r w:rsidRPr="00327E5A">
              <w:rPr>
                <w:rFonts w:ascii="Calibri" w:eastAsia="Times New Roman" w:hAnsi="Calibri" w:cs="Calibri"/>
                <w:b/>
                <w:bCs/>
                <w:color w:val="000000"/>
              </w:rPr>
              <w:t>Charlton Kings</w:t>
            </w:r>
          </w:p>
        </w:tc>
      </w:tr>
      <w:tr w:rsidR="00327E5A" w:rsidRPr="00327E5A"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327E5A" w:rsidRPr="00327E5A" w:rsidRDefault="00327E5A" w:rsidP="00327E5A">
            <w:pPr>
              <w:spacing w:after="0" w:line="240" w:lineRule="auto"/>
              <w:rPr>
                <w:rFonts w:ascii="Calibri" w:eastAsia="Times New Roman" w:hAnsi="Calibri" w:cs="Calibri"/>
                <w:color w:val="000000"/>
                <w:sz w:val="20"/>
                <w:szCs w:val="20"/>
              </w:rPr>
            </w:pPr>
            <w:r w:rsidRPr="00327E5A">
              <w:rPr>
                <w:rFonts w:ascii="Calibri" w:eastAsia="Times New Roman" w:hAnsi="Calibri" w:cs="Calibri"/>
                <w:color w:val="000000"/>
                <w:sz w:val="20"/>
                <w:szCs w:val="20"/>
              </w:rPr>
              <w:t>Population of 2 year olds</w:t>
            </w:r>
          </w:p>
        </w:tc>
        <w:tc>
          <w:tcPr>
            <w:tcW w:w="1985" w:type="dxa"/>
            <w:tcBorders>
              <w:top w:val="nil"/>
              <w:left w:val="nil"/>
              <w:bottom w:val="single" w:sz="4" w:space="0" w:color="auto"/>
              <w:right w:val="single" w:sz="4" w:space="0" w:color="auto"/>
            </w:tcBorders>
            <w:shd w:val="clear" w:color="auto" w:fill="auto"/>
            <w:vAlign w:val="bottom"/>
            <w:hideMark/>
          </w:tcPr>
          <w:p w:rsidR="00327E5A" w:rsidRPr="00327E5A" w:rsidRDefault="00327E5A" w:rsidP="00327E5A">
            <w:pPr>
              <w:spacing w:after="0" w:line="240" w:lineRule="auto"/>
              <w:jc w:val="right"/>
              <w:rPr>
                <w:rFonts w:ascii="Calibri" w:eastAsia="Times New Roman" w:hAnsi="Calibri" w:cs="Calibri"/>
                <w:color w:val="000000"/>
                <w:sz w:val="20"/>
                <w:szCs w:val="20"/>
              </w:rPr>
            </w:pPr>
            <w:r w:rsidRPr="00327E5A">
              <w:rPr>
                <w:rFonts w:ascii="Calibri" w:eastAsia="Times New Roman" w:hAnsi="Calibri" w:cs="Calibri"/>
                <w:color w:val="000000"/>
                <w:sz w:val="20"/>
                <w:szCs w:val="20"/>
              </w:rPr>
              <w:t>117</w:t>
            </w:r>
          </w:p>
        </w:tc>
      </w:tr>
      <w:tr w:rsidR="00327E5A" w:rsidRPr="00327E5A"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327E5A" w:rsidRPr="00327E5A" w:rsidRDefault="00327E5A" w:rsidP="00327E5A">
            <w:pPr>
              <w:spacing w:after="0" w:line="240" w:lineRule="auto"/>
              <w:rPr>
                <w:rFonts w:ascii="Calibri" w:eastAsia="Times New Roman" w:hAnsi="Calibri" w:cs="Calibri"/>
                <w:color w:val="000000"/>
                <w:sz w:val="20"/>
                <w:szCs w:val="20"/>
              </w:rPr>
            </w:pPr>
            <w:r w:rsidRPr="00327E5A">
              <w:rPr>
                <w:rFonts w:ascii="Calibri" w:eastAsia="Times New Roman" w:hAnsi="Calibri" w:cs="Calibri"/>
                <w:color w:val="000000"/>
                <w:sz w:val="20"/>
                <w:szCs w:val="20"/>
              </w:rPr>
              <w:t>Population of 3 year olds</w:t>
            </w:r>
          </w:p>
        </w:tc>
        <w:tc>
          <w:tcPr>
            <w:tcW w:w="1985" w:type="dxa"/>
            <w:tcBorders>
              <w:top w:val="nil"/>
              <w:left w:val="nil"/>
              <w:bottom w:val="single" w:sz="4" w:space="0" w:color="auto"/>
              <w:right w:val="single" w:sz="4" w:space="0" w:color="auto"/>
            </w:tcBorders>
            <w:shd w:val="clear" w:color="auto" w:fill="auto"/>
            <w:vAlign w:val="bottom"/>
            <w:hideMark/>
          </w:tcPr>
          <w:p w:rsidR="00327E5A" w:rsidRPr="00327E5A" w:rsidRDefault="00327E5A" w:rsidP="00327E5A">
            <w:pPr>
              <w:spacing w:after="0" w:line="240" w:lineRule="auto"/>
              <w:jc w:val="right"/>
              <w:rPr>
                <w:rFonts w:ascii="Calibri" w:eastAsia="Times New Roman" w:hAnsi="Calibri" w:cs="Calibri"/>
                <w:color w:val="000000"/>
                <w:sz w:val="20"/>
                <w:szCs w:val="20"/>
              </w:rPr>
            </w:pPr>
            <w:r w:rsidRPr="00327E5A">
              <w:rPr>
                <w:rFonts w:ascii="Calibri" w:eastAsia="Times New Roman" w:hAnsi="Calibri" w:cs="Calibri"/>
                <w:color w:val="000000"/>
                <w:sz w:val="20"/>
                <w:szCs w:val="20"/>
              </w:rPr>
              <w:t>141</w:t>
            </w:r>
          </w:p>
        </w:tc>
      </w:tr>
      <w:tr w:rsidR="00327E5A" w:rsidRPr="00327E5A"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327E5A" w:rsidRPr="00327E5A" w:rsidRDefault="00327E5A" w:rsidP="00327E5A">
            <w:pPr>
              <w:spacing w:after="0" w:line="240" w:lineRule="auto"/>
              <w:rPr>
                <w:rFonts w:ascii="Calibri" w:eastAsia="Times New Roman" w:hAnsi="Calibri" w:cs="Calibri"/>
                <w:color w:val="000000"/>
                <w:sz w:val="20"/>
                <w:szCs w:val="20"/>
              </w:rPr>
            </w:pPr>
            <w:r w:rsidRPr="00327E5A">
              <w:rPr>
                <w:rFonts w:ascii="Calibri" w:eastAsia="Times New Roman" w:hAnsi="Calibri" w:cs="Calibri"/>
                <w:color w:val="000000"/>
                <w:sz w:val="20"/>
                <w:szCs w:val="20"/>
              </w:rPr>
              <w:t>Population of 4 year olds</w:t>
            </w:r>
          </w:p>
        </w:tc>
        <w:tc>
          <w:tcPr>
            <w:tcW w:w="1985" w:type="dxa"/>
            <w:tcBorders>
              <w:top w:val="nil"/>
              <w:left w:val="nil"/>
              <w:bottom w:val="single" w:sz="4" w:space="0" w:color="auto"/>
              <w:right w:val="single" w:sz="4" w:space="0" w:color="auto"/>
            </w:tcBorders>
            <w:shd w:val="clear" w:color="auto" w:fill="auto"/>
            <w:vAlign w:val="bottom"/>
            <w:hideMark/>
          </w:tcPr>
          <w:p w:rsidR="00327E5A" w:rsidRPr="00327E5A" w:rsidRDefault="00327E5A" w:rsidP="00327E5A">
            <w:pPr>
              <w:spacing w:after="0" w:line="240" w:lineRule="auto"/>
              <w:jc w:val="right"/>
              <w:rPr>
                <w:rFonts w:ascii="Calibri" w:eastAsia="Times New Roman" w:hAnsi="Calibri" w:cs="Calibri"/>
                <w:color w:val="000000"/>
                <w:sz w:val="20"/>
                <w:szCs w:val="20"/>
              </w:rPr>
            </w:pPr>
            <w:r w:rsidRPr="00327E5A">
              <w:rPr>
                <w:rFonts w:ascii="Calibri" w:eastAsia="Times New Roman" w:hAnsi="Calibri" w:cs="Calibri"/>
                <w:color w:val="000000"/>
                <w:sz w:val="20"/>
                <w:szCs w:val="20"/>
              </w:rPr>
              <w:t>128</w:t>
            </w:r>
          </w:p>
        </w:tc>
      </w:tr>
      <w:tr w:rsidR="00327E5A" w:rsidRPr="00327E5A"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327E5A" w:rsidRPr="00327E5A" w:rsidRDefault="00327E5A" w:rsidP="00327E5A">
            <w:pPr>
              <w:spacing w:after="0" w:line="240" w:lineRule="auto"/>
              <w:rPr>
                <w:rFonts w:ascii="Calibri" w:eastAsia="Times New Roman" w:hAnsi="Calibri" w:cs="Calibri"/>
                <w:b/>
                <w:bCs/>
                <w:color w:val="000000"/>
                <w:sz w:val="20"/>
                <w:szCs w:val="20"/>
              </w:rPr>
            </w:pPr>
            <w:r w:rsidRPr="00327E5A">
              <w:rPr>
                <w:rFonts w:ascii="Calibri" w:eastAsia="Times New Roman" w:hAnsi="Calibri" w:cs="Calibri"/>
                <w:b/>
                <w:bCs/>
                <w:color w:val="000000"/>
                <w:sz w:val="20"/>
                <w:szCs w:val="20"/>
              </w:rPr>
              <w:t>Total population of 0-4 year olds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327E5A" w:rsidRPr="00327E5A" w:rsidRDefault="00327E5A" w:rsidP="00327E5A">
            <w:pPr>
              <w:spacing w:after="0" w:line="240" w:lineRule="auto"/>
              <w:jc w:val="right"/>
              <w:rPr>
                <w:rFonts w:ascii="Calibri" w:eastAsia="Times New Roman" w:hAnsi="Calibri" w:cs="Calibri"/>
                <w:color w:val="000000"/>
                <w:sz w:val="20"/>
                <w:szCs w:val="20"/>
              </w:rPr>
            </w:pPr>
            <w:r w:rsidRPr="00327E5A">
              <w:rPr>
                <w:rFonts w:ascii="Calibri" w:eastAsia="Times New Roman" w:hAnsi="Calibri" w:cs="Calibri"/>
                <w:color w:val="000000"/>
                <w:sz w:val="20"/>
                <w:szCs w:val="20"/>
              </w:rPr>
              <w:t>602</w:t>
            </w:r>
          </w:p>
        </w:tc>
      </w:tr>
      <w:tr w:rsidR="00327E5A" w:rsidRPr="00327E5A"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327E5A" w:rsidRPr="00327E5A" w:rsidRDefault="00327E5A" w:rsidP="00327E5A">
            <w:pPr>
              <w:spacing w:after="0" w:line="240" w:lineRule="auto"/>
              <w:rPr>
                <w:rFonts w:ascii="Calibri" w:eastAsia="Times New Roman" w:hAnsi="Calibri" w:cs="Calibri"/>
                <w:b/>
                <w:bCs/>
                <w:color w:val="000000"/>
                <w:sz w:val="20"/>
                <w:szCs w:val="20"/>
              </w:rPr>
            </w:pPr>
            <w:r w:rsidRPr="00327E5A">
              <w:rPr>
                <w:rFonts w:ascii="Calibri" w:eastAsia="Times New Roman" w:hAnsi="Calibri" w:cs="Calibri"/>
                <w:b/>
                <w:bCs/>
                <w:color w:val="000000"/>
                <w:sz w:val="20"/>
                <w:szCs w:val="20"/>
              </w:rPr>
              <w:t>Total population of 5-11 year olds</w:t>
            </w:r>
          </w:p>
        </w:tc>
        <w:tc>
          <w:tcPr>
            <w:tcW w:w="1985" w:type="dxa"/>
            <w:tcBorders>
              <w:top w:val="nil"/>
              <w:left w:val="nil"/>
              <w:bottom w:val="single" w:sz="4" w:space="0" w:color="auto"/>
              <w:right w:val="single" w:sz="4" w:space="0" w:color="auto"/>
            </w:tcBorders>
            <w:shd w:val="clear" w:color="auto" w:fill="auto"/>
            <w:vAlign w:val="bottom"/>
            <w:hideMark/>
          </w:tcPr>
          <w:p w:rsidR="00327E5A" w:rsidRPr="00327E5A" w:rsidRDefault="00327E5A" w:rsidP="00327E5A">
            <w:pPr>
              <w:spacing w:after="0" w:line="240" w:lineRule="auto"/>
              <w:jc w:val="right"/>
              <w:rPr>
                <w:rFonts w:ascii="Calibri" w:eastAsia="Times New Roman" w:hAnsi="Calibri" w:cs="Calibri"/>
                <w:color w:val="000000"/>
                <w:sz w:val="20"/>
                <w:szCs w:val="20"/>
              </w:rPr>
            </w:pPr>
            <w:r w:rsidRPr="00327E5A">
              <w:rPr>
                <w:rFonts w:ascii="Calibri" w:eastAsia="Times New Roman" w:hAnsi="Calibri" w:cs="Calibri"/>
                <w:color w:val="000000"/>
                <w:sz w:val="20"/>
                <w:szCs w:val="20"/>
              </w:rPr>
              <w:t>1297</w:t>
            </w:r>
          </w:p>
        </w:tc>
      </w:tr>
      <w:tr w:rsidR="00327E5A" w:rsidRPr="00327E5A"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327E5A" w:rsidRPr="00327E5A" w:rsidRDefault="00327E5A" w:rsidP="002870D3">
            <w:pPr>
              <w:spacing w:after="0" w:line="240" w:lineRule="auto"/>
              <w:rPr>
                <w:rFonts w:ascii="Calibri" w:eastAsia="Times New Roman" w:hAnsi="Calibri" w:cs="Calibri"/>
                <w:b/>
                <w:bCs/>
                <w:sz w:val="20"/>
                <w:szCs w:val="20"/>
              </w:rPr>
            </w:pPr>
            <w:r w:rsidRPr="00327E5A">
              <w:rPr>
                <w:rFonts w:ascii="Calibri" w:eastAsia="Times New Roman" w:hAnsi="Calibri" w:cs="Calibri"/>
                <w:b/>
                <w:bCs/>
                <w:sz w:val="20"/>
                <w:szCs w:val="20"/>
              </w:rPr>
              <w:t>Total number of places 0-</w:t>
            </w:r>
            <w:r w:rsidR="002870D3">
              <w:rPr>
                <w:rFonts w:ascii="Calibri" w:eastAsia="Times New Roman" w:hAnsi="Calibri" w:cs="Calibri"/>
                <w:b/>
                <w:bCs/>
                <w:sz w:val="20"/>
                <w:szCs w:val="20"/>
              </w:rPr>
              <w:t>5</w:t>
            </w:r>
            <w:r w:rsidRPr="00327E5A">
              <w:rPr>
                <w:rFonts w:ascii="Calibri" w:eastAsia="Times New Roman" w:hAnsi="Calibri" w:cs="Calibri"/>
                <w:b/>
                <w:bCs/>
                <w:sz w:val="20"/>
                <w:szCs w:val="20"/>
              </w:rPr>
              <w:t xml:space="preserve"> (as at July 17)</w:t>
            </w:r>
          </w:p>
        </w:tc>
        <w:tc>
          <w:tcPr>
            <w:tcW w:w="1985" w:type="dxa"/>
            <w:tcBorders>
              <w:top w:val="nil"/>
              <w:left w:val="nil"/>
              <w:bottom w:val="single" w:sz="4" w:space="0" w:color="auto"/>
              <w:right w:val="single" w:sz="4" w:space="0" w:color="auto"/>
            </w:tcBorders>
            <w:shd w:val="clear" w:color="auto" w:fill="auto"/>
            <w:noWrap/>
            <w:vAlign w:val="bottom"/>
            <w:hideMark/>
          </w:tcPr>
          <w:p w:rsidR="00327E5A" w:rsidRPr="00327E5A" w:rsidRDefault="00327E5A" w:rsidP="00327E5A">
            <w:pPr>
              <w:spacing w:after="0" w:line="240" w:lineRule="auto"/>
              <w:jc w:val="right"/>
              <w:rPr>
                <w:rFonts w:ascii="Calibri" w:eastAsia="Times New Roman" w:hAnsi="Calibri" w:cs="Calibri"/>
                <w:sz w:val="20"/>
                <w:szCs w:val="20"/>
              </w:rPr>
            </w:pPr>
            <w:r w:rsidRPr="00327E5A">
              <w:rPr>
                <w:rFonts w:ascii="Calibri" w:eastAsia="Times New Roman" w:hAnsi="Calibri" w:cs="Calibri"/>
                <w:sz w:val="20"/>
                <w:szCs w:val="20"/>
              </w:rPr>
              <w:t>316</w:t>
            </w:r>
          </w:p>
        </w:tc>
      </w:tr>
      <w:tr w:rsidR="00327E5A" w:rsidRPr="00327E5A"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327E5A" w:rsidRPr="00327E5A" w:rsidRDefault="00327E5A" w:rsidP="002870D3">
            <w:pPr>
              <w:spacing w:after="0" w:line="240" w:lineRule="auto"/>
              <w:rPr>
                <w:rFonts w:ascii="Calibri" w:eastAsia="Times New Roman" w:hAnsi="Calibri" w:cs="Calibri"/>
                <w:b/>
                <w:bCs/>
                <w:sz w:val="20"/>
                <w:szCs w:val="20"/>
              </w:rPr>
            </w:pPr>
            <w:r w:rsidRPr="00327E5A">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327E5A">
              <w:rPr>
                <w:rFonts w:ascii="Calibri" w:eastAsia="Times New Roman" w:hAnsi="Calibri" w:cs="Calibri"/>
                <w:b/>
                <w:bCs/>
                <w:sz w:val="20"/>
                <w:szCs w:val="20"/>
              </w:rPr>
              <w:t xml:space="preserve"> year olds </w:t>
            </w:r>
          </w:p>
        </w:tc>
        <w:tc>
          <w:tcPr>
            <w:tcW w:w="1985" w:type="dxa"/>
            <w:tcBorders>
              <w:top w:val="nil"/>
              <w:left w:val="nil"/>
              <w:bottom w:val="single" w:sz="4" w:space="0" w:color="auto"/>
              <w:right w:val="single" w:sz="4" w:space="0" w:color="auto"/>
            </w:tcBorders>
            <w:shd w:val="clear" w:color="auto" w:fill="auto"/>
            <w:noWrap/>
            <w:vAlign w:val="bottom"/>
            <w:hideMark/>
          </w:tcPr>
          <w:p w:rsidR="00327E5A" w:rsidRPr="00327E5A" w:rsidRDefault="00327E5A" w:rsidP="00327E5A">
            <w:pPr>
              <w:spacing w:after="0" w:line="240" w:lineRule="auto"/>
              <w:jc w:val="right"/>
              <w:rPr>
                <w:rFonts w:ascii="Calibri" w:eastAsia="Times New Roman" w:hAnsi="Calibri" w:cs="Calibri"/>
                <w:sz w:val="20"/>
                <w:szCs w:val="20"/>
              </w:rPr>
            </w:pPr>
            <w:r w:rsidRPr="00327E5A">
              <w:rPr>
                <w:rFonts w:ascii="Calibri" w:eastAsia="Times New Roman" w:hAnsi="Calibri" w:cs="Calibri"/>
                <w:sz w:val="20"/>
                <w:szCs w:val="20"/>
              </w:rPr>
              <w:t>22</w:t>
            </w:r>
          </w:p>
        </w:tc>
      </w:tr>
      <w:tr w:rsidR="00327E5A" w:rsidRPr="00327E5A"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327E5A" w:rsidRPr="00327E5A" w:rsidRDefault="00327E5A" w:rsidP="00327E5A">
            <w:pPr>
              <w:spacing w:after="0" w:line="240" w:lineRule="auto"/>
              <w:rPr>
                <w:rFonts w:ascii="Calibri" w:eastAsia="Times New Roman" w:hAnsi="Calibri" w:cs="Calibri"/>
                <w:b/>
                <w:bCs/>
                <w:sz w:val="20"/>
                <w:szCs w:val="20"/>
              </w:rPr>
            </w:pPr>
            <w:r w:rsidRPr="00327E5A">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985" w:type="dxa"/>
            <w:tcBorders>
              <w:top w:val="nil"/>
              <w:left w:val="nil"/>
              <w:bottom w:val="single" w:sz="4" w:space="0" w:color="auto"/>
              <w:right w:val="single" w:sz="4" w:space="0" w:color="auto"/>
            </w:tcBorders>
            <w:shd w:val="clear" w:color="auto" w:fill="auto"/>
            <w:noWrap/>
            <w:vAlign w:val="bottom"/>
            <w:hideMark/>
          </w:tcPr>
          <w:p w:rsidR="00327E5A" w:rsidRPr="00327E5A" w:rsidRDefault="00327E5A" w:rsidP="00327E5A">
            <w:pPr>
              <w:spacing w:after="0" w:line="240" w:lineRule="auto"/>
              <w:jc w:val="right"/>
              <w:rPr>
                <w:rFonts w:ascii="Calibri" w:eastAsia="Times New Roman" w:hAnsi="Calibri" w:cs="Calibri"/>
                <w:sz w:val="20"/>
                <w:szCs w:val="20"/>
              </w:rPr>
            </w:pPr>
            <w:r w:rsidRPr="00327E5A">
              <w:rPr>
                <w:rFonts w:ascii="Calibri" w:eastAsia="Times New Roman" w:hAnsi="Calibri" w:cs="Calibri"/>
                <w:sz w:val="20"/>
                <w:szCs w:val="20"/>
              </w:rPr>
              <w:t>8</w:t>
            </w:r>
          </w:p>
        </w:tc>
      </w:tr>
      <w:tr w:rsidR="00327E5A" w:rsidRPr="00327E5A"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327E5A" w:rsidRPr="00327E5A" w:rsidRDefault="00327E5A" w:rsidP="00327E5A">
            <w:pPr>
              <w:spacing w:after="0" w:line="240" w:lineRule="auto"/>
              <w:rPr>
                <w:rFonts w:ascii="Calibri" w:eastAsia="Times New Roman" w:hAnsi="Calibri" w:cs="Calibri"/>
                <w:b/>
                <w:bCs/>
                <w:sz w:val="20"/>
                <w:szCs w:val="20"/>
              </w:rPr>
            </w:pPr>
            <w:r w:rsidRPr="00327E5A">
              <w:rPr>
                <w:rFonts w:ascii="Calibri" w:eastAsia="Times New Roman" w:hAnsi="Calibri" w:cs="Calibri"/>
                <w:b/>
                <w:bCs/>
                <w:sz w:val="20"/>
                <w:szCs w:val="20"/>
              </w:rPr>
              <w:t>Number of providers offering 3 &amp; 4 year old universal entitlement (15 hours)</w:t>
            </w:r>
          </w:p>
        </w:tc>
        <w:tc>
          <w:tcPr>
            <w:tcW w:w="1985" w:type="dxa"/>
            <w:tcBorders>
              <w:top w:val="nil"/>
              <w:left w:val="nil"/>
              <w:bottom w:val="single" w:sz="4" w:space="0" w:color="auto"/>
              <w:right w:val="single" w:sz="4" w:space="0" w:color="auto"/>
            </w:tcBorders>
            <w:shd w:val="clear" w:color="auto" w:fill="auto"/>
            <w:noWrap/>
            <w:vAlign w:val="bottom"/>
            <w:hideMark/>
          </w:tcPr>
          <w:p w:rsidR="00327E5A" w:rsidRPr="00327E5A" w:rsidRDefault="00327E5A" w:rsidP="00327E5A">
            <w:pPr>
              <w:spacing w:after="0" w:line="240" w:lineRule="auto"/>
              <w:jc w:val="right"/>
              <w:rPr>
                <w:rFonts w:ascii="Calibri" w:eastAsia="Times New Roman" w:hAnsi="Calibri" w:cs="Calibri"/>
                <w:sz w:val="20"/>
                <w:szCs w:val="20"/>
              </w:rPr>
            </w:pPr>
            <w:r w:rsidRPr="00327E5A">
              <w:rPr>
                <w:rFonts w:ascii="Calibri" w:eastAsia="Times New Roman" w:hAnsi="Calibri" w:cs="Calibri"/>
                <w:sz w:val="20"/>
                <w:szCs w:val="20"/>
              </w:rPr>
              <w:t>12</w:t>
            </w:r>
          </w:p>
        </w:tc>
      </w:tr>
      <w:tr w:rsidR="00327E5A" w:rsidRPr="00327E5A"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327E5A" w:rsidRPr="00327E5A" w:rsidRDefault="00327E5A" w:rsidP="00327E5A">
            <w:pPr>
              <w:spacing w:after="0" w:line="240" w:lineRule="auto"/>
              <w:rPr>
                <w:rFonts w:ascii="Calibri" w:eastAsia="Times New Roman" w:hAnsi="Calibri" w:cs="Calibri"/>
                <w:b/>
                <w:bCs/>
                <w:sz w:val="20"/>
                <w:szCs w:val="20"/>
              </w:rPr>
            </w:pPr>
            <w:r w:rsidRPr="00327E5A">
              <w:rPr>
                <w:rFonts w:ascii="Calibri" w:eastAsia="Times New Roman" w:hAnsi="Calibri" w:cs="Calibri"/>
                <w:b/>
                <w:bCs/>
                <w:sz w:val="20"/>
                <w:szCs w:val="20"/>
              </w:rPr>
              <w:t>Number of providers offering 3 &amp; 4 year old extended entitlement (30 hours)</w:t>
            </w:r>
          </w:p>
        </w:tc>
        <w:tc>
          <w:tcPr>
            <w:tcW w:w="1985" w:type="dxa"/>
            <w:tcBorders>
              <w:top w:val="nil"/>
              <w:left w:val="nil"/>
              <w:bottom w:val="single" w:sz="4" w:space="0" w:color="auto"/>
              <w:right w:val="single" w:sz="4" w:space="0" w:color="auto"/>
            </w:tcBorders>
            <w:shd w:val="clear" w:color="auto" w:fill="auto"/>
            <w:noWrap/>
            <w:vAlign w:val="bottom"/>
            <w:hideMark/>
          </w:tcPr>
          <w:p w:rsidR="00327E5A" w:rsidRPr="00327E5A" w:rsidRDefault="00327E5A" w:rsidP="00327E5A">
            <w:pPr>
              <w:spacing w:after="0" w:line="240" w:lineRule="auto"/>
              <w:jc w:val="right"/>
              <w:rPr>
                <w:rFonts w:ascii="Calibri" w:eastAsia="Times New Roman" w:hAnsi="Calibri" w:cs="Calibri"/>
                <w:sz w:val="20"/>
                <w:szCs w:val="20"/>
              </w:rPr>
            </w:pPr>
            <w:r w:rsidRPr="00327E5A">
              <w:rPr>
                <w:rFonts w:ascii="Calibri" w:eastAsia="Times New Roman" w:hAnsi="Calibri" w:cs="Calibri"/>
                <w:sz w:val="20"/>
                <w:szCs w:val="20"/>
              </w:rPr>
              <w:t>9</w:t>
            </w:r>
          </w:p>
        </w:tc>
      </w:tr>
      <w:tr w:rsidR="00327E5A" w:rsidRPr="00327E5A"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327E5A" w:rsidRPr="00327E5A" w:rsidRDefault="00327E5A" w:rsidP="00327E5A">
            <w:pPr>
              <w:spacing w:after="0" w:line="240" w:lineRule="auto"/>
              <w:rPr>
                <w:rFonts w:ascii="Calibri" w:eastAsia="Times New Roman" w:hAnsi="Calibri" w:cs="Calibri"/>
                <w:b/>
                <w:bCs/>
                <w:sz w:val="20"/>
                <w:szCs w:val="20"/>
              </w:rPr>
            </w:pPr>
            <w:r w:rsidRPr="00327E5A">
              <w:rPr>
                <w:rFonts w:ascii="Calibri" w:eastAsia="Times New Roman" w:hAnsi="Calibri" w:cs="Calibri"/>
                <w:b/>
                <w:bCs/>
                <w:sz w:val="20"/>
                <w:szCs w:val="20"/>
              </w:rPr>
              <w:t>Number of providers for school aged children</w:t>
            </w:r>
          </w:p>
        </w:tc>
        <w:tc>
          <w:tcPr>
            <w:tcW w:w="1985" w:type="dxa"/>
            <w:tcBorders>
              <w:top w:val="nil"/>
              <w:left w:val="nil"/>
              <w:bottom w:val="single" w:sz="4" w:space="0" w:color="auto"/>
              <w:right w:val="single" w:sz="4" w:space="0" w:color="auto"/>
            </w:tcBorders>
            <w:shd w:val="clear" w:color="auto" w:fill="auto"/>
            <w:noWrap/>
            <w:vAlign w:val="bottom"/>
            <w:hideMark/>
          </w:tcPr>
          <w:p w:rsidR="00327E5A" w:rsidRPr="00327E5A" w:rsidRDefault="00327E5A" w:rsidP="00327E5A">
            <w:pPr>
              <w:spacing w:after="0" w:line="240" w:lineRule="auto"/>
              <w:jc w:val="right"/>
              <w:rPr>
                <w:rFonts w:ascii="Calibri" w:eastAsia="Times New Roman" w:hAnsi="Calibri" w:cs="Calibri"/>
                <w:sz w:val="20"/>
                <w:szCs w:val="20"/>
              </w:rPr>
            </w:pPr>
            <w:r w:rsidRPr="00327E5A">
              <w:rPr>
                <w:rFonts w:ascii="Calibri" w:eastAsia="Times New Roman" w:hAnsi="Calibri" w:cs="Calibri"/>
                <w:sz w:val="20"/>
                <w:szCs w:val="20"/>
              </w:rPr>
              <w:t>5</w:t>
            </w:r>
          </w:p>
        </w:tc>
      </w:tr>
      <w:tr w:rsidR="00327E5A" w:rsidRPr="00327E5A"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327E5A" w:rsidRPr="00327E5A" w:rsidRDefault="00327E5A" w:rsidP="00327E5A">
            <w:pPr>
              <w:spacing w:after="0" w:line="240" w:lineRule="auto"/>
              <w:rPr>
                <w:rFonts w:ascii="Calibri" w:eastAsia="Times New Roman" w:hAnsi="Calibri" w:cs="Calibri"/>
                <w:b/>
                <w:bCs/>
                <w:sz w:val="20"/>
                <w:szCs w:val="20"/>
              </w:rPr>
            </w:pPr>
            <w:r w:rsidRPr="00327E5A">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985" w:type="dxa"/>
            <w:tcBorders>
              <w:top w:val="nil"/>
              <w:left w:val="nil"/>
              <w:bottom w:val="single" w:sz="4" w:space="0" w:color="auto"/>
              <w:right w:val="single" w:sz="4" w:space="0" w:color="auto"/>
            </w:tcBorders>
            <w:shd w:val="clear" w:color="auto" w:fill="auto"/>
            <w:noWrap/>
            <w:vAlign w:val="bottom"/>
            <w:hideMark/>
          </w:tcPr>
          <w:p w:rsidR="00327E5A" w:rsidRPr="00327E5A"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78</w:t>
            </w:r>
          </w:p>
        </w:tc>
      </w:tr>
      <w:tr w:rsidR="00207FE4" w:rsidRPr="00327E5A" w:rsidTr="00327E5A">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tcPr>
          <w:p w:rsidR="00207FE4" w:rsidRPr="00327E5A" w:rsidRDefault="00207FE4" w:rsidP="00327E5A">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985" w:type="dxa"/>
            <w:tcBorders>
              <w:top w:val="nil"/>
              <w:left w:val="nil"/>
              <w:bottom w:val="single" w:sz="4" w:space="0" w:color="auto"/>
              <w:right w:val="single" w:sz="4" w:space="0" w:color="auto"/>
            </w:tcBorders>
            <w:shd w:val="clear" w:color="auto" w:fill="auto"/>
            <w:noWrap/>
            <w:vAlign w:val="bottom"/>
          </w:tcPr>
          <w:p w:rsidR="00207FE4" w:rsidRPr="00327E5A" w:rsidRDefault="003B43BF" w:rsidP="00327E5A">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7</w:t>
            </w:r>
          </w:p>
        </w:tc>
      </w:tr>
      <w:tr w:rsidR="00327E5A" w:rsidRPr="00327E5A"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327E5A" w:rsidRPr="00327E5A" w:rsidRDefault="00327E5A" w:rsidP="00327E5A">
            <w:pPr>
              <w:spacing w:after="0" w:line="240" w:lineRule="auto"/>
              <w:rPr>
                <w:rFonts w:ascii="Calibri" w:eastAsia="Times New Roman" w:hAnsi="Calibri" w:cs="Calibri"/>
                <w:b/>
                <w:bCs/>
                <w:sz w:val="20"/>
                <w:szCs w:val="20"/>
              </w:rPr>
            </w:pPr>
            <w:r w:rsidRPr="00327E5A">
              <w:rPr>
                <w:rFonts w:ascii="Calibri" w:eastAsia="Times New Roman" w:hAnsi="Calibri" w:cs="Calibri"/>
                <w:b/>
                <w:bCs/>
                <w:sz w:val="20"/>
                <w:szCs w:val="20"/>
              </w:rPr>
              <w:t>3 &amp; 4 year old take up -Spring 2017 (children)</w:t>
            </w:r>
          </w:p>
        </w:tc>
        <w:tc>
          <w:tcPr>
            <w:tcW w:w="1985" w:type="dxa"/>
            <w:tcBorders>
              <w:top w:val="nil"/>
              <w:left w:val="nil"/>
              <w:bottom w:val="single" w:sz="4" w:space="0" w:color="auto"/>
              <w:right w:val="single" w:sz="4" w:space="0" w:color="auto"/>
            </w:tcBorders>
            <w:shd w:val="clear" w:color="auto" w:fill="auto"/>
            <w:noWrap/>
            <w:vAlign w:val="bottom"/>
            <w:hideMark/>
          </w:tcPr>
          <w:p w:rsidR="00327E5A" w:rsidRPr="00327E5A" w:rsidRDefault="00327E5A" w:rsidP="00327E5A">
            <w:pPr>
              <w:spacing w:after="0" w:line="240" w:lineRule="auto"/>
              <w:jc w:val="right"/>
              <w:rPr>
                <w:rFonts w:ascii="Calibri" w:eastAsia="Times New Roman" w:hAnsi="Calibri" w:cs="Calibri"/>
                <w:sz w:val="20"/>
                <w:szCs w:val="20"/>
              </w:rPr>
            </w:pPr>
            <w:r w:rsidRPr="00327E5A">
              <w:rPr>
                <w:rFonts w:ascii="Calibri" w:eastAsia="Times New Roman" w:hAnsi="Calibri" w:cs="Calibri"/>
                <w:sz w:val="20"/>
                <w:szCs w:val="20"/>
              </w:rPr>
              <w:t>241</w:t>
            </w:r>
          </w:p>
        </w:tc>
      </w:tr>
    </w:tbl>
    <w:p w:rsidR="00E24330" w:rsidRDefault="00E24330" w:rsidP="00E24330">
      <w:pPr>
        <w:rPr>
          <w:rFonts w:ascii="Calibri" w:eastAsia="Calibri" w:hAnsi="Calibri" w:cs="Times New Roman"/>
          <w:sz w:val="24"/>
          <w:szCs w:val="24"/>
          <w:lang w:eastAsia="en-US"/>
        </w:rPr>
      </w:pPr>
    </w:p>
    <w:tbl>
      <w:tblPr>
        <w:tblW w:w="9513" w:type="dxa"/>
        <w:tblInd w:w="93" w:type="dxa"/>
        <w:tblLook w:val="04A0" w:firstRow="1" w:lastRow="0" w:firstColumn="1" w:lastColumn="0" w:noHBand="0" w:noVBand="1"/>
      </w:tblPr>
      <w:tblGrid>
        <w:gridCol w:w="7528"/>
        <w:gridCol w:w="1985"/>
      </w:tblGrid>
      <w:tr w:rsidR="00BD3CB7" w:rsidRPr="00BD3CB7" w:rsidTr="00DF2461">
        <w:trPr>
          <w:trHeight w:val="339"/>
        </w:trPr>
        <w:tc>
          <w:tcPr>
            <w:tcW w:w="9513"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D3CB7" w:rsidRPr="00BD3CB7" w:rsidRDefault="00BD3CB7" w:rsidP="00DF2461">
            <w:pPr>
              <w:spacing w:after="0" w:line="240" w:lineRule="auto"/>
              <w:jc w:val="center"/>
              <w:rPr>
                <w:rFonts w:ascii="Calibri" w:eastAsia="Times New Roman" w:hAnsi="Calibri" w:cs="Calibri"/>
                <w:b/>
                <w:bCs/>
                <w:color w:val="000000"/>
              </w:rPr>
            </w:pPr>
            <w:r w:rsidRPr="00BD3CB7">
              <w:rPr>
                <w:rFonts w:ascii="Calibri" w:eastAsia="Times New Roman" w:hAnsi="Calibri" w:cs="Calibri"/>
                <w:b/>
                <w:bCs/>
                <w:color w:val="000000"/>
              </w:rPr>
              <w:t>Gardners Lane</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color w:val="000000"/>
                <w:sz w:val="20"/>
                <w:szCs w:val="20"/>
              </w:rPr>
            </w:pPr>
            <w:r w:rsidRPr="00BD3CB7">
              <w:rPr>
                <w:rFonts w:ascii="Calibri" w:eastAsia="Times New Roman" w:hAnsi="Calibri" w:cs="Calibri"/>
                <w:color w:val="000000"/>
                <w:sz w:val="20"/>
                <w:szCs w:val="20"/>
              </w:rPr>
              <w:t>Population of 2 year olds</w:t>
            </w:r>
          </w:p>
        </w:tc>
        <w:tc>
          <w:tcPr>
            <w:tcW w:w="1985" w:type="dxa"/>
            <w:tcBorders>
              <w:top w:val="nil"/>
              <w:left w:val="nil"/>
              <w:bottom w:val="single" w:sz="4" w:space="0" w:color="auto"/>
              <w:right w:val="single" w:sz="4" w:space="0" w:color="auto"/>
            </w:tcBorders>
            <w:shd w:val="clear" w:color="auto" w:fill="auto"/>
            <w:vAlign w:val="bottom"/>
            <w:hideMark/>
          </w:tcPr>
          <w:p w:rsidR="00BD3CB7" w:rsidRPr="00BD3CB7" w:rsidRDefault="00BD3CB7" w:rsidP="00BD3CB7">
            <w:pPr>
              <w:spacing w:after="0" w:line="240" w:lineRule="auto"/>
              <w:jc w:val="right"/>
              <w:rPr>
                <w:rFonts w:ascii="Calibri" w:eastAsia="Times New Roman" w:hAnsi="Calibri" w:cs="Calibri"/>
                <w:color w:val="000000"/>
                <w:sz w:val="20"/>
                <w:szCs w:val="20"/>
              </w:rPr>
            </w:pPr>
            <w:r w:rsidRPr="00BD3CB7">
              <w:rPr>
                <w:rFonts w:ascii="Calibri" w:eastAsia="Times New Roman" w:hAnsi="Calibri" w:cs="Calibri"/>
                <w:color w:val="000000"/>
                <w:sz w:val="20"/>
                <w:szCs w:val="20"/>
              </w:rPr>
              <w:t>259</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color w:val="000000"/>
                <w:sz w:val="20"/>
                <w:szCs w:val="20"/>
              </w:rPr>
            </w:pPr>
            <w:r w:rsidRPr="00BD3CB7">
              <w:rPr>
                <w:rFonts w:ascii="Calibri" w:eastAsia="Times New Roman" w:hAnsi="Calibri" w:cs="Calibri"/>
                <w:color w:val="000000"/>
                <w:sz w:val="20"/>
                <w:szCs w:val="20"/>
              </w:rPr>
              <w:t>Population of 3 year olds</w:t>
            </w:r>
          </w:p>
        </w:tc>
        <w:tc>
          <w:tcPr>
            <w:tcW w:w="1985" w:type="dxa"/>
            <w:tcBorders>
              <w:top w:val="nil"/>
              <w:left w:val="nil"/>
              <w:bottom w:val="single" w:sz="4" w:space="0" w:color="auto"/>
              <w:right w:val="single" w:sz="4" w:space="0" w:color="auto"/>
            </w:tcBorders>
            <w:shd w:val="clear" w:color="auto" w:fill="auto"/>
            <w:vAlign w:val="bottom"/>
            <w:hideMark/>
          </w:tcPr>
          <w:p w:rsidR="00BD3CB7" w:rsidRPr="00BD3CB7" w:rsidRDefault="00BD3CB7" w:rsidP="00BD3CB7">
            <w:pPr>
              <w:spacing w:after="0" w:line="240" w:lineRule="auto"/>
              <w:jc w:val="right"/>
              <w:rPr>
                <w:rFonts w:ascii="Calibri" w:eastAsia="Times New Roman" w:hAnsi="Calibri" w:cs="Calibri"/>
                <w:color w:val="000000"/>
                <w:sz w:val="20"/>
                <w:szCs w:val="20"/>
              </w:rPr>
            </w:pPr>
            <w:r w:rsidRPr="00BD3CB7">
              <w:rPr>
                <w:rFonts w:ascii="Calibri" w:eastAsia="Times New Roman" w:hAnsi="Calibri" w:cs="Calibri"/>
                <w:color w:val="000000"/>
                <w:sz w:val="20"/>
                <w:szCs w:val="20"/>
              </w:rPr>
              <w:t>269</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color w:val="000000"/>
                <w:sz w:val="20"/>
                <w:szCs w:val="20"/>
              </w:rPr>
            </w:pPr>
            <w:r w:rsidRPr="00BD3CB7">
              <w:rPr>
                <w:rFonts w:ascii="Calibri" w:eastAsia="Times New Roman" w:hAnsi="Calibri" w:cs="Calibri"/>
                <w:color w:val="000000"/>
                <w:sz w:val="20"/>
                <w:szCs w:val="20"/>
              </w:rPr>
              <w:t>Population of 4 year olds</w:t>
            </w:r>
          </w:p>
        </w:tc>
        <w:tc>
          <w:tcPr>
            <w:tcW w:w="1985" w:type="dxa"/>
            <w:tcBorders>
              <w:top w:val="nil"/>
              <w:left w:val="nil"/>
              <w:bottom w:val="single" w:sz="4" w:space="0" w:color="auto"/>
              <w:right w:val="single" w:sz="4" w:space="0" w:color="auto"/>
            </w:tcBorders>
            <w:shd w:val="clear" w:color="auto" w:fill="auto"/>
            <w:vAlign w:val="bottom"/>
            <w:hideMark/>
          </w:tcPr>
          <w:p w:rsidR="00BD3CB7" w:rsidRPr="00BD3CB7" w:rsidRDefault="00BD3CB7" w:rsidP="00BD3CB7">
            <w:pPr>
              <w:spacing w:after="0" w:line="240" w:lineRule="auto"/>
              <w:jc w:val="right"/>
              <w:rPr>
                <w:rFonts w:ascii="Calibri" w:eastAsia="Times New Roman" w:hAnsi="Calibri" w:cs="Calibri"/>
                <w:color w:val="000000"/>
                <w:sz w:val="20"/>
                <w:szCs w:val="20"/>
              </w:rPr>
            </w:pPr>
            <w:r w:rsidRPr="00BD3CB7">
              <w:rPr>
                <w:rFonts w:ascii="Calibri" w:eastAsia="Times New Roman" w:hAnsi="Calibri" w:cs="Calibri"/>
                <w:color w:val="000000"/>
                <w:sz w:val="20"/>
                <w:szCs w:val="20"/>
              </w:rPr>
              <w:t>252</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color w:val="000000"/>
                <w:sz w:val="20"/>
                <w:szCs w:val="20"/>
              </w:rPr>
            </w:pPr>
            <w:r w:rsidRPr="00BD3CB7">
              <w:rPr>
                <w:rFonts w:ascii="Calibri" w:eastAsia="Times New Roman" w:hAnsi="Calibri" w:cs="Calibri"/>
                <w:b/>
                <w:bCs/>
                <w:color w:val="000000"/>
                <w:sz w:val="20"/>
                <w:szCs w:val="20"/>
              </w:rPr>
              <w:t>Total population of 0-4 year olds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BD3CB7" w:rsidRPr="00BD3CB7" w:rsidRDefault="00BD3CB7" w:rsidP="00BD3CB7">
            <w:pPr>
              <w:spacing w:after="0" w:line="240" w:lineRule="auto"/>
              <w:jc w:val="right"/>
              <w:rPr>
                <w:rFonts w:ascii="Calibri" w:eastAsia="Times New Roman" w:hAnsi="Calibri" w:cs="Calibri"/>
                <w:color w:val="000000"/>
                <w:sz w:val="20"/>
                <w:szCs w:val="20"/>
              </w:rPr>
            </w:pPr>
            <w:r w:rsidRPr="00BD3CB7">
              <w:rPr>
                <w:rFonts w:ascii="Calibri" w:eastAsia="Times New Roman" w:hAnsi="Calibri" w:cs="Calibri"/>
                <w:color w:val="000000"/>
                <w:sz w:val="20"/>
                <w:szCs w:val="20"/>
              </w:rPr>
              <w:t>1341</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color w:val="000000"/>
                <w:sz w:val="20"/>
                <w:szCs w:val="20"/>
              </w:rPr>
            </w:pPr>
            <w:r w:rsidRPr="00BD3CB7">
              <w:rPr>
                <w:rFonts w:ascii="Calibri" w:eastAsia="Times New Roman" w:hAnsi="Calibri" w:cs="Calibri"/>
                <w:b/>
                <w:bCs/>
                <w:color w:val="000000"/>
                <w:sz w:val="20"/>
                <w:szCs w:val="20"/>
              </w:rPr>
              <w:t>Total population of 5-11 year olds</w:t>
            </w:r>
          </w:p>
        </w:tc>
        <w:tc>
          <w:tcPr>
            <w:tcW w:w="1985" w:type="dxa"/>
            <w:tcBorders>
              <w:top w:val="nil"/>
              <w:left w:val="nil"/>
              <w:bottom w:val="single" w:sz="4" w:space="0" w:color="auto"/>
              <w:right w:val="single" w:sz="4" w:space="0" w:color="auto"/>
            </w:tcBorders>
            <w:shd w:val="clear" w:color="auto" w:fill="auto"/>
            <w:vAlign w:val="bottom"/>
            <w:hideMark/>
          </w:tcPr>
          <w:p w:rsidR="00BD3CB7" w:rsidRPr="00BD3CB7" w:rsidRDefault="00BD3CB7" w:rsidP="00BD3CB7">
            <w:pPr>
              <w:spacing w:after="0" w:line="240" w:lineRule="auto"/>
              <w:jc w:val="right"/>
              <w:rPr>
                <w:rFonts w:ascii="Calibri" w:eastAsia="Times New Roman" w:hAnsi="Calibri" w:cs="Calibri"/>
                <w:color w:val="000000"/>
                <w:sz w:val="20"/>
                <w:szCs w:val="20"/>
              </w:rPr>
            </w:pPr>
            <w:r w:rsidRPr="00BD3CB7">
              <w:rPr>
                <w:rFonts w:ascii="Calibri" w:eastAsia="Times New Roman" w:hAnsi="Calibri" w:cs="Calibri"/>
                <w:color w:val="000000"/>
                <w:sz w:val="20"/>
                <w:szCs w:val="20"/>
              </w:rPr>
              <w:t>1579</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2870D3">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Total number of places 0-</w:t>
            </w:r>
            <w:r w:rsidR="002870D3">
              <w:rPr>
                <w:rFonts w:ascii="Calibri" w:eastAsia="Times New Roman" w:hAnsi="Calibri" w:cs="Calibri"/>
                <w:b/>
                <w:bCs/>
                <w:sz w:val="20"/>
                <w:szCs w:val="20"/>
              </w:rPr>
              <w:t>5</w:t>
            </w:r>
            <w:r w:rsidRPr="00BD3CB7">
              <w:rPr>
                <w:rFonts w:ascii="Calibri" w:eastAsia="Times New Roman" w:hAnsi="Calibri" w:cs="Calibri"/>
                <w:b/>
                <w:bCs/>
                <w:sz w:val="20"/>
                <w:szCs w:val="20"/>
              </w:rPr>
              <w:t xml:space="preserve"> (as at July 17)</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719</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2870D3">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BD3CB7">
              <w:rPr>
                <w:rFonts w:ascii="Calibri" w:eastAsia="Times New Roman" w:hAnsi="Calibri" w:cs="Calibri"/>
                <w:b/>
                <w:bCs/>
                <w:sz w:val="20"/>
                <w:szCs w:val="20"/>
              </w:rPr>
              <w:t xml:space="preserve"> year olds </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42</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Number of providers offering 2 year</w:t>
            </w:r>
            <w:r w:rsidR="00207FE4">
              <w:rPr>
                <w:rFonts w:ascii="Calibri" w:eastAsia="Times New Roman" w:hAnsi="Calibri" w:cs="Calibri"/>
                <w:b/>
                <w:bCs/>
                <w:sz w:val="20"/>
                <w:szCs w:val="20"/>
              </w:rPr>
              <w:t xml:space="preserve"> old </w:t>
            </w:r>
            <w:r w:rsidR="003B43BF">
              <w:rPr>
                <w:rFonts w:ascii="Calibri" w:eastAsia="Times New Roman" w:hAnsi="Calibri" w:cs="Calibri"/>
                <w:b/>
                <w:bCs/>
                <w:sz w:val="20"/>
                <w:szCs w:val="20"/>
              </w:rPr>
              <w:t>funded places</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22</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Number of providers offering 3 &amp; 4 year old universal entitlement (15 hours)</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22</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Number of providers offering 3 &amp; 4 year old extended entitlement (30 hours)</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20</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Number of providers for school aged children</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11</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86</w:t>
            </w:r>
          </w:p>
        </w:tc>
      </w:tr>
      <w:tr w:rsidR="00207FE4" w:rsidRPr="00BD3CB7" w:rsidTr="00BD3CB7">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tcPr>
          <w:p w:rsidR="00207FE4" w:rsidRPr="00BD3CB7" w:rsidRDefault="00207FE4" w:rsidP="00BD3CB7">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985" w:type="dxa"/>
            <w:tcBorders>
              <w:top w:val="nil"/>
              <w:left w:val="nil"/>
              <w:bottom w:val="single" w:sz="4" w:space="0" w:color="auto"/>
              <w:right w:val="single" w:sz="4" w:space="0" w:color="auto"/>
            </w:tcBorders>
            <w:shd w:val="clear" w:color="auto" w:fill="auto"/>
            <w:noWrap/>
            <w:vAlign w:val="bottom"/>
          </w:tcPr>
          <w:p w:rsidR="00207FE4" w:rsidRPr="00BD3CB7" w:rsidRDefault="003B43BF" w:rsidP="00BD3CB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81</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3 &amp; 4 year old take up -Spring 2017 (children)</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464</w:t>
            </w:r>
          </w:p>
        </w:tc>
      </w:tr>
    </w:tbl>
    <w:p w:rsidR="00327E5A" w:rsidRDefault="00327E5A" w:rsidP="00E24330">
      <w:pPr>
        <w:rPr>
          <w:rFonts w:ascii="Calibri" w:eastAsia="Calibri" w:hAnsi="Calibri" w:cs="Times New Roman"/>
          <w:sz w:val="24"/>
          <w:szCs w:val="24"/>
          <w:lang w:eastAsia="en-US"/>
        </w:rPr>
      </w:pPr>
    </w:p>
    <w:tbl>
      <w:tblPr>
        <w:tblW w:w="9513" w:type="dxa"/>
        <w:tblInd w:w="93" w:type="dxa"/>
        <w:tblLook w:val="04A0" w:firstRow="1" w:lastRow="0" w:firstColumn="1" w:lastColumn="0" w:noHBand="0" w:noVBand="1"/>
      </w:tblPr>
      <w:tblGrid>
        <w:gridCol w:w="7528"/>
        <w:gridCol w:w="1985"/>
      </w:tblGrid>
      <w:tr w:rsidR="00BD3CB7" w:rsidRPr="00BD3CB7" w:rsidTr="00DF2461">
        <w:trPr>
          <w:trHeight w:val="380"/>
        </w:trPr>
        <w:tc>
          <w:tcPr>
            <w:tcW w:w="9513"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D3CB7" w:rsidRPr="00BD3CB7" w:rsidRDefault="00BD3CB7" w:rsidP="00DF2461">
            <w:pPr>
              <w:spacing w:after="0" w:line="240" w:lineRule="auto"/>
              <w:jc w:val="center"/>
              <w:rPr>
                <w:rFonts w:ascii="Calibri" w:eastAsia="Times New Roman" w:hAnsi="Calibri" w:cs="Calibri"/>
                <w:b/>
                <w:bCs/>
                <w:color w:val="000000"/>
              </w:rPr>
            </w:pPr>
            <w:r w:rsidRPr="00BD3CB7">
              <w:rPr>
                <w:rFonts w:ascii="Calibri" w:eastAsia="Times New Roman" w:hAnsi="Calibri" w:cs="Calibri"/>
                <w:b/>
                <w:bCs/>
                <w:color w:val="000000"/>
              </w:rPr>
              <w:t>Hesters Way</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color w:val="000000"/>
                <w:sz w:val="20"/>
                <w:szCs w:val="20"/>
              </w:rPr>
            </w:pPr>
            <w:r w:rsidRPr="00BD3CB7">
              <w:rPr>
                <w:rFonts w:ascii="Calibri" w:eastAsia="Times New Roman" w:hAnsi="Calibri" w:cs="Calibri"/>
                <w:color w:val="000000"/>
                <w:sz w:val="20"/>
                <w:szCs w:val="20"/>
              </w:rPr>
              <w:t>Population of 2 year olds</w:t>
            </w:r>
          </w:p>
        </w:tc>
        <w:tc>
          <w:tcPr>
            <w:tcW w:w="1985" w:type="dxa"/>
            <w:tcBorders>
              <w:top w:val="nil"/>
              <w:left w:val="nil"/>
              <w:bottom w:val="single" w:sz="4" w:space="0" w:color="auto"/>
              <w:right w:val="single" w:sz="4" w:space="0" w:color="auto"/>
            </w:tcBorders>
            <w:shd w:val="clear" w:color="auto" w:fill="auto"/>
            <w:vAlign w:val="bottom"/>
            <w:hideMark/>
          </w:tcPr>
          <w:p w:rsidR="00BD3CB7" w:rsidRPr="00BD3CB7" w:rsidRDefault="00BD3CB7" w:rsidP="00BD3CB7">
            <w:pPr>
              <w:spacing w:after="0" w:line="240" w:lineRule="auto"/>
              <w:jc w:val="right"/>
              <w:rPr>
                <w:rFonts w:ascii="Calibri" w:eastAsia="Times New Roman" w:hAnsi="Calibri" w:cs="Calibri"/>
                <w:color w:val="000000"/>
                <w:sz w:val="20"/>
                <w:szCs w:val="20"/>
              </w:rPr>
            </w:pPr>
            <w:r w:rsidRPr="00BD3CB7">
              <w:rPr>
                <w:rFonts w:ascii="Calibri" w:eastAsia="Times New Roman" w:hAnsi="Calibri" w:cs="Calibri"/>
                <w:color w:val="000000"/>
                <w:sz w:val="20"/>
                <w:szCs w:val="20"/>
              </w:rPr>
              <w:t>222</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color w:val="000000"/>
                <w:sz w:val="20"/>
                <w:szCs w:val="20"/>
              </w:rPr>
            </w:pPr>
            <w:r w:rsidRPr="00BD3CB7">
              <w:rPr>
                <w:rFonts w:ascii="Calibri" w:eastAsia="Times New Roman" w:hAnsi="Calibri" w:cs="Calibri"/>
                <w:color w:val="000000"/>
                <w:sz w:val="20"/>
                <w:szCs w:val="20"/>
              </w:rPr>
              <w:t>Population of 3 year olds</w:t>
            </w:r>
          </w:p>
        </w:tc>
        <w:tc>
          <w:tcPr>
            <w:tcW w:w="1985" w:type="dxa"/>
            <w:tcBorders>
              <w:top w:val="nil"/>
              <w:left w:val="nil"/>
              <w:bottom w:val="single" w:sz="4" w:space="0" w:color="auto"/>
              <w:right w:val="single" w:sz="4" w:space="0" w:color="auto"/>
            </w:tcBorders>
            <w:shd w:val="clear" w:color="auto" w:fill="auto"/>
            <w:vAlign w:val="bottom"/>
            <w:hideMark/>
          </w:tcPr>
          <w:p w:rsidR="00BD3CB7" w:rsidRPr="00BD3CB7" w:rsidRDefault="00BD3CB7" w:rsidP="00BD3CB7">
            <w:pPr>
              <w:spacing w:after="0" w:line="240" w:lineRule="auto"/>
              <w:jc w:val="right"/>
              <w:rPr>
                <w:rFonts w:ascii="Calibri" w:eastAsia="Times New Roman" w:hAnsi="Calibri" w:cs="Calibri"/>
                <w:color w:val="000000"/>
                <w:sz w:val="20"/>
                <w:szCs w:val="20"/>
              </w:rPr>
            </w:pPr>
            <w:r w:rsidRPr="00BD3CB7">
              <w:rPr>
                <w:rFonts w:ascii="Calibri" w:eastAsia="Times New Roman" w:hAnsi="Calibri" w:cs="Calibri"/>
                <w:color w:val="000000"/>
                <w:sz w:val="20"/>
                <w:szCs w:val="20"/>
              </w:rPr>
              <w:t>212</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color w:val="000000"/>
                <w:sz w:val="20"/>
                <w:szCs w:val="20"/>
              </w:rPr>
            </w:pPr>
            <w:r w:rsidRPr="00BD3CB7">
              <w:rPr>
                <w:rFonts w:ascii="Calibri" w:eastAsia="Times New Roman" w:hAnsi="Calibri" w:cs="Calibri"/>
                <w:color w:val="000000"/>
                <w:sz w:val="20"/>
                <w:szCs w:val="20"/>
              </w:rPr>
              <w:t>Population of 4 year olds</w:t>
            </w:r>
          </w:p>
        </w:tc>
        <w:tc>
          <w:tcPr>
            <w:tcW w:w="1985" w:type="dxa"/>
            <w:tcBorders>
              <w:top w:val="nil"/>
              <w:left w:val="nil"/>
              <w:bottom w:val="single" w:sz="4" w:space="0" w:color="auto"/>
              <w:right w:val="single" w:sz="4" w:space="0" w:color="auto"/>
            </w:tcBorders>
            <w:shd w:val="clear" w:color="auto" w:fill="auto"/>
            <w:vAlign w:val="bottom"/>
            <w:hideMark/>
          </w:tcPr>
          <w:p w:rsidR="00BD3CB7" w:rsidRPr="00BD3CB7" w:rsidRDefault="00BD3CB7" w:rsidP="00BD3CB7">
            <w:pPr>
              <w:spacing w:after="0" w:line="240" w:lineRule="auto"/>
              <w:jc w:val="right"/>
              <w:rPr>
                <w:rFonts w:ascii="Calibri" w:eastAsia="Times New Roman" w:hAnsi="Calibri" w:cs="Calibri"/>
                <w:color w:val="000000"/>
                <w:sz w:val="20"/>
                <w:szCs w:val="20"/>
              </w:rPr>
            </w:pPr>
            <w:r w:rsidRPr="00BD3CB7">
              <w:rPr>
                <w:rFonts w:ascii="Calibri" w:eastAsia="Times New Roman" w:hAnsi="Calibri" w:cs="Calibri"/>
                <w:color w:val="000000"/>
                <w:sz w:val="20"/>
                <w:szCs w:val="20"/>
              </w:rPr>
              <w:t>255</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color w:val="000000"/>
                <w:sz w:val="20"/>
                <w:szCs w:val="20"/>
              </w:rPr>
            </w:pPr>
            <w:r w:rsidRPr="00BD3CB7">
              <w:rPr>
                <w:rFonts w:ascii="Calibri" w:eastAsia="Times New Roman" w:hAnsi="Calibri" w:cs="Calibri"/>
                <w:b/>
                <w:bCs/>
                <w:color w:val="000000"/>
                <w:sz w:val="20"/>
                <w:szCs w:val="20"/>
              </w:rPr>
              <w:t>Total population of 0-4 year olds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BD3CB7" w:rsidRPr="00BD3CB7" w:rsidRDefault="00BD3CB7" w:rsidP="00BD3CB7">
            <w:pPr>
              <w:spacing w:after="0" w:line="240" w:lineRule="auto"/>
              <w:jc w:val="right"/>
              <w:rPr>
                <w:rFonts w:ascii="Calibri" w:eastAsia="Times New Roman" w:hAnsi="Calibri" w:cs="Calibri"/>
                <w:color w:val="000000"/>
                <w:sz w:val="20"/>
                <w:szCs w:val="20"/>
              </w:rPr>
            </w:pPr>
            <w:r w:rsidRPr="00BD3CB7">
              <w:rPr>
                <w:rFonts w:ascii="Calibri" w:eastAsia="Times New Roman" w:hAnsi="Calibri" w:cs="Calibri"/>
                <w:color w:val="000000"/>
                <w:sz w:val="20"/>
                <w:szCs w:val="20"/>
              </w:rPr>
              <w:t>1081</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color w:val="000000"/>
                <w:sz w:val="20"/>
                <w:szCs w:val="20"/>
              </w:rPr>
            </w:pPr>
            <w:r w:rsidRPr="00BD3CB7">
              <w:rPr>
                <w:rFonts w:ascii="Calibri" w:eastAsia="Times New Roman" w:hAnsi="Calibri" w:cs="Calibri"/>
                <w:b/>
                <w:bCs/>
                <w:color w:val="000000"/>
                <w:sz w:val="20"/>
                <w:szCs w:val="20"/>
              </w:rPr>
              <w:t>Total population of 5-11 year olds</w:t>
            </w:r>
          </w:p>
        </w:tc>
        <w:tc>
          <w:tcPr>
            <w:tcW w:w="1985" w:type="dxa"/>
            <w:tcBorders>
              <w:top w:val="nil"/>
              <w:left w:val="nil"/>
              <w:bottom w:val="single" w:sz="4" w:space="0" w:color="auto"/>
              <w:right w:val="single" w:sz="4" w:space="0" w:color="auto"/>
            </w:tcBorders>
            <w:shd w:val="clear" w:color="auto" w:fill="auto"/>
            <w:vAlign w:val="bottom"/>
            <w:hideMark/>
          </w:tcPr>
          <w:p w:rsidR="00BD3CB7" w:rsidRPr="00BD3CB7" w:rsidRDefault="00BD3CB7" w:rsidP="00BD3CB7">
            <w:pPr>
              <w:spacing w:after="0" w:line="240" w:lineRule="auto"/>
              <w:jc w:val="right"/>
              <w:rPr>
                <w:rFonts w:ascii="Calibri" w:eastAsia="Times New Roman" w:hAnsi="Calibri" w:cs="Calibri"/>
                <w:color w:val="000000"/>
                <w:sz w:val="20"/>
                <w:szCs w:val="20"/>
              </w:rPr>
            </w:pPr>
            <w:r w:rsidRPr="00BD3CB7">
              <w:rPr>
                <w:rFonts w:ascii="Calibri" w:eastAsia="Times New Roman" w:hAnsi="Calibri" w:cs="Calibri"/>
                <w:color w:val="000000"/>
                <w:sz w:val="20"/>
                <w:szCs w:val="20"/>
              </w:rPr>
              <w:t>1411</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2870D3">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Total number of places 0-</w:t>
            </w:r>
            <w:r w:rsidR="002870D3">
              <w:rPr>
                <w:rFonts w:ascii="Calibri" w:eastAsia="Times New Roman" w:hAnsi="Calibri" w:cs="Calibri"/>
                <w:b/>
                <w:bCs/>
                <w:sz w:val="20"/>
                <w:szCs w:val="20"/>
              </w:rPr>
              <w:t>5</w:t>
            </w:r>
            <w:r w:rsidRPr="00BD3CB7">
              <w:rPr>
                <w:rFonts w:ascii="Calibri" w:eastAsia="Times New Roman" w:hAnsi="Calibri" w:cs="Calibri"/>
                <w:b/>
                <w:bCs/>
                <w:sz w:val="20"/>
                <w:szCs w:val="20"/>
              </w:rPr>
              <w:t xml:space="preserve"> (as at July 17)</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278</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2870D3">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BD3CB7">
              <w:rPr>
                <w:rFonts w:ascii="Calibri" w:eastAsia="Times New Roman" w:hAnsi="Calibri" w:cs="Calibri"/>
                <w:b/>
                <w:bCs/>
                <w:sz w:val="20"/>
                <w:szCs w:val="20"/>
              </w:rPr>
              <w:t xml:space="preserve"> year olds </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23</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17</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Number of providers offering 3 &amp; 4 year old universal entitlement (15 hours)</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17</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Number of providers offering 3 &amp; 4 year old extended entitlement (30 hours)</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12</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Number of providers for school aged children</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5</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89</w:t>
            </w:r>
          </w:p>
        </w:tc>
      </w:tr>
      <w:tr w:rsidR="00207FE4" w:rsidRPr="00BD3CB7" w:rsidTr="00BD3CB7">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tcPr>
          <w:p w:rsidR="00207FE4" w:rsidRPr="00BD3CB7" w:rsidRDefault="00207FE4" w:rsidP="00BD3CB7">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985" w:type="dxa"/>
            <w:tcBorders>
              <w:top w:val="nil"/>
              <w:left w:val="nil"/>
              <w:bottom w:val="single" w:sz="4" w:space="0" w:color="auto"/>
              <w:right w:val="single" w:sz="4" w:space="0" w:color="auto"/>
            </w:tcBorders>
            <w:shd w:val="clear" w:color="auto" w:fill="auto"/>
            <w:noWrap/>
            <w:vAlign w:val="bottom"/>
          </w:tcPr>
          <w:p w:rsidR="00207FE4" w:rsidRPr="00BD3CB7" w:rsidRDefault="003B43BF" w:rsidP="00BD3CB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95</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3 &amp; 4 year old take up -Spring 2017 (children)</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209</w:t>
            </w:r>
          </w:p>
        </w:tc>
      </w:tr>
    </w:tbl>
    <w:p w:rsidR="00327E5A" w:rsidRPr="00E24330" w:rsidRDefault="00327E5A" w:rsidP="00E24330">
      <w:pPr>
        <w:rPr>
          <w:rFonts w:ascii="Calibri" w:eastAsia="Calibri" w:hAnsi="Calibri" w:cs="Times New Roman"/>
          <w:sz w:val="24"/>
          <w:szCs w:val="24"/>
          <w:lang w:eastAsia="en-US"/>
        </w:rPr>
      </w:pPr>
    </w:p>
    <w:tbl>
      <w:tblPr>
        <w:tblW w:w="9513" w:type="dxa"/>
        <w:tblInd w:w="93" w:type="dxa"/>
        <w:tblLook w:val="04A0" w:firstRow="1" w:lastRow="0" w:firstColumn="1" w:lastColumn="0" w:noHBand="0" w:noVBand="1"/>
      </w:tblPr>
      <w:tblGrid>
        <w:gridCol w:w="7528"/>
        <w:gridCol w:w="1985"/>
      </w:tblGrid>
      <w:tr w:rsidR="00BD3CB7" w:rsidRPr="00BD3CB7" w:rsidTr="00DF2461">
        <w:trPr>
          <w:trHeight w:val="448"/>
        </w:trPr>
        <w:tc>
          <w:tcPr>
            <w:tcW w:w="9513"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BD3CB7" w:rsidRPr="00BD3CB7" w:rsidRDefault="00BD3CB7" w:rsidP="00DF2461">
            <w:pPr>
              <w:spacing w:after="0" w:line="240" w:lineRule="auto"/>
              <w:jc w:val="center"/>
              <w:rPr>
                <w:rFonts w:ascii="Calibri" w:eastAsia="Times New Roman" w:hAnsi="Calibri" w:cs="Calibri"/>
                <w:b/>
                <w:bCs/>
                <w:color w:val="000000"/>
              </w:rPr>
            </w:pPr>
            <w:r w:rsidRPr="00BD3CB7">
              <w:rPr>
                <w:rFonts w:ascii="Calibri" w:eastAsia="Times New Roman" w:hAnsi="Calibri" w:cs="Calibri"/>
                <w:b/>
                <w:bCs/>
                <w:color w:val="000000"/>
              </w:rPr>
              <w:t>Leckhampton</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color w:val="000000"/>
                <w:sz w:val="20"/>
                <w:szCs w:val="20"/>
              </w:rPr>
            </w:pPr>
            <w:r w:rsidRPr="00BD3CB7">
              <w:rPr>
                <w:rFonts w:ascii="Calibri" w:eastAsia="Times New Roman" w:hAnsi="Calibri" w:cs="Calibri"/>
                <w:color w:val="000000"/>
                <w:sz w:val="20"/>
                <w:szCs w:val="20"/>
              </w:rPr>
              <w:t>Population of 2 year olds</w:t>
            </w:r>
          </w:p>
        </w:tc>
        <w:tc>
          <w:tcPr>
            <w:tcW w:w="1985" w:type="dxa"/>
            <w:tcBorders>
              <w:top w:val="nil"/>
              <w:left w:val="nil"/>
              <w:bottom w:val="single" w:sz="4" w:space="0" w:color="auto"/>
              <w:right w:val="single" w:sz="4" w:space="0" w:color="auto"/>
            </w:tcBorders>
            <w:shd w:val="clear" w:color="auto" w:fill="auto"/>
            <w:vAlign w:val="bottom"/>
            <w:hideMark/>
          </w:tcPr>
          <w:p w:rsidR="00BD3CB7" w:rsidRPr="00BD3CB7" w:rsidRDefault="00BD3CB7" w:rsidP="00BD3CB7">
            <w:pPr>
              <w:spacing w:after="0" w:line="240" w:lineRule="auto"/>
              <w:jc w:val="right"/>
              <w:rPr>
                <w:rFonts w:ascii="Calibri" w:eastAsia="Times New Roman" w:hAnsi="Calibri" w:cs="Calibri"/>
                <w:color w:val="000000"/>
                <w:sz w:val="20"/>
                <w:szCs w:val="20"/>
              </w:rPr>
            </w:pPr>
            <w:r w:rsidRPr="00BD3CB7">
              <w:rPr>
                <w:rFonts w:ascii="Calibri" w:eastAsia="Times New Roman" w:hAnsi="Calibri" w:cs="Calibri"/>
                <w:color w:val="000000"/>
                <w:sz w:val="20"/>
                <w:szCs w:val="20"/>
              </w:rPr>
              <w:t>215</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color w:val="000000"/>
                <w:sz w:val="20"/>
                <w:szCs w:val="20"/>
              </w:rPr>
            </w:pPr>
            <w:r w:rsidRPr="00BD3CB7">
              <w:rPr>
                <w:rFonts w:ascii="Calibri" w:eastAsia="Times New Roman" w:hAnsi="Calibri" w:cs="Calibri"/>
                <w:color w:val="000000"/>
                <w:sz w:val="20"/>
                <w:szCs w:val="20"/>
              </w:rPr>
              <w:t>Population of 3 year olds</w:t>
            </w:r>
          </w:p>
        </w:tc>
        <w:tc>
          <w:tcPr>
            <w:tcW w:w="1985" w:type="dxa"/>
            <w:tcBorders>
              <w:top w:val="nil"/>
              <w:left w:val="nil"/>
              <w:bottom w:val="single" w:sz="4" w:space="0" w:color="auto"/>
              <w:right w:val="single" w:sz="4" w:space="0" w:color="auto"/>
            </w:tcBorders>
            <w:shd w:val="clear" w:color="auto" w:fill="auto"/>
            <w:vAlign w:val="bottom"/>
            <w:hideMark/>
          </w:tcPr>
          <w:p w:rsidR="00BD3CB7" w:rsidRPr="00BD3CB7" w:rsidRDefault="00BD3CB7" w:rsidP="00BD3CB7">
            <w:pPr>
              <w:spacing w:after="0" w:line="240" w:lineRule="auto"/>
              <w:jc w:val="right"/>
              <w:rPr>
                <w:rFonts w:ascii="Calibri" w:eastAsia="Times New Roman" w:hAnsi="Calibri" w:cs="Calibri"/>
                <w:color w:val="000000"/>
                <w:sz w:val="20"/>
                <w:szCs w:val="20"/>
              </w:rPr>
            </w:pPr>
            <w:r w:rsidRPr="00BD3CB7">
              <w:rPr>
                <w:rFonts w:ascii="Calibri" w:eastAsia="Times New Roman" w:hAnsi="Calibri" w:cs="Calibri"/>
                <w:color w:val="000000"/>
                <w:sz w:val="20"/>
                <w:szCs w:val="20"/>
              </w:rPr>
              <w:t>219</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color w:val="000000"/>
                <w:sz w:val="20"/>
                <w:szCs w:val="20"/>
              </w:rPr>
            </w:pPr>
            <w:r w:rsidRPr="00BD3CB7">
              <w:rPr>
                <w:rFonts w:ascii="Calibri" w:eastAsia="Times New Roman" w:hAnsi="Calibri" w:cs="Calibri"/>
                <w:color w:val="000000"/>
                <w:sz w:val="20"/>
                <w:szCs w:val="20"/>
              </w:rPr>
              <w:t>Population of 4 year olds</w:t>
            </w:r>
          </w:p>
        </w:tc>
        <w:tc>
          <w:tcPr>
            <w:tcW w:w="1985" w:type="dxa"/>
            <w:tcBorders>
              <w:top w:val="nil"/>
              <w:left w:val="nil"/>
              <w:bottom w:val="single" w:sz="4" w:space="0" w:color="auto"/>
              <w:right w:val="single" w:sz="4" w:space="0" w:color="auto"/>
            </w:tcBorders>
            <w:shd w:val="clear" w:color="auto" w:fill="auto"/>
            <w:vAlign w:val="bottom"/>
            <w:hideMark/>
          </w:tcPr>
          <w:p w:rsidR="00BD3CB7" w:rsidRPr="00BD3CB7" w:rsidRDefault="00BD3CB7" w:rsidP="00BD3CB7">
            <w:pPr>
              <w:spacing w:after="0" w:line="240" w:lineRule="auto"/>
              <w:jc w:val="right"/>
              <w:rPr>
                <w:rFonts w:ascii="Calibri" w:eastAsia="Times New Roman" w:hAnsi="Calibri" w:cs="Calibri"/>
                <w:color w:val="000000"/>
                <w:sz w:val="20"/>
                <w:szCs w:val="20"/>
              </w:rPr>
            </w:pPr>
            <w:r w:rsidRPr="00BD3CB7">
              <w:rPr>
                <w:rFonts w:ascii="Calibri" w:eastAsia="Times New Roman" w:hAnsi="Calibri" w:cs="Calibri"/>
                <w:color w:val="000000"/>
                <w:sz w:val="20"/>
                <w:szCs w:val="20"/>
              </w:rPr>
              <w:t>206</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color w:val="000000"/>
                <w:sz w:val="20"/>
                <w:szCs w:val="20"/>
              </w:rPr>
            </w:pPr>
            <w:r w:rsidRPr="00BD3CB7">
              <w:rPr>
                <w:rFonts w:ascii="Calibri" w:eastAsia="Times New Roman" w:hAnsi="Calibri" w:cs="Calibri"/>
                <w:b/>
                <w:bCs/>
                <w:color w:val="000000"/>
                <w:sz w:val="20"/>
                <w:szCs w:val="20"/>
              </w:rPr>
              <w:t>Total population of 0-4 year olds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BD3CB7" w:rsidRPr="00BD3CB7" w:rsidRDefault="00BD3CB7" w:rsidP="00BD3CB7">
            <w:pPr>
              <w:spacing w:after="0" w:line="240" w:lineRule="auto"/>
              <w:jc w:val="right"/>
              <w:rPr>
                <w:rFonts w:ascii="Calibri" w:eastAsia="Times New Roman" w:hAnsi="Calibri" w:cs="Calibri"/>
                <w:color w:val="000000"/>
                <w:sz w:val="20"/>
                <w:szCs w:val="20"/>
              </w:rPr>
            </w:pPr>
            <w:r w:rsidRPr="00BD3CB7">
              <w:rPr>
                <w:rFonts w:ascii="Calibri" w:eastAsia="Times New Roman" w:hAnsi="Calibri" w:cs="Calibri"/>
                <w:color w:val="000000"/>
                <w:sz w:val="20"/>
                <w:szCs w:val="20"/>
              </w:rPr>
              <w:t>1047</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color w:val="000000"/>
                <w:sz w:val="20"/>
                <w:szCs w:val="20"/>
              </w:rPr>
            </w:pPr>
            <w:r w:rsidRPr="00BD3CB7">
              <w:rPr>
                <w:rFonts w:ascii="Calibri" w:eastAsia="Times New Roman" w:hAnsi="Calibri" w:cs="Calibri"/>
                <w:b/>
                <w:bCs/>
                <w:color w:val="000000"/>
                <w:sz w:val="20"/>
                <w:szCs w:val="20"/>
              </w:rPr>
              <w:t>Total population of 5-11 year olds</w:t>
            </w:r>
          </w:p>
        </w:tc>
        <w:tc>
          <w:tcPr>
            <w:tcW w:w="1985" w:type="dxa"/>
            <w:tcBorders>
              <w:top w:val="nil"/>
              <w:left w:val="nil"/>
              <w:bottom w:val="single" w:sz="4" w:space="0" w:color="auto"/>
              <w:right w:val="single" w:sz="4" w:space="0" w:color="auto"/>
            </w:tcBorders>
            <w:shd w:val="clear" w:color="auto" w:fill="auto"/>
            <w:vAlign w:val="bottom"/>
            <w:hideMark/>
          </w:tcPr>
          <w:p w:rsidR="00BD3CB7" w:rsidRPr="00BD3CB7" w:rsidRDefault="00BD3CB7" w:rsidP="00BD3CB7">
            <w:pPr>
              <w:spacing w:after="0" w:line="240" w:lineRule="auto"/>
              <w:jc w:val="right"/>
              <w:rPr>
                <w:rFonts w:ascii="Calibri" w:eastAsia="Times New Roman" w:hAnsi="Calibri" w:cs="Calibri"/>
                <w:color w:val="000000"/>
                <w:sz w:val="20"/>
                <w:szCs w:val="20"/>
              </w:rPr>
            </w:pPr>
            <w:r w:rsidRPr="00BD3CB7">
              <w:rPr>
                <w:rFonts w:ascii="Calibri" w:eastAsia="Times New Roman" w:hAnsi="Calibri" w:cs="Calibri"/>
                <w:color w:val="000000"/>
                <w:sz w:val="20"/>
                <w:szCs w:val="20"/>
              </w:rPr>
              <w:t>1524</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 xml:space="preserve">Total number </w:t>
            </w:r>
            <w:r w:rsidR="002870D3">
              <w:rPr>
                <w:rFonts w:ascii="Calibri" w:eastAsia="Times New Roman" w:hAnsi="Calibri" w:cs="Calibri"/>
                <w:b/>
                <w:bCs/>
                <w:sz w:val="20"/>
                <w:szCs w:val="20"/>
              </w:rPr>
              <w:t>of places 0-5</w:t>
            </w:r>
            <w:r w:rsidRPr="00BD3CB7">
              <w:rPr>
                <w:rFonts w:ascii="Calibri" w:eastAsia="Times New Roman" w:hAnsi="Calibri" w:cs="Calibri"/>
                <w:b/>
                <w:bCs/>
                <w:sz w:val="20"/>
                <w:szCs w:val="20"/>
              </w:rPr>
              <w:t xml:space="preserve"> (as at July 17)</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520</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T</w:t>
            </w:r>
            <w:r w:rsidR="002870D3">
              <w:rPr>
                <w:rFonts w:ascii="Calibri" w:eastAsia="Times New Roman" w:hAnsi="Calibri" w:cs="Calibri"/>
                <w:b/>
                <w:bCs/>
                <w:sz w:val="20"/>
                <w:szCs w:val="20"/>
              </w:rPr>
              <w:t>otal number of providers for 0-5</w:t>
            </w:r>
            <w:r w:rsidRPr="00BD3CB7">
              <w:rPr>
                <w:rFonts w:ascii="Calibri" w:eastAsia="Times New Roman" w:hAnsi="Calibri" w:cs="Calibri"/>
                <w:b/>
                <w:bCs/>
                <w:sz w:val="20"/>
                <w:szCs w:val="20"/>
              </w:rPr>
              <w:t xml:space="preserve"> year olds </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23</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Number of providers offering 2 year</w:t>
            </w:r>
            <w:r w:rsidR="00207FE4">
              <w:rPr>
                <w:rFonts w:ascii="Calibri" w:eastAsia="Times New Roman" w:hAnsi="Calibri" w:cs="Calibri"/>
                <w:b/>
                <w:bCs/>
                <w:sz w:val="20"/>
                <w:szCs w:val="20"/>
              </w:rPr>
              <w:t xml:space="preserve"> old</w:t>
            </w:r>
            <w:r w:rsidR="003B43BF">
              <w:rPr>
                <w:rFonts w:ascii="Calibri" w:eastAsia="Times New Roman" w:hAnsi="Calibri" w:cs="Calibri"/>
                <w:b/>
                <w:bCs/>
                <w:sz w:val="20"/>
                <w:szCs w:val="20"/>
              </w:rPr>
              <w:t xml:space="preserve"> funded places</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10</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Number of providers offering 3 &amp; 4 year old universal entitlement (15 hours)</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13</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Number of providers offering 3 &amp; 4 year old extended entitlement (30 hours)</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11</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Number of providers for school aged children</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5</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84</w:t>
            </w:r>
          </w:p>
        </w:tc>
      </w:tr>
      <w:tr w:rsidR="00207FE4" w:rsidRPr="00BD3CB7" w:rsidTr="00BD3CB7">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tcPr>
          <w:p w:rsidR="00207FE4" w:rsidRPr="00BD3CB7" w:rsidRDefault="00207FE4" w:rsidP="00BD3CB7">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985" w:type="dxa"/>
            <w:tcBorders>
              <w:top w:val="nil"/>
              <w:left w:val="nil"/>
              <w:bottom w:val="single" w:sz="4" w:space="0" w:color="auto"/>
              <w:right w:val="single" w:sz="4" w:space="0" w:color="auto"/>
            </w:tcBorders>
            <w:shd w:val="clear" w:color="auto" w:fill="auto"/>
            <w:noWrap/>
            <w:vAlign w:val="bottom"/>
          </w:tcPr>
          <w:p w:rsidR="00207FE4" w:rsidRPr="00BD3CB7" w:rsidRDefault="003B43BF" w:rsidP="00BD3CB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30</w:t>
            </w:r>
          </w:p>
        </w:tc>
      </w:tr>
      <w:tr w:rsidR="00BD3CB7" w:rsidRPr="00BD3CB7"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rPr>
                <w:rFonts w:ascii="Calibri" w:eastAsia="Times New Roman" w:hAnsi="Calibri" w:cs="Calibri"/>
                <w:b/>
                <w:bCs/>
                <w:sz w:val="20"/>
                <w:szCs w:val="20"/>
              </w:rPr>
            </w:pPr>
            <w:r w:rsidRPr="00BD3CB7">
              <w:rPr>
                <w:rFonts w:ascii="Calibri" w:eastAsia="Times New Roman" w:hAnsi="Calibri" w:cs="Calibri"/>
                <w:b/>
                <w:bCs/>
                <w:sz w:val="20"/>
                <w:szCs w:val="20"/>
              </w:rPr>
              <w:t>3 &amp; 4 year old take up -Spring 2017 (children)</w:t>
            </w:r>
          </w:p>
        </w:tc>
        <w:tc>
          <w:tcPr>
            <w:tcW w:w="1985" w:type="dxa"/>
            <w:tcBorders>
              <w:top w:val="nil"/>
              <w:left w:val="nil"/>
              <w:bottom w:val="single" w:sz="4" w:space="0" w:color="auto"/>
              <w:right w:val="single" w:sz="4" w:space="0" w:color="auto"/>
            </w:tcBorders>
            <w:shd w:val="clear" w:color="auto" w:fill="auto"/>
            <w:noWrap/>
            <w:vAlign w:val="bottom"/>
            <w:hideMark/>
          </w:tcPr>
          <w:p w:rsidR="00BD3CB7" w:rsidRPr="00BD3CB7" w:rsidRDefault="00BD3CB7" w:rsidP="00BD3CB7">
            <w:pPr>
              <w:spacing w:after="0" w:line="240" w:lineRule="auto"/>
              <w:jc w:val="right"/>
              <w:rPr>
                <w:rFonts w:ascii="Calibri" w:eastAsia="Times New Roman" w:hAnsi="Calibri" w:cs="Calibri"/>
                <w:sz w:val="20"/>
                <w:szCs w:val="20"/>
              </w:rPr>
            </w:pPr>
            <w:r w:rsidRPr="00BD3CB7">
              <w:rPr>
                <w:rFonts w:ascii="Calibri" w:eastAsia="Times New Roman" w:hAnsi="Calibri" w:cs="Calibri"/>
                <w:sz w:val="20"/>
                <w:szCs w:val="20"/>
              </w:rPr>
              <w:t>401</w:t>
            </w:r>
          </w:p>
        </w:tc>
      </w:tr>
    </w:tbl>
    <w:p w:rsidR="002870D3" w:rsidRDefault="002870D3" w:rsidP="00E24330">
      <w:pPr>
        <w:rPr>
          <w:rFonts w:ascii="Calibri" w:eastAsia="Calibri" w:hAnsi="Calibri" w:cs="Times New Roman"/>
          <w:sz w:val="24"/>
          <w:szCs w:val="24"/>
          <w:lang w:eastAsia="en-US"/>
        </w:rPr>
      </w:pPr>
    </w:p>
    <w:tbl>
      <w:tblPr>
        <w:tblW w:w="9513" w:type="dxa"/>
        <w:tblInd w:w="93" w:type="dxa"/>
        <w:tblLook w:val="04A0" w:firstRow="1" w:lastRow="0" w:firstColumn="1" w:lastColumn="0" w:noHBand="0" w:noVBand="1"/>
      </w:tblPr>
      <w:tblGrid>
        <w:gridCol w:w="7528"/>
        <w:gridCol w:w="1985"/>
      </w:tblGrid>
      <w:tr w:rsidR="006E3B50" w:rsidRPr="006E3B50" w:rsidTr="00DF2461">
        <w:trPr>
          <w:trHeight w:val="377"/>
        </w:trPr>
        <w:tc>
          <w:tcPr>
            <w:tcW w:w="9513"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6E3B50" w:rsidRPr="006E3B50" w:rsidRDefault="006E3B50" w:rsidP="00DF2461">
            <w:pPr>
              <w:spacing w:after="0" w:line="240" w:lineRule="auto"/>
              <w:jc w:val="center"/>
              <w:rPr>
                <w:rFonts w:ascii="Calibri" w:eastAsia="Times New Roman" w:hAnsi="Calibri" w:cs="Calibri"/>
                <w:b/>
                <w:bCs/>
                <w:color w:val="000000"/>
              </w:rPr>
            </w:pPr>
            <w:r w:rsidRPr="006E3B50">
              <w:rPr>
                <w:rFonts w:ascii="Calibri" w:eastAsia="Times New Roman" w:hAnsi="Calibri" w:cs="Calibri"/>
                <w:b/>
                <w:bCs/>
                <w:color w:val="000000"/>
              </w:rPr>
              <w:t>Oakwood</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color w:val="000000"/>
                <w:sz w:val="20"/>
                <w:szCs w:val="20"/>
              </w:rPr>
            </w:pPr>
            <w:r w:rsidRPr="006E3B50">
              <w:rPr>
                <w:rFonts w:ascii="Calibri" w:eastAsia="Times New Roman" w:hAnsi="Calibri" w:cs="Calibri"/>
                <w:color w:val="000000"/>
                <w:sz w:val="20"/>
                <w:szCs w:val="20"/>
              </w:rPr>
              <w:t>Population of 2 year olds</w:t>
            </w:r>
          </w:p>
        </w:tc>
        <w:tc>
          <w:tcPr>
            <w:tcW w:w="1985" w:type="dxa"/>
            <w:tcBorders>
              <w:top w:val="nil"/>
              <w:left w:val="nil"/>
              <w:bottom w:val="single" w:sz="4" w:space="0" w:color="auto"/>
              <w:right w:val="single" w:sz="4" w:space="0" w:color="auto"/>
            </w:tcBorders>
            <w:shd w:val="clear" w:color="auto" w:fill="auto"/>
            <w:vAlign w:val="bottom"/>
            <w:hideMark/>
          </w:tcPr>
          <w:p w:rsidR="006E3B50" w:rsidRPr="006E3B50" w:rsidRDefault="006E3B50" w:rsidP="006E3B50">
            <w:pPr>
              <w:spacing w:after="0" w:line="240" w:lineRule="auto"/>
              <w:jc w:val="right"/>
              <w:rPr>
                <w:rFonts w:ascii="Calibri" w:eastAsia="Times New Roman" w:hAnsi="Calibri" w:cs="Calibri"/>
                <w:color w:val="000000"/>
                <w:sz w:val="20"/>
                <w:szCs w:val="20"/>
              </w:rPr>
            </w:pPr>
            <w:r w:rsidRPr="006E3B50">
              <w:rPr>
                <w:rFonts w:ascii="Calibri" w:eastAsia="Times New Roman" w:hAnsi="Calibri" w:cs="Calibri"/>
                <w:color w:val="000000"/>
                <w:sz w:val="20"/>
                <w:szCs w:val="20"/>
              </w:rPr>
              <w:t>287</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color w:val="000000"/>
                <w:sz w:val="20"/>
                <w:szCs w:val="20"/>
              </w:rPr>
            </w:pPr>
            <w:r w:rsidRPr="006E3B50">
              <w:rPr>
                <w:rFonts w:ascii="Calibri" w:eastAsia="Times New Roman" w:hAnsi="Calibri" w:cs="Calibri"/>
                <w:color w:val="000000"/>
                <w:sz w:val="20"/>
                <w:szCs w:val="20"/>
              </w:rPr>
              <w:t>Population of 3 year olds</w:t>
            </w:r>
          </w:p>
        </w:tc>
        <w:tc>
          <w:tcPr>
            <w:tcW w:w="1985" w:type="dxa"/>
            <w:tcBorders>
              <w:top w:val="nil"/>
              <w:left w:val="nil"/>
              <w:bottom w:val="single" w:sz="4" w:space="0" w:color="auto"/>
              <w:right w:val="single" w:sz="4" w:space="0" w:color="auto"/>
            </w:tcBorders>
            <w:shd w:val="clear" w:color="auto" w:fill="auto"/>
            <w:vAlign w:val="bottom"/>
            <w:hideMark/>
          </w:tcPr>
          <w:p w:rsidR="006E3B50" w:rsidRPr="006E3B50" w:rsidRDefault="006E3B50" w:rsidP="006E3B50">
            <w:pPr>
              <w:spacing w:after="0" w:line="240" w:lineRule="auto"/>
              <w:jc w:val="right"/>
              <w:rPr>
                <w:rFonts w:ascii="Calibri" w:eastAsia="Times New Roman" w:hAnsi="Calibri" w:cs="Calibri"/>
                <w:color w:val="000000"/>
                <w:sz w:val="20"/>
                <w:szCs w:val="20"/>
              </w:rPr>
            </w:pPr>
            <w:r w:rsidRPr="006E3B50">
              <w:rPr>
                <w:rFonts w:ascii="Calibri" w:eastAsia="Times New Roman" w:hAnsi="Calibri" w:cs="Calibri"/>
                <w:color w:val="000000"/>
                <w:sz w:val="20"/>
                <w:szCs w:val="20"/>
              </w:rPr>
              <w:t>260</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color w:val="000000"/>
                <w:sz w:val="20"/>
                <w:szCs w:val="20"/>
              </w:rPr>
            </w:pPr>
            <w:r w:rsidRPr="006E3B50">
              <w:rPr>
                <w:rFonts w:ascii="Calibri" w:eastAsia="Times New Roman" w:hAnsi="Calibri" w:cs="Calibri"/>
                <w:color w:val="000000"/>
                <w:sz w:val="20"/>
                <w:szCs w:val="20"/>
              </w:rPr>
              <w:t>Population of 4 year olds</w:t>
            </w:r>
          </w:p>
        </w:tc>
        <w:tc>
          <w:tcPr>
            <w:tcW w:w="1985" w:type="dxa"/>
            <w:tcBorders>
              <w:top w:val="nil"/>
              <w:left w:val="nil"/>
              <w:bottom w:val="single" w:sz="4" w:space="0" w:color="auto"/>
              <w:right w:val="single" w:sz="4" w:space="0" w:color="auto"/>
            </w:tcBorders>
            <w:shd w:val="clear" w:color="auto" w:fill="auto"/>
            <w:vAlign w:val="bottom"/>
            <w:hideMark/>
          </w:tcPr>
          <w:p w:rsidR="006E3B50" w:rsidRPr="006E3B50" w:rsidRDefault="006E3B50" w:rsidP="006E3B50">
            <w:pPr>
              <w:spacing w:after="0" w:line="240" w:lineRule="auto"/>
              <w:jc w:val="right"/>
              <w:rPr>
                <w:rFonts w:ascii="Calibri" w:eastAsia="Times New Roman" w:hAnsi="Calibri" w:cs="Calibri"/>
                <w:color w:val="000000"/>
                <w:sz w:val="20"/>
                <w:szCs w:val="20"/>
              </w:rPr>
            </w:pPr>
            <w:r w:rsidRPr="006E3B50">
              <w:rPr>
                <w:rFonts w:ascii="Calibri" w:eastAsia="Times New Roman" w:hAnsi="Calibri" w:cs="Calibri"/>
                <w:color w:val="000000"/>
                <w:sz w:val="20"/>
                <w:szCs w:val="20"/>
              </w:rPr>
              <w:t>252</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color w:val="000000"/>
                <w:sz w:val="20"/>
                <w:szCs w:val="20"/>
              </w:rPr>
            </w:pPr>
            <w:r w:rsidRPr="006E3B50">
              <w:rPr>
                <w:rFonts w:ascii="Calibri" w:eastAsia="Times New Roman" w:hAnsi="Calibri" w:cs="Calibri"/>
                <w:b/>
                <w:bCs/>
                <w:color w:val="000000"/>
                <w:sz w:val="20"/>
                <w:szCs w:val="20"/>
              </w:rPr>
              <w:t>Total population of 0-4 year olds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6E3B50" w:rsidRPr="006E3B50" w:rsidRDefault="006E3B50" w:rsidP="006E3B50">
            <w:pPr>
              <w:spacing w:after="0" w:line="240" w:lineRule="auto"/>
              <w:jc w:val="right"/>
              <w:rPr>
                <w:rFonts w:ascii="Calibri" w:eastAsia="Times New Roman" w:hAnsi="Calibri" w:cs="Calibri"/>
                <w:color w:val="000000"/>
                <w:sz w:val="20"/>
                <w:szCs w:val="20"/>
              </w:rPr>
            </w:pPr>
            <w:r w:rsidRPr="006E3B50">
              <w:rPr>
                <w:rFonts w:ascii="Calibri" w:eastAsia="Times New Roman" w:hAnsi="Calibri" w:cs="Calibri"/>
                <w:color w:val="000000"/>
                <w:sz w:val="20"/>
                <w:szCs w:val="20"/>
              </w:rPr>
              <w:t>1284</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color w:val="000000"/>
                <w:sz w:val="20"/>
                <w:szCs w:val="20"/>
              </w:rPr>
            </w:pPr>
            <w:r w:rsidRPr="006E3B50">
              <w:rPr>
                <w:rFonts w:ascii="Calibri" w:eastAsia="Times New Roman" w:hAnsi="Calibri" w:cs="Calibri"/>
                <w:b/>
                <w:bCs/>
                <w:color w:val="000000"/>
                <w:sz w:val="20"/>
                <w:szCs w:val="20"/>
              </w:rPr>
              <w:t>Total population of 5-11 year olds</w:t>
            </w:r>
          </w:p>
        </w:tc>
        <w:tc>
          <w:tcPr>
            <w:tcW w:w="1985" w:type="dxa"/>
            <w:tcBorders>
              <w:top w:val="nil"/>
              <w:left w:val="nil"/>
              <w:bottom w:val="single" w:sz="4" w:space="0" w:color="auto"/>
              <w:right w:val="single" w:sz="4" w:space="0" w:color="auto"/>
            </w:tcBorders>
            <w:shd w:val="clear" w:color="auto" w:fill="auto"/>
            <w:vAlign w:val="bottom"/>
            <w:hideMark/>
          </w:tcPr>
          <w:p w:rsidR="006E3B50" w:rsidRPr="006E3B50" w:rsidRDefault="006E3B50" w:rsidP="006E3B50">
            <w:pPr>
              <w:spacing w:after="0" w:line="240" w:lineRule="auto"/>
              <w:jc w:val="right"/>
              <w:rPr>
                <w:rFonts w:ascii="Calibri" w:eastAsia="Times New Roman" w:hAnsi="Calibri" w:cs="Calibri"/>
                <w:color w:val="000000"/>
                <w:sz w:val="20"/>
                <w:szCs w:val="20"/>
              </w:rPr>
            </w:pPr>
            <w:r w:rsidRPr="006E3B50">
              <w:rPr>
                <w:rFonts w:ascii="Calibri" w:eastAsia="Times New Roman" w:hAnsi="Calibri" w:cs="Calibri"/>
                <w:color w:val="000000"/>
                <w:sz w:val="20"/>
                <w:szCs w:val="20"/>
              </w:rPr>
              <w:t>1713</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2870D3" w:rsidP="006E3B50">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Total number of places 0-5</w:t>
            </w:r>
            <w:r w:rsidR="006E3B50" w:rsidRPr="006E3B50">
              <w:rPr>
                <w:rFonts w:ascii="Calibri" w:eastAsia="Times New Roman" w:hAnsi="Calibri" w:cs="Calibri"/>
                <w:b/>
                <w:bCs/>
                <w:sz w:val="20"/>
                <w:szCs w:val="20"/>
              </w:rPr>
              <w:t xml:space="preserve"> (as at July 17)</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672</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Total n</w:t>
            </w:r>
            <w:r w:rsidR="002870D3">
              <w:rPr>
                <w:rFonts w:ascii="Calibri" w:eastAsia="Times New Roman" w:hAnsi="Calibri" w:cs="Calibri"/>
                <w:b/>
                <w:bCs/>
                <w:sz w:val="20"/>
                <w:szCs w:val="20"/>
              </w:rPr>
              <w:t>umber of providers for 0-5</w:t>
            </w:r>
            <w:r w:rsidRPr="006E3B50">
              <w:rPr>
                <w:rFonts w:ascii="Calibri" w:eastAsia="Times New Roman" w:hAnsi="Calibri" w:cs="Calibri"/>
                <w:b/>
                <w:bCs/>
                <w:sz w:val="20"/>
                <w:szCs w:val="20"/>
              </w:rPr>
              <w:t xml:space="preserve"> year olds </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27</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16</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Number of providers offering 3 &amp; 4 year old universal entitlement (15 hours)</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17</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Number of providers offering 3 &amp; 4 year old extended entitlement (30 hours)</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10</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Number of providers for school aged children</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6</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91</w:t>
            </w:r>
          </w:p>
        </w:tc>
      </w:tr>
      <w:tr w:rsidR="00207FE4" w:rsidRPr="006E3B50" w:rsidTr="006E3B50">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tcPr>
          <w:p w:rsidR="00207FE4" w:rsidRPr="006E3B50" w:rsidRDefault="00207FE4" w:rsidP="006E3B50">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985" w:type="dxa"/>
            <w:tcBorders>
              <w:top w:val="nil"/>
              <w:left w:val="nil"/>
              <w:bottom w:val="single" w:sz="4" w:space="0" w:color="auto"/>
              <w:right w:val="single" w:sz="4" w:space="0" w:color="auto"/>
            </w:tcBorders>
            <w:shd w:val="clear" w:color="auto" w:fill="auto"/>
            <w:noWrap/>
            <w:vAlign w:val="bottom"/>
          </w:tcPr>
          <w:p w:rsidR="00207FE4" w:rsidRPr="006E3B50" w:rsidRDefault="003B43BF" w:rsidP="006E3B50">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56</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3 &amp; 4 year old take up -Spring 2017 (children)</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394</w:t>
            </w:r>
          </w:p>
        </w:tc>
      </w:tr>
    </w:tbl>
    <w:p w:rsidR="00E24330" w:rsidRPr="00E24330" w:rsidRDefault="00E24330" w:rsidP="00E24330">
      <w:pPr>
        <w:rPr>
          <w:rFonts w:ascii="Calibri" w:eastAsia="Calibri" w:hAnsi="Calibri" w:cs="Times New Roman"/>
          <w:sz w:val="24"/>
          <w:szCs w:val="24"/>
          <w:lang w:eastAsia="en-US"/>
        </w:rPr>
      </w:pPr>
    </w:p>
    <w:tbl>
      <w:tblPr>
        <w:tblW w:w="9513" w:type="dxa"/>
        <w:tblInd w:w="93" w:type="dxa"/>
        <w:tblLook w:val="04A0" w:firstRow="1" w:lastRow="0" w:firstColumn="1" w:lastColumn="0" w:noHBand="0" w:noVBand="1"/>
      </w:tblPr>
      <w:tblGrid>
        <w:gridCol w:w="7528"/>
        <w:gridCol w:w="1985"/>
      </w:tblGrid>
      <w:tr w:rsidR="006E3B50" w:rsidRPr="006E3B50" w:rsidTr="00DF2461">
        <w:trPr>
          <w:trHeight w:val="379"/>
        </w:trPr>
        <w:tc>
          <w:tcPr>
            <w:tcW w:w="9513"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6E3B50" w:rsidRPr="006E3B50" w:rsidRDefault="006E3B50" w:rsidP="00DF2461">
            <w:pPr>
              <w:spacing w:after="0" w:line="240" w:lineRule="auto"/>
              <w:jc w:val="center"/>
              <w:rPr>
                <w:rFonts w:ascii="Calibri" w:eastAsia="Times New Roman" w:hAnsi="Calibri" w:cs="Calibri"/>
                <w:b/>
                <w:bCs/>
                <w:color w:val="000000"/>
              </w:rPr>
            </w:pPr>
            <w:r w:rsidRPr="006E3B50">
              <w:rPr>
                <w:rFonts w:ascii="Calibri" w:eastAsia="Times New Roman" w:hAnsi="Calibri" w:cs="Calibri"/>
                <w:b/>
                <w:bCs/>
                <w:color w:val="000000"/>
              </w:rPr>
              <w:t>Rowanfield</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color w:val="000000"/>
                <w:sz w:val="20"/>
                <w:szCs w:val="20"/>
              </w:rPr>
            </w:pPr>
            <w:r w:rsidRPr="006E3B50">
              <w:rPr>
                <w:rFonts w:ascii="Calibri" w:eastAsia="Times New Roman" w:hAnsi="Calibri" w:cs="Calibri"/>
                <w:color w:val="000000"/>
                <w:sz w:val="20"/>
                <w:szCs w:val="20"/>
              </w:rPr>
              <w:t>Population of 2 year olds</w:t>
            </w:r>
          </w:p>
        </w:tc>
        <w:tc>
          <w:tcPr>
            <w:tcW w:w="1985" w:type="dxa"/>
            <w:tcBorders>
              <w:top w:val="nil"/>
              <w:left w:val="nil"/>
              <w:bottom w:val="single" w:sz="4" w:space="0" w:color="auto"/>
              <w:right w:val="single" w:sz="4" w:space="0" w:color="auto"/>
            </w:tcBorders>
            <w:shd w:val="clear" w:color="auto" w:fill="auto"/>
            <w:vAlign w:val="bottom"/>
            <w:hideMark/>
          </w:tcPr>
          <w:p w:rsidR="006E3B50" w:rsidRPr="006E3B50" w:rsidRDefault="006E3B50" w:rsidP="006E3B50">
            <w:pPr>
              <w:spacing w:after="0" w:line="240" w:lineRule="auto"/>
              <w:jc w:val="right"/>
              <w:rPr>
                <w:rFonts w:ascii="Calibri" w:eastAsia="Times New Roman" w:hAnsi="Calibri" w:cs="Calibri"/>
                <w:color w:val="000000"/>
                <w:sz w:val="20"/>
                <w:szCs w:val="20"/>
              </w:rPr>
            </w:pPr>
            <w:r w:rsidRPr="006E3B50">
              <w:rPr>
                <w:rFonts w:ascii="Calibri" w:eastAsia="Times New Roman" w:hAnsi="Calibri" w:cs="Calibri"/>
                <w:color w:val="000000"/>
                <w:sz w:val="20"/>
                <w:szCs w:val="20"/>
              </w:rPr>
              <w:t>113</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color w:val="000000"/>
                <w:sz w:val="20"/>
                <w:szCs w:val="20"/>
              </w:rPr>
            </w:pPr>
            <w:r w:rsidRPr="006E3B50">
              <w:rPr>
                <w:rFonts w:ascii="Calibri" w:eastAsia="Times New Roman" w:hAnsi="Calibri" w:cs="Calibri"/>
                <w:color w:val="000000"/>
                <w:sz w:val="20"/>
                <w:szCs w:val="20"/>
              </w:rPr>
              <w:t>Population of 3 year olds</w:t>
            </w:r>
          </w:p>
        </w:tc>
        <w:tc>
          <w:tcPr>
            <w:tcW w:w="1985" w:type="dxa"/>
            <w:tcBorders>
              <w:top w:val="nil"/>
              <w:left w:val="nil"/>
              <w:bottom w:val="single" w:sz="4" w:space="0" w:color="auto"/>
              <w:right w:val="single" w:sz="4" w:space="0" w:color="auto"/>
            </w:tcBorders>
            <w:shd w:val="clear" w:color="auto" w:fill="auto"/>
            <w:vAlign w:val="bottom"/>
            <w:hideMark/>
          </w:tcPr>
          <w:p w:rsidR="006E3B50" w:rsidRPr="006E3B50" w:rsidRDefault="006E3B50" w:rsidP="006E3B50">
            <w:pPr>
              <w:spacing w:after="0" w:line="240" w:lineRule="auto"/>
              <w:jc w:val="right"/>
              <w:rPr>
                <w:rFonts w:ascii="Calibri" w:eastAsia="Times New Roman" w:hAnsi="Calibri" w:cs="Calibri"/>
                <w:color w:val="000000"/>
                <w:sz w:val="20"/>
                <w:szCs w:val="20"/>
              </w:rPr>
            </w:pPr>
            <w:r w:rsidRPr="006E3B50">
              <w:rPr>
                <w:rFonts w:ascii="Calibri" w:eastAsia="Times New Roman" w:hAnsi="Calibri" w:cs="Calibri"/>
                <w:color w:val="000000"/>
                <w:sz w:val="20"/>
                <w:szCs w:val="20"/>
              </w:rPr>
              <w:t>120</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color w:val="000000"/>
                <w:sz w:val="20"/>
                <w:szCs w:val="20"/>
              </w:rPr>
            </w:pPr>
            <w:r w:rsidRPr="006E3B50">
              <w:rPr>
                <w:rFonts w:ascii="Calibri" w:eastAsia="Times New Roman" w:hAnsi="Calibri" w:cs="Calibri"/>
                <w:color w:val="000000"/>
                <w:sz w:val="20"/>
                <w:szCs w:val="20"/>
              </w:rPr>
              <w:t>Population of 4 year olds</w:t>
            </w:r>
          </w:p>
        </w:tc>
        <w:tc>
          <w:tcPr>
            <w:tcW w:w="1985" w:type="dxa"/>
            <w:tcBorders>
              <w:top w:val="nil"/>
              <w:left w:val="nil"/>
              <w:bottom w:val="single" w:sz="4" w:space="0" w:color="auto"/>
              <w:right w:val="single" w:sz="4" w:space="0" w:color="auto"/>
            </w:tcBorders>
            <w:shd w:val="clear" w:color="auto" w:fill="auto"/>
            <w:vAlign w:val="bottom"/>
            <w:hideMark/>
          </w:tcPr>
          <w:p w:rsidR="006E3B50" w:rsidRPr="006E3B50" w:rsidRDefault="006E3B50" w:rsidP="006E3B50">
            <w:pPr>
              <w:spacing w:after="0" w:line="240" w:lineRule="auto"/>
              <w:jc w:val="right"/>
              <w:rPr>
                <w:rFonts w:ascii="Calibri" w:eastAsia="Times New Roman" w:hAnsi="Calibri" w:cs="Calibri"/>
                <w:color w:val="000000"/>
                <w:sz w:val="20"/>
                <w:szCs w:val="20"/>
              </w:rPr>
            </w:pPr>
            <w:r w:rsidRPr="006E3B50">
              <w:rPr>
                <w:rFonts w:ascii="Calibri" w:eastAsia="Times New Roman" w:hAnsi="Calibri" w:cs="Calibri"/>
                <w:color w:val="000000"/>
                <w:sz w:val="20"/>
                <w:szCs w:val="20"/>
              </w:rPr>
              <w:t>122</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color w:val="000000"/>
                <w:sz w:val="20"/>
                <w:szCs w:val="20"/>
              </w:rPr>
            </w:pPr>
            <w:r w:rsidRPr="006E3B50">
              <w:rPr>
                <w:rFonts w:ascii="Calibri" w:eastAsia="Times New Roman" w:hAnsi="Calibri" w:cs="Calibri"/>
                <w:b/>
                <w:bCs/>
                <w:color w:val="000000"/>
                <w:sz w:val="20"/>
                <w:szCs w:val="20"/>
              </w:rPr>
              <w:t>Total population of 0-4 year olds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6E3B50" w:rsidRPr="006E3B50" w:rsidRDefault="006E3B50" w:rsidP="006E3B50">
            <w:pPr>
              <w:spacing w:after="0" w:line="240" w:lineRule="auto"/>
              <w:jc w:val="right"/>
              <w:rPr>
                <w:rFonts w:ascii="Calibri" w:eastAsia="Times New Roman" w:hAnsi="Calibri" w:cs="Calibri"/>
                <w:color w:val="000000"/>
                <w:sz w:val="20"/>
                <w:szCs w:val="20"/>
              </w:rPr>
            </w:pPr>
            <w:r w:rsidRPr="006E3B50">
              <w:rPr>
                <w:rFonts w:ascii="Calibri" w:eastAsia="Times New Roman" w:hAnsi="Calibri" w:cs="Calibri"/>
                <w:color w:val="000000"/>
                <w:sz w:val="20"/>
                <w:szCs w:val="20"/>
              </w:rPr>
              <w:t>612</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color w:val="000000"/>
                <w:sz w:val="20"/>
                <w:szCs w:val="20"/>
              </w:rPr>
            </w:pPr>
            <w:r w:rsidRPr="006E3B50">
              <w:rPr>
                <w:rFonts w:ascii="Calibri" w:eastAsia="Times New Roman" w:hAnsi="Calibri" w:cs="Calibri"/>
                <w:b/>
                <w:bCs/>
                <w:color w:val="000000"/>
                <w:sz w:val="20"/>
                <w:szCs w:val="20"/>
              </w:rPr>
              <w:t>Total population of 5-11 year olds</w:t>
            </w:r>
          </w:p>
        </w:tc>
        <w:tc>
          <w:tcPr>
            <w:tcW w:w="1985" w:type="dxa"/>
            <w:tcBorders>
              <w:top w:val="nil"/>
              <w:left w:val="nil"/>
              <w:bottom w:val="single" w:sz="4" w:space="0" w:color="auto"/>
              <w:right w:val="single" w:sz="4" w:space="0" w:color="auto"/>
            </w:tcBorders>
            <w:shd w:val="clear" w:color="auto" w:fill="auto"/>
            <w:vAlign w:val="bottom"/>
            <w:hideMark/>
          </w:tcPr>
          <w:p w:rsidR="006E3B50" w:rsidRPr="006E3B50" w:rsidRDefault="006E3B50" w:rsidP="006E3B50">
            <w:pPr>
              <w:spacing w:after="0" w:line="240" w:lineRule="auto"/>
              <w:jc w:val="right"/>
              <w:rPr>
                <w:rFonts w:ascii="Calibri" w:eastAsia="Times New Roman" w:hAnsi="Calibri" w:cs="Calibri"/>
                <w:color w:val="000000"/>
                <w:sz w:val="20"/>
                <w:szCs w:val="20"/>
              </w:rPr>
            </w:pPr>
            <w:r w:rsidRPr="006E3B50">
              <w:rPr>
                <w:rFonts w:ascii="Calibri" w:eastAsia="Times New Roman" w:hAnsi="Calibri" w:cs="Calibri"/>
                <w:color w:val="000000"/>
                <w:sz w:val="20"/>
                <w:szCs w:val="20"/>
              </w:rPr>
              <w:t>677</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2870D3" w:rsidP="006E3B50">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Total number of places 0-5</w:t>
            </w:r>
            <w:r w:rsidR="006E3B50" w:rsidRPr="006E3B50">
              <w:rPr>
                <w:rFonts w:ascii="Calibri" w:eastAsia="Times New Roman" w:hAnsi="Calibri" w:cs="Calibri"/>
                <w:b/>
                <w:bCs/>
                <w:sz w:val="20"/>
                <w:szCs w:val="20"/>
              </w:rPr>
              <w:t xml:space="preserve"> (as at July 17)</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170</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2870D3">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6E3B50">
              <w:rPr>
                <w:rFonts w:ascii="Calibri" w:eastAsia="Times New Roman" w:hAnsi="Calibri" w:cs="Calibri"/>
                <w:b/>
                <w:bCs/>
                <w:sz w:val="20"/>
                <w:szCs w:val="20"/>
              </w:rPr>
              <w:t xml:space="preserve"> year olds </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13</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8</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Number of providers offering 3 &amp; 4 year old universal entitlement (15 hours)</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8</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Number of providers offering 3 &amp; 4 year old extended entitlement (30 hours)</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5</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Number of providers for school aged children</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1</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82</w:t>
            </w:r>
          </w:p>
        </w:tc>
      </w:tr>
      <w:tr w:rsidR="00207FE4" w:rsidRPr="006E3B50" w:rsidTr="006E3B50">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tcPr>
          <w:p w:rsidR="00207FE4" w:rsidRPr="006E3B50" w:rsidRDefault="00207FE4" w:rsidP="006E3B50">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985" w:type="dxa"/>
            <w:tcBorders>
              <w:top w:val="nil"/>
              <w:left w:val="nil"/>
              <w:bottom w:val="single" w:sz="4" w:space="0" w:color="auto"/>
              <w:right w:val="single" w:sz="4" w:space="0" w:color="auto"/>
            </w:tcBorders>
            <w:shd w:val="clear" w:color="auto" w:fill="auto"/>
            <w:noWrap/>
            <w:vAlign w:val="bottom"/>
          </w:tcPr>
          <w:p w:rsidR="00207FE4" w:rsidRPr="006E3B50" w:rsidRDefault="003B43BF" w:rsidP="006E3B50">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28</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3 &amp; 4 year old take up -Spring 2017 (children)</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132</w:t>
            </w:r>
          </w:p>
        </w:tc>
      </w:tr>
    </w:tbl>
    <w:p w:rsidR="00E24330" w:rsidRPr="00E24330" w:rsidRDefault="00E24330" w:rsidP="00E24330">
      <w:pPr>
        <w:rPr>
          <w:rFonts w:ascii="Calibri" w:eastAsia="Calibri" w:hAnsi="Calibri" w:cs="Times New Roman"/>
          <w:sz w:val="24"/>
          <w:szCs w:val="24"/>
          <w:lang w:eastAsia="en-US"/>
        </w:rPr>
      </w:pPr>
    </w:p>
    <w:tbl>
      <w:tblPr>
        <w:tblW w:w="9513" w:type="dxa"/>
        <w:tblInd w:w="93" w:type="dxa"/>
        <w:tblLook w:val="04A0" w:firstRow="1" w:lastRow="0" w:firstColumn="1" w:lastColumn="0" w:noHBand="0" w:noVBand="1"/>
      </w:tblPr>
      <w:tblGrid>
        <w:gridCol w:w="7528"/>
        <w:gridCol w:w="1985"/>
      </w:tblGrid>
      <w:tr w:rsidR="006E3B50" w:rsidRPr="006E3B50" w:rsidTr="00DF2461">
        <w:trPr>
          <w:trHeight w:val="400"/>
        </w:trPr>
        <w:tc>
          <w:tcPr>
            <w:tcW w:w="9513"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6E3B50" w:rsidRPr="006E3B50" w:rsidRDefault="006E3B50" w:rsidP="00DF2461">
            <w:pPr>
              <w:spacing w:after="0" w:line="240" w:lineRule="auto"/>
              <w:jc w:val="center"/>
              <w:rPr>
                <w:rFonts w:ascii="Calibri" w:eastAsia="Times New Roman" w:hAnsi="Calibri" w:cs="Calibri"/>
                <w:b/>
                <w:bCs/>
                <w:color w:val="000000"/>
              </w:rPr>
            </w:pPr>
            <w:r w:rsidRPr="006E3B50">
              <w:rPr>
                <w:rFonts w:ascii="Calibri" w:eastAsia="Times New Roman" w:hAnsi="Calibri" w:cs="Calibri"/>
                <w:b/>
                <w:bCs/>
                <w:color w:val="000000"/>
              </w:rPr>
              <w:t>Up Hatherley</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color w:val="000000"/>
                <w:sz w:val="20"/>
                <w:szCs w:val="20"/>
              </w:rPr>
            </w:pPr>
            <w:r w:rsidRPr="006E3B50">
              <w:rPr>
                <w:rFonts w:ascii="Calibri" w:eastAsia="Times New Roman" w:hAnsi="Calibri" w:cs="Calibri"/>
                <w:color w:val="000000"/>
                <w:sz w:val="20"/>
                <w:szCs w:val="20"/>
              </w:rPr>
              <w:t>Population of 2 year olds</w:t>
            </w:r>
          </w:p>
        </w:tc>
        <w:tc>
          <w:tcPr>
            <w:tcW w:w="1985" w:type="dxa"/>
            <w:tcBorders>
              <w:top w:val="nil"/>
              <w:left w:val="nil"/>
              <w:bottom w:val="single" w:sz="4" w:space="0" w:color="auto"/>
              <w:right w:val="single" w:sz="4" w:space="0" w:color="auto"/>
            </w:tcBorders>
            <w:shd w:val="clear" w:color="auto" w:fill="auto"/>
            <w:vAlign w:val="bottom"/>
            <w:hideMark/>
          </w:tcPr>
          <w:p w:rsidR="006E3B50" w:rsidRPr="006E3B50" w:rsidRDefault="006E3B50" w:rsidP="006E3B50">
            <w:pPr>
              <w:spacing w:after="0" w:line="240" w:lineRule="auto"/>
              <w:jc w:val="right"/>
              <w:rPr>
                <w:rFonts w:ascii="Calibri" w:eastAsia="Times New Roman" w:hAnsi="Calibri" w:cs="Calibri"/>
                <w:color w:val="000000"/>
                <w:sz w:val="20"/>
                <w:szCs w:val="20"/>
              </w:rPr>
            </w:pPr>
            <w:r w:rsidRPr="006E3B50">
              <w:rPr>
                <w:rFonts w:ascii="Calibri" w:eastAsia="Times New Roman" w:hAnsi="Calibri" w:cs="Calibri"/>
                <w:color w:val="000000"/>
                <w:sz w:val="20"/>
                <w:szCs w:val="20"/>
              </w:rPr>
              <w:t>193</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color w:val="000000"/>
                <w:sz w:val="20"/>
                <w:szCs w:val="20"/>
              </w:rPr>
            </w:pPr>
            <w:r w:rsidRPr="006E3B50">
              <w:rPr>
                <w:rFonts w:ascii="Calibri" w:eastAsia="Times New Roman" w:hAnsi="Calibri" w:cs="Calibri"/>
                <w:color w:val="000000"/>
                <w:sz w:val="20"/>
                <w:szCs w:val="20"/>
              </w:rPr>
              <w:t>Population of 3 year olds</w:t>
            </w:r>
          </w:p>
        </w:tc>
        <w:tc>
          <w:tcPr>
            <w:tcW w:w="1985" w:type="dxa"/>
            <w:tcBorders>
              <w:top w:val="nil"/>
              <w:left w:val="nil"/>
              <w:bottom w:val="single" w:sz="4" w:space="0" w:color="auto"/>
              <w:right w:val="single" w:sz="4" w:space="0" w:color="auto"/>
            </w:tcBorders>
            <w:shd w:val="clear" w:color="auto" w:fill="auto"/>
            <w:vAlign w:val="bottom"/>
            <w:hideMark/>
          </w:tcPr>
          <w:p w:rsidR="006E3B50" w:rsidRPr="006E3B50" w:rsidRDefault="006E3B50" w:rsidP="006E3B50">
            <w:pPr>
              <w:spacing w:after="0" w:line="240" w:lineRule="auto"/>
              <w:jc w:val="right"/>
              <w:rPr>
                <w:rFonts w:ascii="Calibri" w:eastAsia="Times New Roman" w:hAnsi="Calibri" w:cs="Calibri"/>
                <w:color w:val="000000"/>
                <w:sz w:val="20"/>
                <w:szCs w:val="20"/>
              </w:rPr>
            </w:pPr>
            <w:r w:rsidRPr="006E3B50">
              <w:rPr>
                <w:rFonts w:ascii="Calibri" w:eastAsia="Times New Roman" w:hAnsi="Calibri" w:cs="Calibri"/>
                <w:color w:val="000000"/>
                <w:sz w:val="20"/>
                <w:szCs w:val="20"/>
              </w:rPr>
              <w:t>197</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color w:val="000000"/>
                <w:sz w:val="20"/>
                <w:szCs w:val="20"/>
              </w:rPr>
            </w:pPr>
            <w:r w:rsidRPr="006E3B50">
              <w:rPr>
                <w:rFonts w:ascii="Calibri" w:eastAsia="Times New Roman" w:hAnsi="Calibri" w:cs="Calibri"/>
                <w:color w:val="000000"/>
                <w:sz w:val="20"/>
                <w:szCs w:val="20"/>
              </w:rPr>
              <w:t>Population of 4 year olds</w:t>
            </w:r>
          </w:p>
        </w:tc>
        <w:tc>
          <w:tcPr>
            <w:tcW w:w="1985" w:type="dxa"/>
            <w:tcBorders>
              <w:top w:val="nil"/>
              <w:left w:val="nil"/>
              <w:bottom w:val="single" w:sz="4" w:space="0" w:color="auto"/>
              <w:right w:val="single" w:sz="4" w:space="0" w:color="auto"/>
            </w:tcBorders>
            <w:shd w:val="clear" w:color="auto" w:fill="auto"/>
            <w:vAlign w:val="bottom"/>
            <w:hideMark/>
          </w:tcPr>
          <w:p w:rsidR="006E3B50" w:rsidRPr="006E3B50" w:rsidRDefault="006E3B50" w:rsidP="006E3B50">
            <w:pPr>
              <w:spacing w:after="0" w:line="240" w:lineRule="auto"/>
              <w:jc w:val="right"/>
              <w:rPr>
                <w:rFonts w:ascii="Calibri" w:eastAsia="Times New Roman" w:hAnsi="Calibri" w:cs="Calibri"/>
                <w:color w:val="000000"/>
                <w:sz w:val="20"/>
                <w:szCs w:val="20"/>
              </w:rPr>
            </w:pPr>
            <w:r w:rsidRPr="006E3B50">
              <w:rPr>
                <w:rFonts w:ascii="Calibri" w:eastAsia="Times New Roman" w:hAnsi="Calibri" w:cs="Calibri"/>
                <w:color w:val="000000"/>
                <w:sz w:val="20"/>
                <w:szCs w:val="20"/>
              </w:rPr>
              <w:t>205</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color w:val="000000"/>
                <w:sz w:val="20"/>
                <w:szCs w:val="20"/>
              </w:rPr>
            </w:pPr>
            <w:r w:rsidRPr="006E3B50">
              <w:rPr>
                <w:rFonts w:ascii="Calibri" w:eastAsia="Times New Roman" w:hAnsi="Calibri" w:cs="Calibri"/>
                <w:b/>
                <w:bCs/>
                <w:color w:val="000000"/>
                <w:sz w:val="20"/>
                <w:szCs w:val="20"/>
              </w:rPr>
              <w:t>Total population of 0-4 year olds</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6E3B50" w:rsidRPr="006E3B50" w:rsidRDefault="006E3B50" w:rsidP="006E3B50">
            <w:pPr>
              <w:spacing w:after="0" w:line="240" w:lineRule="auto"/>
              <w:jc w:val="right"/>
              <w:rPr>
                <w:rFonts w:ascii="Calibri" w:eastAsia="Times New Roman" w:hAnsi="Calibri" w:cs="Calibri"/>
                <w:color w:val="000000"/>
                <w:sz w:val="20"/>
                <w:szCs w:val="20"/>
              </w:rPr>
            </w:pPr>
            <w:r w:rsidRPr="006E3B50">
              <w:rPr>
                <w:rFonts w:ascii="Calibri" w:eastAsia="Times New Roman" w:hAnsi="Calibri" w:cs="Calibri"/>
                <w:color w:val="000000"/>
                <w:sz w:val="20"/>
                <w:szCs w:val="20"/>
              </w:rPr>
              <w:t>953</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color w:val="000000"/>
                <w:sz w:val="20"/>
                <w:szCs w:val="20"/>
              </w:rPr>
            </w:pPr>
            <w:r w:rsidRPr="006E3B50">
              <w:rPr>
                <w:rFonts w:ascii="Calibri" w:eastAsia="Times New Roman" w:hAnsi="Calibri" w:cs="Calibri"/>
                <w:b/>
                <w:bCs/>
                <w:color w:val="000000"/>
                <w:sz w:val="20"/>
                <w:szCs w:val="20"/>
              </w:rPr>
              <w:t>Total population of 5-11 year olds</w:t>
            </w:r>
          </w:p>
        </w:tc>
        <w:tc>
          <w:tcPr>
            <w:tcW w:w="1985" w:type="dxa"/>
            <w:tcBorders>
              <w:top w:val="nil"/>
              <w:left w:val="nil"/>
              <w:bottom w:val="single" w:sz="4" w:space="0" w:color="auto"/>
              <w:right w:val="single" w:sz="4" w:space="0" w:color="auto"/>
            </w:tcBorders>
            <w:shd w:val="clear" w:color="auto" w:fill="auto"/>
            <w:vAlign w:val="bottom"/>
            <w:hideMark/>
          </w:tcPr>
          <w:p w:rsidR="006E3B50" w:rsidRPr="006E3B50" w:rsidRDefault="006E3B50" w:rsidP="006E3B50">
            <w:pPr>
              <w:spacing w:after="0" w:line="240" w:lineRule="auto"/>
              <w:jc w:val="right"/>
              <w:rPr>
                <w:rFonts w:ascii="Calibri" w:eastAsia="Times New Roman" w:hAnsi="Calibri" w:cs="Calibri"/>
                <w:color w:val="000000"/>
                <w:sz w:val="20"/>
                <w:szCs w:val="20"/>
              </w:rPr>
            </w:pPr>
            <w:r w:rsidRPr="006E3B50">
              <w:rPr>
                <w:rFonts w:ascii="Calibri" w:eastAsia="Times New Roman" w:hAnsi="Calibri" w:cs="Calibri"/>
                <w:color w:val="000000"/>
                <w:sz w:val="20"/>
                <w:szCs w:val="20"/>
              </w:rPr>
              <w:t>1326</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2870D3">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Total number of places 0-</w:t>
            </w:r>
            <w:r w:rsidR="002870D3">
              <w:rPr>
                <w:rFonts w:ascii="Calibri" w:eastAsia="Times New Roman" w:hAnsi="Calibri" w:cs="Calibri"/>
                <w:b/>
                <w:bCs/>
                <w:sz w:val="20"/>
                <w:szCs w:val="20"/>
              </w:rPr>
              <w:t>5</w:t>
            </w:r>
            <w:r w:rsidRPr="006E3B50">
              <w:rPr>
                <w:rFonts w:ascii="Calibri" w:eastAsia="Times New Roman" w:hAnsi="Calibri" w:cs="Calibri"/>
                <w:b/>
                <w:bCs/>
                <w:sz w:val="20"/>
                <w:szCs w:val="20"/>
              </w:rPr>
              <w:t xml:space="preserve"> (as at July 17)</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422</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T</w:t>
            </w:r>
            <w:r w:rsidR="002870D3">
              <w:rPr>
                <w:rFonts w:ascii="Calibri" w:eastAsia="Times New Roman" w:hAnsi="Calibri" w:cs="Calibri"/>
                <w:b/>
                <w:bCs/>
                <w:sz w:val="20"/>
                <w:szCs w:val="20"/>
              </w:rPr>
              <w:t>otal number of providers for 0-5</w:t>
            </w:r>
            <w:r w:rsidRPr="006E3B50">
              <w:rPr>
                <w:rFonts w:ascii="Calibri" w:eastAsia="Times New Roman" w:hAnsi="Calibri" w:cs="Calibri"/>
                <w:b/>
                <w:bCs/>
                <w:sz w:val="20"/>
                <w:szCs w:val="20"/>
              </w:rPr>
              <w:t xml:space="preserve"> year olds </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41</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20</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Number of providers offering 3 &amp; 4 year old universal entitlement (15 hours)</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23</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Number of providers offering 3 &amp; 4 year old extended entitlement (30 hours)</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17</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Number of providers for school aged children</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8</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100</w:t>
            </w:r>
          </w:p>
        </w:tc>
      </w:tr>
      <w:tr w:rsidR="00207FE4" w:rsidRPr="006E3B50" w:rsidTr="006E3B50">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tcPr>
          <w:p w:rsidR="00207FE4" w:rsidRPr="006E3B50" w:rsidRDefault="00207FE4" w:rsidP="006E3B50">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985" w:type="dxa"/>
            <w:tcBorders>
              <w:top w:val="nil"/>
              <w:left w:val="nil"/>
              <w:bottom w:val="single" w:sz="4" w:space="0" w:color="auto"/>
              <w:right w:val="single" w:sz="4" w:space="0" w:color="auto"/>
            </w:tcBorders>
            <w:shd w:val="clear" w:color="auto" w:fill="auto"/>
            <w:noWrap/>
            <w:vAlign w:val="bottom"/>
          </w:tcPr>
          <w:p w:rsidR="00207FE4" w:rsidRPr="006E3B50" w:rsidRDefault="003B43BF" w:rsidP="006E3B50">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20</w:t>
            </w:r>
          </w:p>
        </w:tc>
      </w:tr>
      <w:tr w:rsidR="006E3B50" w:rsidRPr="006E3B50" w:rsidTr="00DF2461">
        <w:trPr>
          <w:trHeight w:val="300"/>
        </w:trPr>
        <w:tc>
          <w:tcPr>
            <w:tcW w:w="7528" w:type="dxa"/>
            <w:tcBorders>
              <w:top w:val="nil"/>
              <w:left w:val="single" w:sz="4" w:space="0" w:color="auto"/>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rPr>
                <w:rFonts w:ascii="Calibri" w:eastAsia="Times New Roman" w:hAnsi="Calibri" w:cs="Calibri"/>
                <w:b/>
                <w:bCs/>
                <w:sz w:val="20"/>
                <w:szCs w:val="20"/>
              </w:rPr>
            </w:pPr>
            <w:r w:rsidRPr="006E3B50">
              <w:rPr>
                <w:rFonts w:ascii="Calibri" w:eastAsia="Times New Roman" w:hAnsi="Calibri" w:cs="Calibri"/>
                <w:b/>
                <w:bCs/>
                <w:sz w:val="20"/>
                <w:szCs w:val="20"/>
              </w:rPr>
              <w:t>3 &amp; 4 year old take up -Spring 2017 (children)</w:t>
            </w:r>
          </w:p>
        </w:tc>
        <w:tc>
          <w:tcPr>
            <w:tcW w:w="1985" w:type="dxa"/>
            <w:tcBorders>
              <w:top w:val="nil"/>
              <w:left w:val="nil"/>
              <w:bottom w:val="single" w:sz="4" w:space="0" w:color="auto"/>
              <w:right w:val="single" w:sz="4" w:space="0" w:color="auto"/>
            </w:tcBorders>
            <w:shd w:val="clear" w:color="auto" w:fill="auto"/>
            <w:noWrap/>
            <w:vAlign w:val="bottom"/>
            <w:hideMark/>
          </w:tcPr>
          <w:p w:rsidR="006E3B50" w:rsidRPr="006E3B50" w:rsidRDefault="006E3B50" w:rsidP="006E3B50">
            <w:pPr>
              <w:spacing w:after="0" w:line="240" w:lineRule="auto"/>
              <w:jc w:val="right"/>
              <w:rPr>
                <w:rFonts w:ascii="Calibri" w:eastAsia="Times New Roman" w:hAnsi="Calibri" w:cs="Calibri"/>
                <w:sz w:val="20"/>
                <w:szCs w:val="20"/>
              </w:rPr>
            </w:pPr>
            <w:r w:rsidRPr="006E3B50">
              <w:rPr>
                <w:rFonts w:ascii="Calibri" w:eastAsia="Times New Roman" w:hAnsi="Calibri" w:cs="Calibri"/>
                <w:sz w:val="20"/>
                <w:szCs w:val="20"/>
              </w:rPr>
              <w:t>319</w:t>
            </w:r>
          </w:p>
        </w:tc>
      </w:tr>
    </w:tbl>
    <w:p w:rsidR="00373389" w:rsidRDefault="00373389" w:rsidP="00253208">
      <w:pPr>
        <w:rPr>
          <w:rFonts w:ascii="Arial" w:hAnsi="Arial" w:cs="Arial"/>
          <w:b/>
          <w:sz w:val="24"/>
          <w:szCs w:val="24"/>
        </w:rPr>
      </w:pPr>
    </w:p>
    <w:p w:rsidR="00260E4D" w:rsidRPr="00542342" w:rsidRDefault="00DB5D1D" w:rsidP="00542342">
      <w:pPr>
        <w:pStyle w:val="Heading3"/>
        <w:spacing w:after="200"/>
      </w:pPr>
      <w:bookmarkStart w:id="48" w:name="_Toc495660954"/>
      <w:r w:rsidRPr="00542342">
        <w:rPr>
          <w:rFonts w:ascii="Arial" w:hAnsi="Arial" w:cs="Arial"/>
          <w:color w:val="auto"/>
        </w:rPr>
        <w:t>3</w:t>
      </w:r>
      <w:r w:rsidR="005434F3" w:rsidRPr="00542342">
        <w:rPr>
          <w:rFonts w:ascii="Arial" w:hAnsi="Arial" w:cs="Arial"/>
          <w:color w:val="auto"/>
        </w:rPr>
        <w:t>.2.3</w:t>
      </w:r>
      <w:r w:rsidR="00373389" w:rsidRPr="00542342">
        <w:rPr>
          <w:rFonts w:ascii="Arial" w:hAnsi="Arial" w:cs="Arial"/>
          <w:color w:val="auto"/>
        </w:rPr>
        <w:t xml:space="preserve"> </w:t>
      </w:r>
      <w:r w:rsidR="00253208" w:rsidRPr="00542342">
        <w:rPr>
          <w:rFonts w:ascii="Arial" w:hAnsi="Arial" w:cs="Arial"/>
          <w:color w:val="auto"/>
        </w:rPr>
        <w:t>Gap Analysis of Cheltenham Localit</w:t>
      </w:r>
      <w:r w:rsidR="00260E4D" w:rsidRPr="00542342">
        <w:rPr>
          <w:rFonts w:ascii="Arial" w:hAnsi="Arial" w:cs="Arial"/>
          <w:color w:val="auto"/>
        </w:rPr>
        <w:t>y by Children Centre Reach Area</w:t>
      </w:r>
      <w:bookmarkEnd w:id="48"/>
    </w:p>
    <w:p w:rsidR="008925CF" w:rsidRDefault="002870D3">
      <w:pPr>
        <w:rPr>
          <w:rFonts w:ascii="Arial" w:hAnsi="Arial" w:cs="Arial"/>
          <w:b/>
          <w:sz w:val="24"/>
          <w:szCs w:val="24"/>
        </w:rPr>
      </w:pPr>
      <w:r w:rsidRPr="002870D3">
        <w:rPr>
          <w:noProof/>
        </w:rPr>
        <w:drawing>
          <wp:inline distT="0" distB="0" distL="0" distR="0" wp14:anchorId="72BDF007" wp14:editId="7BAE2A89">
            <wp:extent cx="6241311" cy="1531494"/>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9057" cy="1530941"/>
                    </a:xfrm>
                    <a:prstGeom prst="rect">
                      <a:avLst/>
                    </a:prstGeom>
                    <a:noFill/>
                    <a:ln>
                      <a:noFill/>
                    </a:ln>
                  </pic:spPr>
                </pic:pic>
              </a:graphicData>
            </a:graphic>
          </wp:inline>
        </w:drawing>
      </w:r>
    </w:p>
    <w:p w:rsidR="00373389" w:rsidRPr="00542342" w:rsidRDefault="00DB5D1D" w:rsidP="00542342">
      <w:pPr>
        <w:pStyle w:val="Heading3"/>
        <w:spacing w:after="200"/>
        <w:rPr>
          <w:rFonts w:ascii="Arial" w:hAnsi="Arial" w:cs="Arial"/>
          <w:color w:val="auto"/>
        </w:rPr>
      </w:pPr>
      <w:bookmarkStart w:id="49" w:name="_Toc495660955"/>
      <w:r w:rsidRPr="00542342">
        <w:rPr>
          <w:rFonts w:ascii="Arial" w:hAnsi="Arial" w:cs="Arial"/>
          <w:color w:val="auto"/>
        </w:rPr>
        <w:t>3</w:t>
      </w:r>
      <w:r w:rsidR="005434F3" w:rsidRPr="00542342">
        <w:rPr>
          <w:rFonts w:ascii="Arial" w:hAnsi="Arial" w:cs="Arial"/>
          <w:color w:val="auto"/>
        </w:rPr>
        <w:t>.2.4</w:t>
      </w:r>
      <w:r w:rsidR="00373389" w:rsidRPr="00542342">
        <w:rPr>
          <w:rFonts w:ascii="Arial" w:hAnsi="Arial" w:cs="Arial"/>
          <w:color w:val="auto"/>
        </w:rPr>
        <w:t xml:space="preserve"> What the data tells us </w:t>
      </w:r>
      <w:r w:rsidR="004F1B18" w:rsidRPr="00542342">
        <w:rPr>
          <w:rFonts w:ascii="Arial" w:hAnsi="Arial" w:cs="Arial"/>
          <w:color w:val="auto"/>
        </w:rPr>
        <w:t xml:space="preserve">about </w:t>
      </w:r>
      <w:r w:rsidR="00FA0D0A" w:rsidRPr="00542342">
        <w:rPr>
          <w:rFonts w:ascii="Arial" w:hAnsi="Arial" w:cs="Arial"/>
          <w:color w:val="auto"/>
        </w:rPr>
        <w:t>the Cheltenham Locality</w:t>
      </w:r>
      <w:bookmarkEnd w:id="49"/>
      <w:r w:rsidR="00FA0D0A" w:rsidRPr="00542342">
        <w:rPr>
          <w:rFonts w:ascii="Arial" w:hAnsi="Arial" w:cs="Arial"/>
          <w:color w:val="auto"/>
        </w:rPr>
        <w:t xml:space="preserve"> </w:t>
      </w:r>
    </w:p>
    <w:p w:rsidR="002870D3" w:rsidRDefault="002870D3" w:rsidP="002870D3">
      <w:pPr>
        <w:pStyle w:val="ListParagraph"/>
        <w:numPr>
          <w:ilvl w:val="0"/>
          <w:numId w:val="8"/>
        </w:numPr>
        <w:rPr>
          <w:rFonts w:ascii="Arial" w:hAnsi="Arial" w:cs="Arial"/>
        </w:rPr>
      </w:pPr>
      <w:r w:rsidRPr="00A15BA9">
        <w:rPr>
          <w:rFonts w:ascii="Arial" w:hAnsi="Arial" w:cs="Arial"/>
        </w:rPr>
        <w:t xml:space="preserve">The % of EY providers who are rated good or outstanding by OFSTED </w:t>
      </w:r>
      <w:r>
        <w:rPr>
          <w:rFonts w:ascii="Arial" w:hAnsi="Arial" w:cs="Arial"/>
        </w:rPr>
        <w:t xml:space="preserve">is 87% across the </w:t>
      </w:r>
      <w:r w:rsidR="0071517E">
        <w:rPr>
          <w:rFonts w:ascii="Arial" w:hAnsi="Arial" w:cs="Arial"/>
        </w:rPr>
        <w:t xml:space="preserve">Cheltenham </w:t>
      </w:r>
      <w:r>
        <w:rPr>
          <w:rFonts w:ascii="Arial" w:hAnsi="Arial" w:cs="Arial"/>
        </w:rPr>
        <w:t xml:space="preserve">locality although the quality of provision is lower in </w:t>
      </w:r>
      <w:r w:rsidR="0071517E">
        <w:rPr>
          <w:rFonts w:ascii="Arial" w:hAnsi="Arial" w:cs="Arial"/>
        </w:rPr>
        <w:t>Charlton Kings, Gardners Lane, Leckhampton and Rowanfield</w:t>
      </w:r>
      <w:r>
        <w:rPr>
          <w:rFonts w:ascii="Arial" w:hAnsi="Arial" w:cs="Arial"/>
        </w:rPr>
        <w:t xml:space="preserve"> areas.</w:t>
      </w:r>
    </w:p>
    <w:p w:rsidR="002870D3" w:rsidRDefault="002870D3" w:rsidP="002870D3">
      <w:pPr>
        <w:pStyle w:val="ListParagraph"/>
        <w:numPr>
          <w:ilvl w:val="0"/>
          <w:numId w:val="8"/>
        </w:numPr>
        <w:rPr>
          <w:rFonts w:ascii="Arial" w:hAnsi="Arial" w:cs="Arial"/>
        </w:rPr>
      </w:pPr>
      <w:r>
        <w:rPr>
          <w:rFonts w:ascii="Arial" w:hAnsi="Arial" w:cs="Arial"/>
        </w:rPr>
        <w:t>Less than 50% of settings (4</w:t>
      </w:r>
      <w:r w:rsidR="0071517E">
        <w:rPr>
          <w:rFonts w:ascii="Arial" w:hAnsi="Arial" w:cs="Arial"/>
        </w:rPr>
        <w:t>8</w:t>
      </w:r>
      <w:r>
        <w:rPr>
          <w:rFonts w:ascii="Arial" w:hAnsi="Arial" w:cs="Arial"/>
        </w:rPr>
        <w:t>%) plan to offer the extended entitlement.</w:t>
      </w:r>
    </w:p>
    <w:p w:rsidR="002870D3" w:rsidRDefault="002870D3" w:rsidP="002870D3">
      <w:pPr>
        <w:pStyle w:val="ListParagraph"/>
        <w:numPr>
          <w:ilvl w:val="0"/>
          <w:numId w:val="8"/>
        </w:numPr>
        <w:rPr>
          <w:rFonts w:ascii="Arial" w:hAnsi="Arial" w:cs="Arial"/>
        </w:rPr>
      </w:pPr>
      <w:r>
        <w:rPr>
          <w:rFonts w:ascii="Arial" w:hAnsi="Arial" w:cs="Arial"/>
        </w:rPr>
        <w:t>Take up of 2, 3 &amp; 4 year old places is</w:t>
      </w:r>
      <w:r w:rsidR="0071517E">
        <w:rPr>
          <w:rFonts w:ascii="Arial" w:hAnsi="Arial" w:cs="Arial"/>
        </w:rPr>
        <w:t xml:space="preserve"> high</w:t>
      </w:r>
      <w:r>
        <w:rPr>
          <w:rFonts w:ascii="Arial" w:hAnsi="Arial" w:cs="Arial"/>
        </w:rPr>
        <w:t xml:space="preserve"> with higher take up for 2 year old places in </w:t>
      </w:r>
      <w:r w:rsidR="0071517E">
        <w:rPr>
          <w:rFonts w:ascii="Arial" w:hAnsi="Arial" w:cs="Arial"/>
        </w:rPr>
        <w:t>Gardners Lane, Hesters Way and Leckhampton and higher take up for 3 &amp; 4 year old places in Charlton Kings and Rowanfield</w:t>
      </w:r>
      <w:r>
        <w:rPr>
          <w:rFonts w:ascii="Arial" w:hAnsi="Arial" w:cs="Arial"/>
        </w:rPr>
        <w:t>.</w:t>
      </w:r>
    </w:p>
    <w:p w:rsidR="005E6A85" w:rsidRDefault="005E6A85">
      <w:pPr>
        <w:rPr>
          <w:rFonts w:ascii="Arial" w:hAnsi="Arial" w:cs="Arial"/>
          <w:b/>
          <w:sz w:val="24"/>
          <w:szCs w:val="24"/>
        </w:rPr>
      </w:pPr>
      <w:r>
        <w:rPr>
          <w:rFonts w:ascii="Arial" w:hAnsi="Arial" w:cs="Arial"/>
          <w:b/>
          <w:sz w:val="24"/>
          <w:szCs w:val="24"/>
        </w:rPr>
        <w:br w:type="page"/>
      </w:r>
    </w:p>
    <w:p w:rsidR="00574574" w:rsidRDefault="00DB5D1D" w:rsidP="00542342">
      <w:pPr>
        <w:pStyle w:val="Heading2"/>
        <w:spacing w:after="200"/>
        <w:rPr>
          <w:rFonts w:ascii="Arial" w:hAnsi="Arial" w:cs="Arial"/>
          <w:color w:val="auto"/>
          <w:sz w:val="24"/>
          <w:szCs w:val="24"/>
        </w:rPr>
      </w:pPr>
      <w:bookmarkStart w:id="50" w:name="_Toc495660956"/>
      <w:r w:rsidRPr="00260E4D">
        <w:rPr>
          <w:rFonts w:ascii="Arial" w:hAnsi="Arial" w:cs="Arial"/>
          <w:color w:val="auto"/>
          <w:sz w:val="24"/>
          <w:szCs w:val="24"/>
        </w:rPr>
        <w:t>3</w:t>
      </w:r>
      <w:r w:rsidR="005434F3" w:rsidRPr="00260E4D">
        <w:rPr>
          <w:rFonts w:ascii="Arial" w:hAnsi="Arial" w:cs="Arial"/>
          <w:color w:val="auto"/>
          <w:sz w:val="24"/>
          <w:szCs w:val="24"/>
        </w:rPr>
        <w:t>.3</w:t>
      </w:r>
      <w:r w:rsidR="00CB198A" w:rsidRPr="00260E4D">
        <w:rPr>
          <w:rFonts w:ascii="Arial" w:hAnsi="Arial" w:cs="Arial"/>
          <w:color w:val="auto"/>
          <w:sz w:val="24"/>
          <w:szCs w:val="24"/>
        </w:rPr>
        <w:t xml:space="preserve"> Sufficiency, demand and gap a</w:t>
      </w:r>
      <w:r w:rsidR="00260E4D">
        <w:rPr>
          <w:rFonts w:ascii="Arial" w:hAnsi="Arial" w:cs="Arial"/>
          <w:color w:val="auto"/>
          <w:sz w:val="24"/>
          <w:szCs w:val="24"/>
        </w:rPr>
        <w:t>nalysis for Tewkesbury Locality</w:t>
      </w:r>
      <w:bookmarkEnd w:id="50"/>
    </w:p>
    <w:tbl>
      <w:tblPr>
        <w:tblW w:w="9087" w:type="dxa"/>
        <w:tblInd w:w="93" w:type="dxa"/>
        <w:tblLook w:val="04A0" w:firstRow="1" w:lastRow="0" w:firstColumn="1" w:lastColumn="0" w:noHBand="0" w:noVBand="1"/>
      </w:tblPr>
      <w:tblGrid>
        <w:gridCol w:w="7386"/>
        <w:gridCol w:w="1701"/>
      </w:tblGrid>
      <w:tr w:rsidR="00574574" w:rsidRPr="00574574" w:rsidTr="00DF2461">
        <w:trPr>
          <w:trHeight w:val="600"/>
        </w:trPr>
        <w:tc>
          <w:tcPr>
            <w:tcW w:w="9087"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574574" w:rsidRPr="00574574" w:rsidRDefault="00574574" w:rsidP="00DF246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TEWKESBURY</w:t>
            </w:r>
          </w:p>
        </w:tc>
      </w:tr>
      <w:tr w:rsidR="00574574" w:rsidRPr="00574574"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rPr>
                <w:rFonts w:ascii="Calibri" w:eastAsia="Times New Roman" w:hAnsi="Calibri" w:cs="Calibri"/>
                <w:color w:val="000000"/>
                <w:sz w:val="20"/>
                <w:szCs w:val="20"/>
              </w:rPr>
            </w:pPr>
            <w:r w:rsidRPr="00574574">
              <w:rPr>
                <w:rFonts w:ascii="Calibri" w:eastAsia="Times New Roman" w:hAnsi="Calibri" w:cs="Calibri"/>
                <w:color w:val="000000"/>
                <w:sz w:val="20"/>
                <w:szCs w:val="20"/>
              </w:rPr>
              <w:t>Population of 2 year olds</w:t>
            </w:r>
          </w:p>
        </w:tc>
        <w:tc>
          <w:tcPr>
            <w:tcW w:w="1701" w:type="dxa"/>
            <w:tcBorders>
              <w:top w:val="nil"/>
              <w:left w:val="nil"/>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jc w:val="right"/>
              <w:rPr>
                <w:rFonts w:ascii="Calibri" w:eastAsia="Times New Roman" w:hAnsi="Calibri" w:cs="Calibri"/>
                <w:sz w:val="20"/>
                <w:szCs w:val="20"/>
              </w:rPr>
            </w:pPr>
            <w:r w:rsidRPr="00574574">
              <w:rPr>
                <w:rFonts w:ascii="Calibri" w:eastAsia="Times New Roman" w:hAnsi="Calibri" w:cs="Calibri"/>
                <w:sz w:val="20"/>
                <w:szCs w:val="20"/>
              </w:rPr>
              <w:t>1010</w:t>
            </w:r>
          </w:p>
        </w:tc>
      </w:tr>
      <w:tr w:rsidR="00574574" w:rsidRPr="00574574"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rPr>
                <w:rFonts w:ascii="Calibri" w:eastAsia="Times New Roman" w:hAnsi="Calibri" w:cs="Calibri"/>
                <w:color w:val="000000"/>
                <w:sz w:val="20"/>
                <w:szCs w:val="20"/>
              </w:rPr>
            </w:pPr>
            <w:r w:rsidRPr="00574574">
              <w:rPr>
                <w:rFonts w:ascii="Calibri" w:eastAsia="Times New Roman" w:hAnsi="Calibri" w:cs="Calibri"/>
                <w:color w:val="000000"/>
                <w:sz w:val="20"/>
                <w:szCs w:val="20"/>
              </w:rPr>
              <w:t>Population of 3 year olds</w:t>
            </w:r>
          </w:p>
        </w:tc>
        <w:tc>
          <w:tcPr>
            <w:tcW w:w="1701" w:type="dxa"/>
            <w:tcBorders>
              <w:top w:val="nil"/>
              <w:left w:val="nil"/>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jc w:val="right"/>
              <w:rPr>
                <w:rFonts w:ascii="Calibri" w:eastAsia="Times New Roman" w:hAnsi="Calibri" w:cs="Calibri"/>
                <w:sz w:val="20"/>
                <w:szCs w:val="20"/>
              </w:rPr>
            </w:pPr>
            <w:r w:rsidRPr="00574574">
              <w:rPr>
                <w:rFonts w:ascii="Calibri" w:eastAsia="Times New Roman" w:hAnsi="Calibri" w:cs="Calibri"/>
                <w:sz w:val="20"/>
                <w:szCs w:val="20"/>
              </w:rPr>
              <w:t>1001</w:t>
            </w:r>
          </w:p>
        </w:tc>
      </w:tr>
      <w:tr w:rsidR="00574574" w:rsidRPr="00574574"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rPr>
                <w:rFonts w:ascii="Calibri" w:eastAsia="Times New Roman" w:hAnsi="Calibri" w:cs="Calibri"/>
                <w:color w:val="000000"/>
                <w:sz w:val="20"/>
                <w:szCs w:val="20"/>
              </w:rPr>
            </w:pPr>
            <w:r w:rsidRPr="00574574">
              <w:rPr>
                <w:rFonts w:ascii="Calibri" w:eastAsia="Times New Roman" w:hAnsi="Calibri" w:cs="Calibri"/>
                <w:color w:val="000000"/>
                <w:sz w:val="20"/>
                <w:szCs w:val="20"/>
              </w:rPr>
              <w:t>Population of 4 year olds</w:t>
            </w:r>
          </w:p>
        </w:tc>
        <w:tc>
          <w:tcPr>
            <w:tcW w:w="1701" w:type="dxa"/>
            <w:tcBorders>
              <w:top w:val="nil"/>
              <w:left w:val="nil"/>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jc w:val="right"/>
              <w:rPr>
                <w:rFonts w:ascii="Calibri" w:eastAsia="Times New Roman" w:hAnsi="Calibri" w:cs="Calibri"/>
                <w:sz w:val="20"/>
                <w:szCs w:val="20"/>
              </w:rPr>
            </w:pPr>
            <w:r w:rsidRPr="00574574">
              <w:rPr>
                <w:rFonts w:ascii="Calibri" w:eastAsia="Times New Roman" w:hAnsi="Calibri" w:cs="Calibri"/>
                <w:sz w:val="20"/>
                <w:szCs w:val="20"/>
              </w:rPr>
              <w:t>996</w:t>
            </w:r>
          </w:p>
        </w:tc>
      </w:tr>
      <w:tr w:rsidR="00574574" w:rsidRPr="00574574"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rPr>
                <w:rFonts w:ascii="Calibri" w:eastAsia="Times New Roman" w:hAnsi="Calibri" w:cs="Calibri"/>
                <w:b/>
                <w:bCs/>
                <w:color w:val="000000"/>
                <w:sz w:val="20"/>
                <w:szCs w:val="20"/>
              </w:rPr>
            </w:pPr>
            <w:r w:rsidRPr="00574574">
              <w:rPr>
                <w:rFonts w:ascii="Calibri" w:eastAsia="Times New Roman" w:hAnsi="Calibri" w:cs="Calibri"/>
                <w:b/>
                <w:bCs/>
                <w:color w:val="000000"/>
                <w:sz w:val="20"/>
                <w:szCs w:val="20"/>
              </w:rPr>
              <w:t>Total population of 0-4 year olds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jc w:val="right"/>
              <w:rPr>
                <w:rFonts w:ascii="Calibri" w:eastAsia="Times New Roman" w:hAnsi="Calibri" w:cs="Calibri"/>
                <w:sz w:val="20"/>
                <w:szCs w:val="20"/>
              </w:rPr>
            </w:pPr>
            <w:r w:rsidRPr="00574574">
              <w:rPr>
                <w:rFonts w:ascii="Calibri" w:eastAsia="Times New Roman" w:hAnsi="Calibri" w:cs="Calibri"/>
                <w:sz w:val="20"/>
                <w:szCs w:val="20"/>
              </w:rPr>
              <w:t>4878</w:t>
            </w:r>
          </w:p>
        </w:tc>
      </w:tr>
      <w:tr w:rsidR="00574574" w:rsidRPr="00574574"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rPr>
                <w:rFonts w:ascii="Calibri" w:eastAsia="Times New Roman" w:hAnsi="Calibri" w:cs="Calibri"/>
                <w:b/>
                <w:bCs/>
                <w:color w:val="000000"/>
                <w:sz w:val="20"/>
                <w:szCs w:val="20"/>
              </w:rPr>
            </w:pPr>
            <w:r w:rsidRPr="00574574">
              <w:rPr>
                <w:rFonts w:ascii="Calibri" w:eastAsia="Times New Roman" w:hAnsi="Calibri" w:cs="Calibri"/>
                <w:b/>
                <w:bCs/>
                <w:color w:val="000000"/>
                <w:sz w:val="20"/>
                <w:szCs w:val="20"/>
              </w:rPr>
              <w:t>Total population of 5-11 year olds</w:t>
            </w:r>
          </w:p>
        </w:tc>
        <w:tc>
          <w:tcPr>
            <w:tcW w:w="1701" w:type="dxa"/>
            <w:tcBorders>
              <w:top w:val="nil"/>
              <w:left w:val="nil"/>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jc w:val="right"/>
              <w:rPr>
                <w:rFonts w:ascii="Calibri" w:eastAsia="Times New Roman" w:hAnsi="Calibri" w:cs="Calibri"/>
                <w:sz w:val="20"/>
                <w:szCs w:val="20"/>
              </w:rPr>
            </w:pPr>
            <w:r w:rsidRPr="00574574">
              <w:rPr>
                <w:rFonts w:ascii="Calibri" w:eastAsia="Times New Roman" w:hAnsi="Calibri" w:cs="Calibri"/>
                <w:sz w:val="20"/>
                <w:szCs w:val="20"/>
              </w:rPr>
              <w:t>6848</w:t>
            </w:r>
          </w:p>
        </w:tc>
      </w:tr>
      <w:tr w:rsidR="00574574" w:rsidRPr="00574574"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574574" w:rsidRPr="00574574" w:rsidRDefault="00574574" w:rsidP="002870D3">
            <w:pPr>
              <w:spacing w:after="0" w:line="240" w:lineRule="auto"/>
              <w:rPr>
                <w:rFonts w:ascii="Calibri" w:eastAsia="Times New Roman" w:hAnsi="Calibri" w:cs="Calibri"/>
                <w:b/>
                <w:bCs/>
                <w:sz w:val="20"/>
                <w:szCs w:val="20"/>
              </w:rPr>
            </w:pPr>
            <w:r w:rsidRPr="00574574">
              <w:rPr>
                <w:rFonts w:ascii="Calibri" w:eastAsia="Times New Roman" w:hAnsi="Calibri" w:cs="Calibri"/>
                <w:b/>
                <w:bCs/>
                <w:sz w:val="20"/>
                <w:szCs w:val="20"/>
              </w:rPr>
              <w:t>Total number of places 0-</w:t>
            </w:r>
            <w:r w:rsidR="002870D3">
              <w:rPr>
                <w:rFonts w:ascii="Calibri" w:eastAsia="Times New Roman" w:hAnsi="Calibri" w:cs="Calibri"/>
                <w:b/>
                <w:bCs/>
                <w:sz w:val="20"/>
                <w:szCs w:val="20"/>
              </w:rPr>
              <w:t>5</w:t>
            </w:r>
            <w:r w:rsidRPr="00574574">
              <w:rPr>
                <w:rFonts w:ascii="Calibri" w:eastAsia="Times New Roman" w:hAnsi="Calibri" w:cs="Calibri"/>
                <w:b/>
                <w:bCs/>
                <w:sz w:val="20"/>
                <w:szCs w:val="20"/>
              </w:rPr>
              <w:t xml:space="preserve"> (as at July 17)</w:t>
            </w:r>
          </w:p>
        </w:tc>
        <w:tc>
          <w:tcPr>
            <w:tcW w:w="1701" w:type="dxa"/>
            <w:tcBorders>
              <w:top w:val="nil"/>
              <w:left w:val="nil"/>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jc w:val="right"/>
              <w:rPr>
                <w:rFonts w:ascii="Calibri" w:eastAsia="Times New Roman" w:hAnsi="Calibri" w:cs="Calibri"/>
                <w:sz w:val="20"/>
                <w:szCs w:val="20"/>
              </w:rPr>
            </w:pPr>
            <w:r w:rsidRPr="00574574">
              <w:rPr>
                <w:rFonts w:ascii="Calibri" w:eastAsia="Times New Roman" w:hAnsi="Calibri" w:cs="Calibri"/>
                <w:sz w:val="20"/>
                <w:szCs w:val="20"/>
              </w:rPr>
              <w:t>2069</w:t>
            </w:r>
          </w:p>
        </w:tc>
      </w:tr>
      <w:tr w:rsidR="00574574" w:rsidRPr="00574574"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574574" w:rsidRPr="00574574" w:rsidRDefault="00574574" w:rsidP="002870D3">
            <w:pPr>
              <w:spacing w:after="0" w:line="240" w:lineRule="auto"/>
              <w:rPr>
                <w:rFonts w:ascii="Calibri" w:eastAsia="Times New Roman" w:hAnsi="Calibri" w:cs="Calibri"/>
                <w:b/>
                <w:bCs/>
                <w:sz w:val="20"/>
                <w:szCs w:val="20"/>
              </w:rPr>
            </w:pPr>
            <w:r w:rsidRPr="00574574">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574574">
              <w:rPr>
                <w:rFonts w:ascii="Calibri" w:eastAsia="Times New Roman" w:hAnsi="Calibri" w:cs="Calibri"/>
                <w:b/>
                <w:bCs/>
                <w:sz w:val="20"/>
                <w:szCs w:val="20"/>
              </w:rPr>
              <w:t xml:space="preserve"> year olds </w:t>
            </w:r>
          </w:p>
        </w:tc>
        <w:tc>
          <w:tcPr>
            <w:tcW w:w="1701" w:type="dxa"/>
            <w:tcBorders>
              <w:top w:val="nil"/>
              <w:left w:val="nil"/>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jc w:val="right"/>
              <w:rPr>
                <w:rFonts w:ascii="Calibri" w:eastAsia="Times New Roman" w:hAnsi="Calibri" w:cs="Calibri"/>
                <w:sz w:val="20"/>
                <w:szCs w:val="20"/>
              </w:rPr>
            </w:pPr>
            <w:r w:rsidRPr="00574574">
              <w:rPr>
                <w:rFonts w:ascii="Calibri" w:eastAsia="Times New Roman" w:hAnsi="Calibri" w:cs="Calibri"/>
                <w:sz w:val="20"/>
                <w:szCs w:val="20"/>
              </w:rPr>
              <w:t>160</w:t>
            </w:r>
          </w:p>
        </w:tc>
      </w:tr>
      <w:tr w:rsidR="00574574" w:rsidRPr="00574574"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rPr>
                <w:rFonts w:ascii="Calibri" w:eastAsia="Times New Roman" w:hAnsi="Calibri" w:cs="Calibri"/>
                <w:b/>
                <w:bCs/>
                <w:sz w:val="20"/>
                <w:szCs w:val="20"/>
              </w:rPr>
            </w:pPr>
            <w:r w:rsidRPr="00574574">
              <w:rPr>
                <w:rFonts w:ascii="Calibri" w:eastAsia="Times New Roman" w:hAnsi="Calibri" w:cs="Calibri"/>
                <w:b/>
                <w:bCs/>
                <w:sz w:val="20"/>
                <w:szCs w:val="20"/>
              </w:rPr>
              <w:t>Number of providers offering 2 year old funded places</w:t>
            </w:r>
          </w:p>
        </w:tc>
        <w:tc>
          <w:tcPr>
            <w:tcW w:w="1701" w:type="dxa"/>
            <w:tcBorders>
              <w:top w:val="nil"/>
              <w:left w:val="nil"/>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jc w:val="right"/>
              <w:rPr>
                <w:rFonts w:ascii="Calibri" w:eastAsia="Times New Roman" w:hAnsi="Calibri" w:cs="Calibri"/>
                <w:sz w:val="20"/>
                <w:szCs w:val="20"/>
              </w:rPr>
            </w:pPr>
            <w:r w:rsidRPr="00574574">
              <w:rPr>
                <w:rFonts w:ascii="Calibri" w:eastAsia="Times New Roman" w:hAnsi="Calibri" w:cs="Calibri"/>
                <w:sz w:val="20"/>
                <w:szCs w:val="20"/>
              </w:rPr>
              <w:t>92</w:t>
            </w:r>
          </w:p>
        </w:tc>
      </w:tr>
      <w:tr w:rsidR="00574574" w:rsidRPr="00574574"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rPr>
                <w:rFonts w:ascii="Calibri" w:eastAsia="Times New Roman" w:hAnsi="Calibri" w:cs="Calibri"/>
                <w:b/>
                <w:bCs/>
                <w:sz w:val="20"/>
                <w:szCs w:val="20"/>
              </w:rPr>
            </w:pPr>
            <w:r w:rsidRPr="00574574">
              <w:rPr>
                <w:rFonts w:ascii="Calibri" w:eastAsia="Times New Roman" w:hAnsi="Calibri" w:cs="Calibri"/>
                <w:b/>
                <w:bCs/>
                <w:sz w:val="20"/>
                <w:szCs w:val="20"/>
              </w:rPr>
              <w:t>Number of providers offering 3 &amp; 4 year old universal entitlement (15 hours)</w:t>
            </w:r>
          </w:p>
        </w:tc>
        <w:tc>
          <w:tcPr>
            <w:tcW w:w="1701" w:type="dxa"/>
            <w:tcBorders>
              <w:top w:val="nil"/>
              <w:left w:val="nil"/>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jc w:val="right"/>
              <w:rPr>
                <w:rFonts w:ascii="Calibri" w:eastAsia="Times New Roman" w:hAnsi="Calibri" w:cs="Calibri"/>
                <w:sz w:val="20"/>
                <w:szCs w:val="20"/>
              </w:rPr>
            </w:pPr>
            <w:r w:rsidRPr="00574574">
              <w:rPr>
                <w:rFonts w:ascii="Calibri" w:eastAsia="Times New Roman" w:hAnsi="Calibri" w:cs="Calibri"/>
                <w:sz w:val="20"/>
                <w:szCs w:val="20"/>
              </w:rPr>
              <w:t>97</w:t>
            </w:r>
          </w:p>
        </w:tc>
      </w:tr>
      <w:tr w:rsidR="00574574" w:rsidRPr="00574574"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rPr>
                <w:rFonts w:ascii="Calibri" w:eastAsia="Times New Roman" w:hAnsi="Calibri" w:cs="Calibri"/>
                <w:b/>
                <w:bCs/>
                <w:sz w:val="20"/>
                <w:szCs w:val="20"/>
              </w:rPr>
            </w:pPr>
            <w:r w:rsidRPr="00574574">
              <w:rPr>
                <w:rFonts w:ascii="Calibri" w:eastAsia="Times New Roman" w:hAnsi="Calibri" w:cs="Calibri"/>
                <w:b/>
                <w:bCs/>
                <w:sz w:val="20"/>
                <w:szCs w:val="20"/>
              </w:rPr>
              <w:t>Number of providers offering 3 &amp; 4 year old extended entitlement (30 hours)</w:t>
            </w:r>
          </w:p>
        </w:tc>
        <w:tc>
          <w:tcPr>
            <w:tcW w:w="1701" w:type="dxa"/>
            <w:tcBorders>
              <w:top w:val="nil"/>
              <w:left w:val="nil"/>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jc w:val="right"/>
              <w:rPr>
                <w:rFonts w:ascii="Calibri" w:eastAsia="Times New Roman" w:hAnsi="Calibri" w:cs="Calibri"/>
                <w:sz w:val="20"/>
                <w:szCs w:val="20"/>
              </w:rPr>
            </w:pPr>
            <w:r w:rsidRPr="00574574">
              <w:rPr>
                <w:rFonts w:ascii="Calibri" w:eastAsia="Times New Roman" w:hAnsi="Calibri" w:cs="Calibri"/>
                <w:sz w:val="20"/>
                <w:szCs w:val="20"/>
              </w:rPr>
              <w:t>86</w:t>
            </w:r>
          </w:p>
        </w:tc>
      </w:tr>
      <w:tr w:rsidR="00574574" w:rsidRPr="00574574"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rPr>
                <w:rFonts w:ascii="Calibri" w:eastAsia="Times New Roman" w:hAnsi="Calibri" w:cs="Calibri"/>
                <w:b/>
                <w:bCs/>
                <w:sz w:val="20"/>
                <w:szCs w:val="20"/>
              </w:rPr>
            </w:pPr>
            <w:r w:rsidRPr="00574574">
              <w:rPr>
                <w:rFonts w:ascii="Calibri" w:eastAsia="Times New Roman" w:hAnsi="Calibri" w:cs="Calibri"/>
                <w:b/>
                <w:bCs/>
                <w:sz w:val="20"/>
                <w:szCs w:val="20"/>
              </w:rPr>
              <w:t>Number of providers for school aged children</w:t>
            </w:r>
          </w:p>
        </w:tc>
        <w:tc>
          <w:tcPr>
            <w:tcW w:w="1701" w:type="dxa"/>
            <w:tcBorders>
              <w:top w:val="nil"/>
              <w:left w:val="nil"/>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jc w:val="right"/>
              <w:rPr>
                <w:rFonts w:ascii="Calibri" w:eastAsia="Times New Roman" w:hAnsi="Calibri" w:cs="Calibri"/>
                <w:sz w:val="20"/>
                <w:szCs w:val="20"/>
              </w:rPr>
            </w:pPr>
            <w:r w:rsidRPr="00574574">
              <w:rPr>
                <w:rFonts w:ascii="Calibri" w:eastAsia="Times New Roman" w:hAnsi="Calibri" w:cs="Calibri"/>
                <w:sz w:val="20"/>
                <w:szCs w:val="20"/>
              </w:rPr>
              <w:t>23</w:t>
            </w:r>
          </w:p>
        </w:tc>
      </w:tr>
      <w:tr w:rsidR="00574574" w:rsidRPr="00574574"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rPr>
                <w:rFonts w:ascii="Calibri" w:eastAsia="Times New Roman" w:hAnsi="Calibri" w:cs="Calibri"/>
                <w:b/>
                <w:bCs/>
                <w:sz w:val="20"/>
                <w:szCs w:val="20"/>
              </w:rPr>
            </w:pPr>
            <w:r w:rsidRPr="00574574">
              <w:rPr>
                <w:rFonts w:ascii="Calibri" w:eastAsia="Times New Roman" w:hAnsi="Calibri" w:cs="Calibri"/>
                <w:b/>
                <w:bCs/>
                <w:sz w:val="20"/>
                <w:szCs w:val="20"/>
              </w:rPr>
              <w:t>% graded good or outstanding</w:t>
            </w:r>
            <w:r>
              <w:rPr>
                <w:rFonts w:ascii="Calibri" w:eastAsia="Times New Roman" w:hAnsi="Calibri" w:cs="Calibri"/>
                <w:b/>
                <w:bCs/>
                <w:sz w:val="20"/>
                <w:szCs w:val="20"/>
              </w:rPr>
              <w:t xml:space="preserve"> </w:t>
            </w:r>
            <w:r w:rsidRPr="003D081F">
              <w:rPr>
                <w:rFonts w:ascii="Calibri" w:eastAsia="Times New Roman" w:hAnsi="Calibri" w:cs="Calibri"/>
                <w:b/>
                <w:bCs/>
                <w:sz w:val="20"/>
                <w:szCs w:val="20"/>
              </w:rPr>
              <w:t xml:space="preserve"> (excl Schools Ofsted &amp; Awaiting inspection)</w:t>
            </w:r>
          </w:p>
        </w:tc>
        <w:tc>
          <w:tcPr>
            <w:tcW w:w="1701" w:type="dxa"/>
            <w:tcBorders>
              <w:top w:val="nil"/>
              <w:left w:val="nil"/>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jc w:val="right"/>
              <w:rPr>
                <w:rFonts w:ascii="Calibri" w:eastAsia="Times New Roman" w:hAnsi="Calibri" w:cs="Calibri"/>
                <w:sz w:val="20"/>
                <w:szCs w:val="20"/>
              </w:rPr>
            </w:pPr>
            <w:r w:rsidRPr="00574574">
              <w:rPr>
                <w:rFonts w:ascii="Calibri" w:eastAsia="Times New Roman" w:hAnsi="Calibri" w:cs="Calibri"/>
                <w:sz w:val="20"/>
                <w:szCs w:val="20"/>
              </w:rPr>
              <w:t>84%</w:t>
            </w:r>
          </w:p>
        </w:tc>
      </w:tr>
      <w:tr w:rsidR="00574574" w:rsidRPr="00574574" w:rsidTr="00DF2461">
        <w:trPr>
          <w:trHeight w:val="300"/>
        </w:trPr>
        <w:tc>
          <w:tcPr>
            <w:tcW w:w="7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rPr>
                <w:rFonts w:ascii="Calibri" w:eastAsia="Times New Roman" w:hAnsi="Calibri" w:cs="Calibri"/>
                <w:b/>
                <w:bCs/>
                <w:sz w:val="20"/>
                <w:szCs w:val="20"/>
              </w:rPr>
            </w:pPr>
            <w:r w:rsidRPr="00574574">
              <w:rPr>
                <w:rFonts w:ascii="Calibri" w:eastAsia="Times New Roman" w:hAnsi="Calibri" w:cs="Calibri"/>
                <w:b/>
                <w:bCs/>
                <w:sz w:val="20"/>
                <w:szCs w:val="20"/>
              </w:rPr>
              <w:t>2 year old take up – Spring 2017 (children)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jc w:val="right"/>
              <w:rPr>
                <w:rFonts w:ascii="Calibri" w:eastAsia="Times New Roman" w:hAnsi="Calibri" w:cs="Calibri"/>
                <w:sz w:val="20"/>
                <w:szCs w:val="20"/>
              </w:rPr>
            </w:pPr>
            <w:r w:rsidRPr="00574574">
              <w:rPr>
                <w:rFonts w:ascii="Calibri" w:eastAsia="Times New Roman" w:hAnsi="Calibri" w:cs="Calibri"/>
                <w:sz w:val="20"/>
                <w:szCs w:val="20"/>
              </w:rPr>
              <w:t>161</w:t>
            </w:r>
          </w:p>
        </w:tc>
      </w:tr>
      <w:tr w:rsidR="00574574" w:rsidRPr="00574574" w:rsidTr="00DF2461">
        <w:trPr>
          <w:trHeight w:val="300"/>
        </w:trPr>
        <w:tc>
          <w:tcPr>
            <w:tcW w:w="7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rPr>
                <w:rFonts w:ascii="Calibri" w:eastAsia="Times New Roman" w:hAnsi="Calibri" w:cs="Calibri"/>
                <w:b/>
                <w:bCs/>
                <w:sz w:val="20"/>
                <w:szCs w:val="20"/>
              </w:rPr>
            </w:pPr>
            <w:r w:rsidRPr="00574574">
              <w:rPr>
                <w:rFonts w:ascii="Calibri" w:eastAsia="Times New Roman" w:hAnsi="Calibri" w:cs="Calibri"/>
                <w:b/>
                <w:bCs/>
                <w:sz w:val="20"/>
                <w:szCs w:val="20"/>
              </w:rPr>
              <w:t>3 &amp; 4 year old take up -Spring 2017 (children)</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74574" w:rsidRPr="00574574" w:rsidRDefault="00574574" w:rsidP="00574574">
            <w:pPr>
              <w:spacing w:after="0" w:line="240" w:lineRule="auto"/>
              <w:jc w:val="right"/>
              <w:rPr>
                <w:rFonts w:ascii="Calibri" w:eastAsia="Times New Roman" w:hAnsi="Calibri" w:cs="Calibri"/>
                <w:sz w:val="20"/>
                <w:szCs w:val="20"/>
              </w:rPr>
            </w:pPr>
            <w:r w:rsidRPr="00574574">
              <w:rPr>
                <w:rFonts w:ascii="Calibri" w:eastAsia="Times New Roman" w:hAnsi="Calibri" w:cs="Calibri"/>
                <w:sz w:val="20"/>
                <w:szCs w:val="20"/>
              </w:rPr>
              <w:t>1263</w:t>
            </w:r>
          </w:p>
        </w:tc>
      </w:tr>
    </w:tbl>
    <w:p w:rsidR="00260E4D" w:rsidRDefault="00260E4D">
      <w:pPr>
        <w:rPr>
          <w:rFonts w:ascii="Arial" w:hAnsi="Arial" w:cs="Arial"/>
          <w:b/>
          <w:sz w:val="24"/>
          <w:szCs w:val="24"/>
        </w:rPr>
      </w:pPr>
    </w:p>
    <w:p w:rsidR="000409FF" w:rsidRPr="00542342" w:rsidRDefault="005434F3" w:rsidP="00542342">
      <w:pPr>
        <w:pStyle w:val="Heading3"/>
        <w:spacing w:after="200"/>
        <w:rPr>
          <w:rFonts w:ascii="Arial" w:hAnsi="Arial" w:cs="Arial"/>
          <w:color w:val="auto"/>
        </w:rPr>
      </w:pPr>
      <w:bookmarkStart w:id="51" w:name="_Toc495660957"/>
      <w:r w:rsidRPr="00542342">
        <w:rPr>
          <w:rFonts w:ascii="Arial" w:hAnsi="Arial" w:cs="Arial"/>
          <w:color w:val="auto"/>
        </w:rPr>
        <w:t>3.3.</w:t>
      </w:r>
      <w:r w:rsidR="00574574" w:rsidRPr="00542342">
        <w:rPr>
          <w:rFonts w:ascii="Arial" w:hAnsi="Arial" w:cs="Arial"/>
          <w:color w:val="auto"/>
        </w:rPr>
        <w:t>1</w:t>
      </w:r>
      <w:r w:rsidRPr="00542342">
        <w:rPr>
          <w:rFonts w:ascii="Arial" w:hAnsi="Arial" w:cs="Arial"/>
          <w:color w:val="auto"/>
        </w:rPr>
        <w:t xml:space="preserve"> Sufficiency and demand by children’s centre reach </w:t>
      </w:r>
      <w:r w:rsidR="00260E4D" w:rsidRPr="00542342">
        <w:rPr>
          <w:rFonts w:ascii="Arial" w:hAnsi="Arial" w:cs="Arial"/>
          <w:color w:val="auto"/>
        </w:rPr>
        <w:t>area in the Tewkesbury Locality</w:t>
      </w:r>
      <w:bookmarkEnd w:id="51"/>
    </w:p>
    <w:tbl>
      <w:tblPr>
        <w:tblW w:w="9087" w:type="dxa"/>
        <w:tblInd w:w="93" w:type="dxa"/>
        <w:tblLook w:val="04A0" w:firstRow="1" w:lastRow="0" w:firstColumn="1" w:lastColumn="0" w:noHBand="0" w:noVBand="1"/>
      </w:tblPr>
      <w:tblGrid>
        <w:gridCol w:w="7386"/>
        <w:gridCol w:w="1701"/>
      </w:tblGrid>
      <w:tr w:rsidR="006C122D" w:rsidRPr="006C122D" w:rsidTr="00DF2461">
        <w:trPr>
          <w:trHeight w:val="383"/>
        </w:trPr>
        <w:tc>
          <w:tcPr>
            <w:tcW w:w="9087"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6C122D" w:rsidRPr="006C122D" w:rsidRDefault="006C122D" w:rsidP="00DF2461">
            <w:pPr>
              <w:spacing w:after="0" w:line="240" w:lineRule="auto"/>
              <w:jc w:val="center"/>
              <w:rPr>
                <w:rFonts w:ascii="Calibri" w:eastAsia="Times New Roman" w:hAnsi="Calibri" w:cs="Calibri"/>
                <w:b/>
                <w:bCs/>
                <w:color w:val="000000"/>
              </w:rPr>
            </w:pPr>
            <w:r w:rsidRPr="006C122D">
              <w:rPr>
                <w:rFonts w:ascii="Calibri" w:eastAsia="Times New Roman" w:hAnsi="Calibri" w:cs="Calibri"/>
                <w:b/>
                <w:bCs/>
                <w:color w:val="000000"/>
              </w:rPr>
              <w:t>Bishops Cleeve</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color w:val="000000"/>
                <w:sz w:val="20"/>
                <w:szCs w:val="20"/>
              </w:rPr>
            </w:pPr>
            <w:r w:rsidRPr="006C122D">
              <w:rPr>
                <w:rFonts w:ascii="Calibri" w:eastAsia="Times New Roman" w:hAnsi="Calibri" w:cs="Calibri"/>
                <w:color w:val="000000"/>
                <w:sz w:val="20"/>
                <w:szCs w:val="20"/>
              </w:rPr>
              <w:t>Population of 2 year olds</w:t>
            </w:r>
          </w:p>
        </w:tc>
        <w:tc>
          <w:tcPr>
            <w:tcW w:w="1701" w:type="dxa"/>
            <w:tcBorders>
              <w:top w:val="nil"/>
              <w:left w:val="nil"/>
              <w:bottom w:val="single" w:sz="4" w:space="0" w:color="auto"/>
              <w:right w:val="single" w:sz="4" w:space="0" w:color="auto"/>
            </w:tcBorders>
            <w:shd w:val="clear" w:color="auto" w:fill="auto"/>
            <w:vAlign w:val="bottom"/>
            <w:hideMark/>
          </w:tcPr>
          <w:p w:rsidR="006C122D" w:rsidRPr="006C122D" w:rsidRDefault="006C122D" w:rsidP="006C122D">
            <w:pPr>
              <w:spacing w:after="0" w:line="240" w:lineRule="auto"/>
              <w:jc w:val="right"/>
              <w:rPr>
                <w:rFonts w:ascii="Calibri" w:eastAsia="Times New Roman" w:hAnsi="Calibri" w:cs="Calibri"/>
                <w:color w:val="000000"/>
                <w:sz w:val="20"/>
                <w:szCs w:val="20"/>
              </w:rPr>
            </w:pPr>
            <w:r w:rsidRPr="006C122D">
              <w:rPr>
                <w:rFonts w:ascii="Calibri" w:eastAsia="Times New Roman" w:hAnsi="Calibri" w:cs="Calibri"/>
                <w:color w:val="000000"/>
                <w:sz w:val="20"/>
                <w:szCs w:val="20"/>
              </w:rPr>
              <w:t>239</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color w:val="000000"/>
                <w:sz w:val="20"/>
                <w:szCs w:val="20"/>
              </w:rPr>
            </w:pPr>
            <w:r w:rsidRPr="006C122D">
              <w:rPr>
                <w:rFonts w:ascii="Calibri" w:eastAsia="Times New Roman" w:hAnsi="Calibri" w:cs="Calibri"/>
                <w:color w:val="000000"/>
                <w:sz w:val="20"/>
                <w:szCs w:val="20"/>
              </w:rPr>
              <w:t>Population of 3 year olds</w:t>
            </w:r>
          </w:p>
        </w:tc>
        <w:tc>
          <w:tcPr>
            <w:tcW w:w="1701" w:type="dxa"/>
            <w:tcBorders>
              <w:top w:val="nil"/>
              <w:left w:val="nil"/>
              <w:bottom w:val="single" w:sz="4" w:space="0" w:color="auto"/>
              <w:right w:val="single" w:sz="4" w:space="0" w:color="auto"/>
            </w:tcBorders>
            <w:shd w:val="clear" w:color="auto" w:fill="auto"/>
            <w:vAlign w:val="bottom"/>
            <w:hideMark/>
          </w:tcPr>
          <w:p w:rsidR="006C122D" w:rsidRPr="006C122D" w:rsidRDefault="006C122D" w:rsidP="006C122D">
            <w:pPr>
              <w:spacing w:after="0" w:line="240" w:lineRule="auto"/>
              <w:jc w:val="right"/>
              <w:rPr>
                <w:rFonts w:ascii="Calibri" w:eastAsia="Times New Roman" w:hAnsi="Calibri" w:cs="Calibri"/>
                <w:color w:val="000000"/>
                <w:sz w:val="20"/>
                <w:szCs w:val="20"/>
              </w:rPr>
            </w:pPr>
            <w:r w:rsidRPr="006C122D">
              <w:rPr>
                <w:rFonts w:ascii="Calibri" w:eastAsia="Times New Roman" w:hAnsi="Calibri" w:cs="Calibri"/>
                <w:color w:val="000000"/>
                <w:sz w:val="20"/>
                <w:szCs w:val="20"/>
              </w:rPr>
              <w:t>225</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color w:val="000000"/>
                <w:sz w:val="20"/>
                <w:szCs w:val="20"/>
              </w:rPr>
            </w:pPr>
            <w:r w:rsidRPr="006C122D">
              <w:rPr>
                <w:rFonts w:ascii="Calibri" w:eastAsia="Times New Roman" w:hAnsi="Calibri" w:cs="Calibri"/>
                <w:color w:val="000000"/>
                <w:sz w:val="20"/>
                <w:szCs w:val="20"/>
              </w:rPr>
              <w:t>Population of 4 year olds</w:t>
            </w:r>
          </w:p>
        </w:tc>
        <w:tc>
          <w:tcPr>
            <w:tcW w:w="1701" w:type="dxa"/>
            <w:tcBorders>
              <w:top w:val="nil"/>
              <w:left w:val="nil"/>
              <w:bottom w:val="single" w:sz="4" w:space="0" w:color="auto"/>
              <w:right w:val="single" w:sz="4" w:space="0" w:color="auto"/>
            </w:tcBorders>
            <w:shd w:val="clear" w:color="auto" w:fill="auto"/>
            <w:vAlign w:val="bottom"/>
            <w:hideMark/>
          </w:tcPr>
          <w:p w:rsidR="006C122D" w:rsidRPr="006C122D" w:rsidRDefault="006C122D" w:rsidP="006C122D">
            <w:pPr>
              <w:spacing w:after="0" w:line="240" w:lineRule="auto"/>
              <w:jc w:val="right"/>
              <w:rPr>
                <w:rFonts w:ascii="Calibri" w:eastAsia="Times New Roman" w:hAnsi="Calibri" w:cs="Calibri"/>
                <w:color w:val="000000"/>
                <w:sz w:val="20"/>
                <w:szCs w:val="20"/>
              </w:rPr>
            </w:pPr>
            <w:r w:rsidRPr="006C122D">
              <w:rPr>
                <w:rFonts w:ascii="Calibri" w:eastAsia="Times New Roman" w:hAnsi="Calibri" w:cs="Calibri"/>
                <w:color w:val="000000"/>
                <w:sz w:val="20"/>
                <w:szCs w:val="20"/>
              </w:rPr>
              <w:t>241</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color w:val="000000"/>
                <w:sz w:val="20"/>
                <w:szCs w:val="20"/>
              </w:rPr>
            </w:pPr>
            <w:r w:rsidRPr="006C122D">
              <w:rPr>
                <w:rFonts w:ascii="Calibri" w:eastAsia="Times New Roman" w:hAnsi="Calibri" w:cs="Calibri"/>
                <w:b/>
                <w:bCs/>
                <w:color w:val="000000"/>
                <w:sz w:val="20"/>
                <w:szCs w:val="20"/>
              </w:rPr>
              <w:t>Total population of 0-4 year olds</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6C122D" w:rsidRPr="006C122D" w:rsidRDefault="006C122D" w:rsidP="006C122D">
            <w:pPr>
              <w:spacing w:after="0" w:line="240" w:lineRule="auto"/>
              <w:jc w:val="right"/>
              <w:rPr>
                <w:rFonts w:ascii="Calibri" w:eastAsia="Times New Roman" w:hAnsi="Calibri" w:cs="Calibri"/>
                <w:color w:val="000000"/>
                <w:sz w:val="20"/>
                <w:szCs w:val="20"/>
              </w:rPr>
            </w:pPr>
            <w:r w:rsidRPr="006C122D">
              <w:rPr>
                <w:rFonts w:ascii="Calibri" w:eastAsia="Times New Roman" w:hAnsi="Calibri" w:cs="Calibri"/>
                <w:color w:val="000000"/>
                <w:sz w:val="20"/>
                <w:szCs w:val="20"/>
              </w:rPr>
              <w:t>1103</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color w:val="000000"/>
                <w:sz w:val="20"/>
                <w:szCs w:val="20"/>
              </w:rPr>
            </w:pPr>
            <w:r w:rsidRPr="006C122D">
              <w:rPr>
                <w:rFonts w:ascii="Calibri" w:eastAsia="Times New Roman" w:hAnsi="Calibri" w:cs="Calibri"/>
                <w:b/>
                <w:bCs/>
                <w:color w:val="000000"/>
                <w:sz w:val="20"/>
                <w:szCs w:val="20"/>
              </w:rPr>
              <w:t>Total population of 5-11 year olds</w:t>
            </w:r>
          </w:p>
        </w:tc>
        <w:tc>
          <w:tcPr>
            <w:tcW w:w="1701" w:type="dxa"/>
            <w:tcBorders>
              <w:top w:val="nil"/>
              <w:left w:val="nil"/>
              <w:bottom w:val="single" w:sz="4" w:space="0" w:color="auto"/>
              <w:right w:val="single" w:sz="4" w:space="0" w:color="auto"/>
            </w:tcBorders>
            <w:shd w:val="clear" w:color="auto" w:fill="auto"/>
            <w:vAlign w:val="bottom"/>
            <w:hideMark/>
          </w:tcPr>
          <w:p w:rsidR="006C122D" w:rsidRPr="006C122D" w:rsidRDefault="006C122D" w:rsidP="006C122D">
            <w:pPr>
              <w:spacing w:after="0" w:line="240" w:lineRule="auto"/>
              <w:jc w:val="right"/>
              <w:rPr>
                <w:rFonts w:ascii="Calibri" w:eastAsia="Times New Roman" w:hAnsi="Calibri" w:cs="Calibri"/>
                <w:color w:val="000000"/>
                <w:sz w:val="20"/>
                <w:szCs w:val="20"/>
              </w:rPr>
            </w:pPr>
            <w:r w:rsidRPr="006C122D">
              <w:rPr>
                <w:rFonts w:ascii="Calibri" w:eastAsia="Times New Roman" w:hAnsi="Calibri" w:cs="Calibri"/>
                <w:color w:val="000000"/>
                <w:sz w:val="20"/>
                <w:szCs w:val="20"/>
              </w:rPr>
              <w:t>1711</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2870D3">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Total number of places 0-</w:t>
            </w:r>
            <w:r w:rsidR="002870D3">
              <w:rPr>
                <w:rFonts w:ascii="Calibri" w:eastAsia="Times New Roman" w:hAnsi="Calibri" w:cs="Calibri"/>
                <w:b/>
                <w:bCs/>
                <w:sz w:val="20"/>
                <w:szCs w:val="20"/>
              </w:rPr>
              <w:t>5</w:t>
            </w:r>
            <w:r w:rsidRPr="006C122D">
              <w:rPr>
                <w:rFonts w:ascii="Calibri" w:eastAsia="Times New Roman" w:hAnsi="Calibri" w:cs="Calibri"/>
                <w:b/>
                <w:bCs/>
                <w:sz w:val="20"/>
                <w:szCs w:val="20"/>
              </w:rPr>
              <w:t xml:space="preserve"> (as at July 17)</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501</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2870D3">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6C122D">
              <w:rPr>
                <w:rFonts w:ascii="Calibri" w:eastAsia="Times New Roman" w:hAnsi="Calibri" w:cs="Calibri"/>
                <w:b/>
                <w:bCs/>
                <w:sz w:val="20"/>
                <w:szCs w:val="20"/>
              </w:rPr>
              <w:t xml:space="preserve"> year olds </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38</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23</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Number of providers offering 3 &amp; 4 year old universal entitlement (15 hours)</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24</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Number of providers offering 3 &amp; 4 year old extended entitlement (30 hours)</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20</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Number of providers for school aged children</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4</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68</w:t>
            </w:r>
          </w:p>
        </w:tc>
      </w:tr>
      <w:tr w:rsidR="00207FE4" w:rsidRPr="006C122D" w:rsidTr="006C122D">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tcPr>
          <w:p w:rsidR="00207FE4" w:rsidRPr="006C122D" w:rsidRDefault="00207FE4" w:rsidP="006C122D">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701" w:type="dxa"/>
            <w:tcBorders>
              <w:top w:val="nil"/>
              <w:left w:val="nil"/>
              <w:bottom w:val="single" w:sz="4" w:space="0" w:color="auto"/>
              <w:right w:val="single" w:sz="4" w:space="0" w:color="auto"/>
            </w:tcBorders>
            <w:shd w:val="clear" w:color="auto" w:fill="auto"/>
            <w:noWrap/>
            <w:vAlign w:val="bottom"/>
          </w:tcPr>
          <w:p w:rsidR="00207FE4" w:rsidRPr="006C122D" w:rsidRDefault="00A61651" w:rsidP="006C122D">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42</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3 &amp; 4 year old take up -Spring 2017 (children)</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288</w:t>
            </w:r>
          </w:p>
        </w:tc>
      </w:tr>
    </w:tbl>
    <w:p w:rsidR="000409FF" w:rsidRPr="000409FF" w:rsidRDefault="000409FF" w:rsidP="000409FF">
      <w:pPr>
        <w:rPr>
          <w:rFonts w:ascii="Calibri" w:eastAsia="Calibri" w:hAnsi="Calibri" w:cs="Times New Roman"/>
          <w:sz w:val="24"/>
          <w:szCs w:val="24"/>
          <w:lang w:eastAsia="en-US"/>
        </w:rPr>
      </w:pPr>
    </w:p>
    <w:tbl>
      <w:tblPr>
        <w:tblW w:w="9087" w:type="dxa"/>
        <w:tblInd w:w="93" w:type="dxa"/>
        <w:tblLook w:val="04A0" w:firstRow="1" w:lastRow="0" w:firstColumn="1" w:lastColumn="0" w:noHBand="0" w:noVBand="1"/>
      </w:tblPr>
      <w:tblGrid>
        <w:gridCol w:w="7386"/>
        <w:gridCol w:w="1701"/>
      </w:tblGrid>
      <w:tr w:rsidR="006C122D" w:rsidRPr="006C122D" w:rsidTr="00DF2461">
        <w:trPr>
          <w:trHeight w:val="368"/>
        </w:trPr>
        <w:tc>
          <w:tcPr>
            <w:tcW w:w="9087"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6C122D" w:rsidRPr="006C122D" w:rsidRDefault="006C122D" w:rsidP="00DF2461">
            <w:pPr>
              <w:spacing w:after="0" w:line="240" w:lineRule="auto"/>
              <w:jc w:val="center"/>
              <w:rPr>
                <w:rFonts w:ascii="Calibri" w:eastAsia="Times New Roman" w:hAnsi="Calibri" w:cs="Calibri"/>
                <w:b/>
                <w:bCs/>
                <w:color w:val="000000"/>
              </w:rPr>
            </w:pPr>
            <w:r w:rsidRPr="006C122D">
              <w:rPr>
                <w:rFonts w:ascii="Calibri" w:eastAsia="Times New Roman" w:hAnsi="Calibri" w:cs="Calibri"/>
                <w:b/>
                <w:bCs/>
                <w:color w:val="000000"/>
              </w:rPr>
              <w:t>Brockworth</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color w:val="000000"/>
                <w:sz w:val="20"/>
                <w:szCs w:val="20"/>
              </w:rPr>
            </w:pPr>
            <w:r w:rsidRPr="006C122D">
              <w:rPr>
                <w:rFonts w:ascii="Calibri" w:eastAsia="Times New Roman" w:hAnsi="Calibri" w:cs="Calibri"/>
                <w:color w:val="000000"/>
                <w:sz w:val="20"/>
                <w:szCs w:val="20"/>
              </w:rPr>
              <w:t>Population of 2 year olds</w:t>
            </w:r>
          </w:p>
        </w:tc>
        <w:tc>
          <w:tcPr>
            <w:tcW w:w="1701" w:type="dxa"/>
            <w:tcBorders>
              <w:top w:val="nil"/>
              <w:left w:val="nil"/>
              <w:bottom w:val="single" w:sz="4" w:space="0" w:color="auto"/>
              <w:right w:val="single" w:sz="4" w:space="0" w:color="auto"/>
            </w:tcBorders>
            <w:shd w:val="clear" w:color="auto" w:fill="auto"/>
            <w:vAlign w:val="bottom"/>
            <w:hideMark/>
          </w:tcPr>
          <w:p w:rsidR="006C122D" w:rsidRPr="006C122D" w:rsidRDefault="006C122D" w:rsidP="006C122D">
            <w:pPr>
              <w:spacing w:after="0" w:line="240" w:lineRule="auto"/>
              <w:jc w:val="right"/>
              <w:rPr>
                <w:rFonts w:ascii="Calibri" w:eastAsia="Times New Roman" w:hAnsi="Calibri" w:cs="Calibri"/>
                <w:color w:val="000000"/>
                <w:sz w:val="20"/>
                <w:szCs w:val="20"/>
              </w:rPr>
            </w:pPr>
            <w:r w:rsidRPr="006C122D">
              <w:rPr>
                <w:rFonts w:ascii="Calibri" w:eastAsia="Times New Roman" w:hAnsi="Calibri" w:cs="Calibri"/>
                <w:color w:val="000000"/>
                <w:sz w:val="20"/>
                <w:szCs w:val="20"/>
              </w:rPr>
              <w:t>211</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color w:val="000000"/>
                <w:sz w:val="20"/>
                <w:szCs w:val="20"/>
              </w:rPr>
            </w:pPr>
            <w:r w:rsidRPr="006C122D">
              <w:rPr>
                <w:rFonts w:ascii="Calibri" w:eastAsia="Times New Roman" w:hAnsi="Calibri" w:cs="Calibri"/>
                <w:color w:val="000000"/>
                <w:sz w:val="20"/>
                <w:szCs w:val="20"/>
              </w:rPr>
              <w:t>Population of 3 year olds</w:t>
            </w:r>
          </w:p>
        </w:tc>
        <w:tc>
          <w:tcPr>
            <w:tcW w:w="1701" w:type="dxa"/>
            <w:tcBorders>
              <w:top w:val="nil"/>
              <w:left w:val="nil"/>
              <w:bottom w:val="single" w:sz="4" w:space="0" w:color="auto"/>
              <w:right w:val="single" w:sz="4" w:space="0" w:color="auto"/>
            </w:tcBorders>
            <w:shd w:val="clear" w:color="auto" w:fill="auto"/>
            <w:vAlign w:val="bottom"/>
            <w:hideMark/>
          </w:tcPr>
          <w:p w:rsidR="006C122D" w:rsidRPr="006C122D" w:rsidRDefault="006C122D" w:rsidP="006C122D">
            <w:pPr>
              <w:spacing w:after="0" w:line="240" w:lineRule="auto"/>
              <w:jc w:val="right"/>
              <w:rPr>
                <w:rFonts w:ascii="Calibri" w:eastAsia="Times New Roman" w:hAnsi="Calibri" w:cs="Calibri"/>
                <w:color w:val="000000"/>
                <w:sz w:val="20"/>
                <w:szCs w:val="20"/>
              </w:rPr>
            </w:pPr>
            <w:r w:rsidRPr="006C122D">
              <w:rPr>
                <w:rFonts w:ascii="Calibri" w:eastAsia="Times New Roman" w:hAnsi="Calibri" w:cs="Calibri"/>
                <w:color w:val="000000"/>
                <w:sz w:val="20"/>
                <w:szCs w:val="20"/>
              </w:rPr>
              <w:t>197</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color w:val="000000"/>
                <w:sz w:val="20"/>
                <w:szCs w:val="20"/>
              </w:rPr>
            </w:pPr>
            <w:r w:rsidRPr="006C122D">
              <w:rPr>
                <w:rFonts w:ascii="Calibri" w:eastAsia="Times New Roman" w:hAnsi="Calibri" w:cs="Calibri"/>
                <w:color w:val="000000"/>
                <w:sz w:val="20"/>
                <w:szCs w:val="20"/>
              </w:rPr>
              <w:t>Population of 4 year olds</w:t>
            </w:r>
          </w:p>
        </w:tc>
        <w:tc>
          <w:tcPr>
            <w:tcW w:w="1701" w:type="dxa"/>
            <w:tcBorders>
              <w:top w:val="nil"/>
              <w:left w:val="nil"/>
              <w:bottom w:val="single" w:sz="4" w:space="0" w:color="auto"/>
              <w:right w:val="single" w:sz="4" w:space="0" w:color="auto"/>
            </w:tcBorders>
            <w:shd w:val="clear" w:color="auto" w:fill="auto"/>
            <w:vAlign w:val="bottom"/>
            <w:hideMark/>
          </w:tcPr>
          <w:p w:rsidR="006C122D" w:rsidRPr="006C122D" w:rsidRDefault="006C122D" w:rsidP="006C122D">
            <w:pPr>
              <w:spacing w:after="0" w:line="240" w:lineRule="auto"/>
              <w:jc w:val="right"/>
              <w:rPr>
                <w:rFonts w:ascii="Calibri" w:eastAsia="Times New Roman" w:hAnsi="Calibri" w:cs="Calibri"/>
                <w:color w:val="000000"/>
                <w:sz w:val="20"/>
                <w:szCs w:val="20"/>
              </w:rPr>
            </w:pPr>
            <w:r w:rsidRPr="006C122D">
              <w:rPr>
                <w:rFonts w:ascii="Calibri" w:eastAsia="Times New Roman" w:hAnsi="Calibri" w:cs="Calibri"/>
                <w:color w:val="000000"/>
                <w:sz w:val="20"/>
                <w:szCs w:val="20"/>
              </w:rPr>
              <w:t>194</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color w:val="000000"/>
                <w:sz w:val="20"/>
                <w:szCs w:val="20"/>
              </w:rPr>
            </w:pPr>
            <w:r w:rsidRPr="006C122D">
              <w:rPr>
                <w:rFonts w:ascii="Calibri" w:eastAsia="Times New Roman" w:hAnsi="Calibri" w:cs="Calibri"/>
                <w:b/>
                <w:bCs/>
                <w:color w:val="000000"/>
                <w:sz w:val="20"/>
                <w:szCs w:val="20"/>
              </w:rPr>
              <w:t>Total population of 0-4 year olds</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6C122D" w:rsidRPr="006C122D" w:rsidRDefault="006C122D" w:rsidP="006C122D">
            <w:pPr>
              <w:spacing w:after="0" w:line="240" w:lineRule="auto"/>
              <w:jc w:val="right"/>
              <w:rPr>
                <w:rFonts w:ascii="Calibri" w:eastAsia="Times New Roman" w:hAnsi="Calibri" w:cs="Calibri"/>
                <w:color w:val="000000"/>
                <w:sz w:val="20"/>
                <w:szCs w:val="20"/>
              </w:rPr>
            </w:pPr>
            <w:r w:rsidRPr="006C122D">
              <w:rPr>
                <w:rFonts w:ascii="Calibri" w:eastAsia="Times New Roman" w:hAnsi="Calibri" w:cs="Calibri"/>
                <w:color w:val="000000"/>
                <w:sz w:val="20"/>
                <w:szCs w:val="20"/>
              </w:rPr>
              <w:t>1004</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color w:val="000000"/>
                <w:sz w:val="20"/>
                <w:szCs w:val="20"/>
              </w:rPr>
            </w:pPr>
            <w:r w:rsidRPr="006C122D">
              <w:rPr>
                <w:rFonts w:ascii="Calibri" w:eastAsia="Times New Roman" w:hAnsi="Calibri" w:cs="Calibri"/>
                <w:b/>
                <w:bCs/>
                <w:color w:val="000000"/>
                <w:sz w:val="20"/>
                <w:szCs w:val="20"/>
              </w:rPr>
              <w:t>Total population of 5-11 year olds</w:t>
            </w:r>
          </w:p>
        </w:tc>
        <w:tc>
          <w:tcPr>
            <w:tcW w:w="1701" w:type="dxa"/>
            <w:tcBorders>
              <w:top w:val="nil"/>
              <w:left w:val="nil"/>
              <w:bottom w:val="single" w:sz="4" w:space="0" w:color="auto"/>
              <w:right w:val="single" w:sz="4" w:space="0" w:color="auto"/>
            </w:tcBorders>
            <w:shd w:val="clear" w:color="auto" w:fill="auto"/>
            <w:vAlign w:val="bottom"/>
            <w:hideMark/>
          </w:tcPr>
          <w:p w:rsidR="006C122D" w:rsidRPr="006C122D" w:rsidRDefault="006C122D" w:rsidP="006C122D">
            <w:pPr>
              <w:spacing w:after="0" w:line="240" w:lineRule="auto"/>
              <w:jc w:val="right"/>
              <w:rPr>
                <w:rFonts w:ascii="Calibri" w:eastAsia="Times New Roman" w:hAnsi="Calibri" w:cs="Calibri"/>
                <w:color w:val="000000"/>
                <w:sz w:val="20"/>
                <w:szCs w:val="20"/>
              </w:rPr>
            </w:pPr>
            <w:r w:rsidRPr="006C122D">
              <w:rPr>
                <w:rFonts w:ascii="Calibri" w:eastAsia="Times New Roman" w:hAnsi="Calibri" w:cs="Calibri"/>
                <w:color w:val="000000"/>
                <w:sz w:val="20"/>
                <w:szCs w:val="20"/>
              </w:rPr>
              <w:t>1190</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2870D3" w:rsidP="006C122D">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Total number of places 0-5</w:t>
            </w:r>
            <w:r w:rsidR="006C122D" w:rsidRPr="006C122D">
              <w:rPr>
                <w:rFonts w:ascii="Calibri" w:eastAsia="Times New Roman" w:hAnsi="Calibri" w:cs="Calibri"/>
                <w:b/>
                <w:bCs/>
                <w:sz w:val="20"/>
                <w:szCs w:val="20"/>
              </w:rPr>
              <w:t xml:space="preserve"> (as at July 17)</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402</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2870D3">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6C122D">
              <w:rPr>
                <w:rFonts w:ascii="Calibri" w:eastAsia="Times New Roman" w:hAnsi="Calibri" w:cs="Calibri"/>
                <w:b/>
                <w:bCs/>
                <w:sz w:val="20"/>
                <w:szCs w:val="20"/>
              </w:rPr>
              <w:t xml:space="preserve"> year olds </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25</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12</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Number of providers offering 3 &amp; 4 year old universal entitlement (15 hours)</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13</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Number of providers offering 3 &amp; 4 year old extended entitlement (30 hours)</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12</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Number of providers for school aged children</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4</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74</w:t>
            </w:r>
          </w:p>
        </w:tc>
      </w:tr>
      <w:tr w:rsidR="00207FE4" w:rsidRPr="006C122D" w:rsidTr="006C122D">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tcPr>
          <w:p w:rsidR="00207FE4" w:rsidRPr="006C122D" w:rsidRDefault="00207FE4" w:rsidP="006C122D">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701" w:type="dxa"/>
            <w:tcBorders>
              <w:top w:val="nil"/>
              <w:left w:val="nil"/>
              <w:bottom w:val="single" w:sz="4" w:space="0" w:color="auto"/>
              <w:right w:val="single" w:sz="4" w:space="0" w:color="auto"/>
            </w:tcBorders>
            <w:shd w:val="clear" w:color="auto" w:fill="auto"/>
            <w:noWrap/>
            <w:vAlign w:val="bottom"/>
          </w:tcPr>
          <w:p w:rsidR="00207FE4" w:rsidRPr="006C122D" w:rsidRDefault="00A61651" w:rsidP="006C122D">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37</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3 &amp; 4 year old take up -Spring 2017 (children)</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256</w:t>
            </w:r>
          </w:p>
        </w:tc>
      </w:tr>
    </w:tbl>
    <w:p w:rsidR="000409FF" w:rsidRPr="000409FF" w:rsidRDefault="000409FF" w:rsidP="000409FF">
      <w:pPr>
        <w:rPr>
          <w:rFonts w:ascii="Calibri" w:eastAsia="Calibri" w:hAnsi="Calibri" w:cs="Times New Roman"/>
          <w:sz w:val="24"/>
          <w:szCs w:val="24"/>
          <w:lang w:eastAsia="en-US"/>
        </w:rPr>
      </w:pPr>
    </w:p>
    <w:tbl>
      <w:tblPr>
        <w:tblW w:w="9087" w:type="dxa"/>
        <w:tblInd w:w="93" w:type="dxa"/>
        <w:tblLook w:val="04A0" w:firstRow="1" w:lastRow="0" w:firstColumn="1" w:lastColumn="0" w:noHBand="0" w:noVBand="1"/>
      </w:tblPr>
      <w:tblGrid>
        <w:gridCol w:w="7386"/>
        <w:gridCol w:w="1701"/>
      </w:tblGrid>
      <w:tr w:rsidR="000F2247" w:rsidRPr="006C122D" w:rsidTr="00DF2461">
        <w:trPr>
          <w:trHeight w:val="368"/>
        </w:trPr>
        <w:tc>
          <w:tcPr>
            <w:tcW w:w="9087"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F2247" w:rsidRPr="006C122D" w:rsidRDefault="000F2247" w:rsidP="00DF2461">
            <w:pPr>
              <w:spacing w:after="0" w:line="240" w:lineRule="auto"/>
              <w:jc w:val="center"/>
              <w:rPr>
                <w:rFonts w:ascii="Calibri" w:eastAsia="Times New Roman" w:hAnsi="Calibri" w:cs="Calibri"/>
                <w:b/>
                <w:bCs/>
                <w:color w:val="000000"/>
              </w:rPr>
            </w:pPr>
            <w:r w:rsidRPr="006C122D">
              <w:rPr>
                <w:rFonts w:ascii="Calibri" w:eastAsia="Times New Roman" w:hAnsi="Calibri" w:cs="Calibri"/>
                <w:b/>
                <w:bCs/>
                <w:color w:val="000000"/>
              </w:rPr>
              <w:t>Jigsaw</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color w:val="000000"/>
                <w:sz w:val="20"/>
                <w:szCs w:val="20"/>
              </w:rPr>
            </w:pPr>
            <w:r w:rsidRPr="006C122D">
              <w:rPr>
                <w:rFonts w:ascii="Calibri" w:eastAsia="Times New Roman" w:hAnsi="Calibri" w:cs="Calibri"/>
                <w:color w:val="000000"/>
                <w:sz w:val="20"/>
                <w:szCs w:val="20"/>
              </w:rPr>
              <w:t>Population of 2 year olds</w:t>
            </w:r>
          </w:p>
        </w:tc>
        <w:tc>
          <w:tcPr>
            <w:tcW w:w="1701" w:type="dxa"/>
            <w:tcBorders>
              <w:top w:val="nil"/>
              <w:left w:val="nil"/>
              <w:bottom w:val="single" w:sz="4" w:space="0" w:color="auto"/>
              <w:right w:val="single" w:sz="4" w:space="0" w:color="auto"/>
            </w:tcBorders>
            <w:shd w:val="clear" w:color="auto" w:fill="auto"/>
            <w:vAlign w:val="bottom"/>
            <w:hideMark/>
          </w:tcPr>
          <w:p w:rsidR="006C122D" w:rsidRPr="006C122D" w:rsidRDefault="006C122D" w:rsidP="006C122D">
            <w:pPr>
              <w:spacing w:after="0" w:line="240" w:lineRule="auto"/>
              <w:jc w:val="right"/>
              <w:rPr>
                <w:rFonts w:ascii="Calibri" w:eastAsia="Times New Roman" w:hAnsi="Calibri" w:cs="Calibri"/>
                <w:color w:val="000000"/>
                <w:sz w:val="20"/>
                <w:szCs w:val="20"/>
              </w:rPr>
            </w:pPr>
            <w:r w:rsidRPr="006C122D">
              <w:rPr>
                <w:rFonts w:ascii="Calibri" w:eastAsia="Times New Roman" w:hAnsi="Calibri" w:cs="Calibri"/>
                <w:color w:val="000000"/>
                <w:sz w:val="20"/>
                <w:szCs w:val="20"/>
              </w:rPr>
              <w:t>218</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color w:val="000000"/>
                <w:sz w:val="20"/>
                <w:szCs w:val="20"/>
              </w:rPr>
            </w:pPr>
            <w:r w:rsidRPr="006C122D">
              <w:rPr>
                <w:rFonts w:ascii="Calibri" w:eastAsia="Times New Roman" w:hAnsi="Calibri" w:cs="Calibri"/>
                <w:color w:val="000000"/>
                <w:sz w:val="20"/>
                <w:szCs w:val="20"/>
              </w:rPr>
              <w:t>Population of 3 year olds</w:t>
            </w:r>
          </w:p>
        </w:tc>
        <w:tc>
          <w:tcPr>
            <w:tcW w:w="1701" w:type="dxa"/>
            <w:tcBorders>
              <w:top w:val="nil"/>
              <w:left w:val="nil"/>
              <w:bottom w:val="single" w:sz="4" w:space="0" w:color="auto"/>
              <w:right w:val="single" w:sz="4" w:space="0" w:color="auto"/>
            </w:tcBorders>
            <w:shd w:val="clear" w:color="auto" w:fill="auto"/>
            <w:vAlign w:val="bottom"/>
            <w:hideMark/>
          </w:tcPr>
          <w:p w:rsidR="006C122D" w:rsidRPr="006C122D" w:rsidRDefault="006C122D" w:rsidP="006C122D">
            <w:pPr>
              <w:spacing w:after="0" w:line="240" w:lineRule="auto"/>
              <w:jc w:val="right"/>
              <w:rPr>
                <w:rFonts w:ascii="Calibri" w:eastAsia="Times New Roman" w:hAnsi="Calibri" w:cs="Calibri"/>
                <w:color w:val="000000"/>
                <w:sz w:val="20"/>
                <w:szCs w:val="20"/>
              </w:rPr>
            </w:pPr>
            <w:r w:rsidRPr="006C122D">
              <w:rPr>
                <w:rFonts w:ascii="Calibri" w:eastAsia="Times New Roman" w:hAnsi="Calibri" w:cs="Calibri"/>
                <w:color w:val="000000"/>
                <w:sz w:val="20"/>
                <w:szCs w:val="20"/>
              </w:rPr>
              <w:t>206</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color w:val="000000"/>
                <w:sz w:val="20"/>
                <w:szCs w:val="20"/>
              </w:rPr>
            </w:pPr>
            <w:r w:rsidRPr="006C122D">
              <w:rPr>
                <w:rFonts w:ascii="Calibri" w:eastAsia="Times New Roman" w:hAnsi="Calibri" w:cs="Calibri"/>
                <w:color w:val="000000"/>
                <w:sz w:val="20"/>
                <w:szCs w:val="20"/>
              </w:rPr>
              <w:t>Population of 4 year olds</w:t>
            </w:r>
          </w:p>
        </w:tc>
        <w:tc>
          <w:tcPr>
            <w:tcW w:w="1701" w:type="dxa"/>
            <w:tcBorders>
              <w:top w:val="nil"/>
              <w:left w:val="nil"/>
              <w:bottom w:val="single" w:sz="4" w:space="0" w:color="auto"/>
              <w:right w:val="single" w:sz="4" w:space="0" w:color="auto"/>
            </w:tcBorders>
            <w:shd w:val="clear" w:color="auto" w:fill="auto"/>
            <w:vAlign w:val="bottom"/>
            <w:hideMark/>
          </w:tcPr>
          <w:p w:rsidR="006C122D" w:rsidRPr="006C122D" w:rsidRDefault="006C122D" w:rsidP="006C122D">
            <w:pPr>
              <w:spacing w:after="0" w:line="240" w:lineRule="auto"/>
              <w:jc w:val="right"/>
              <w:rPr>
                <w:rFonts w:ascii="Calibri" w:eastAsia="Times New Roman" w:hAnsi="Calibri" w:cs="Calibri"/>
                <w:color w:val="000000"/>
                <w:sz w:val="20"/>
                <w:szCs w:val="20"/>
              </w:rPr>
            </w:pPr>
            <w:r w:rsidRPr="006C122D">
              <w:rPr>
                <w:rFonts w:ascii="Calibri" w:eastAsia="Times New Roman" w:hAnsi="Calibri" w:cs="Calibri"/>
                <w:color w:val="000000"/>
                <w:sz w:val="20"/>
                <w:szCs w:val="20"/>
              </w:rPr>
              <w:t>200</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color w:val="000000"/>
                <w:sz w:val="20"/>
                <w:szCs w:val="20"/>
              </w:rPr>
            </w:pPr>
            <w:r w:rsidRPr="006C122D">
              <w:rPr>
                <w:rFonts w:ascii="Calibri" w:eastAsia="Times New Roman" w:hAnsi="Calibri" w:cs="Calibri"/>
                <w:b/>
                <w:bCs/>
                <w:color w:val="000000"/>
                <w:sz w:val="20"/>
                <w:szCs w:val="20"/>
              </w:rPr>
              <w:t>Total population of 0-4 year olds</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6C122D" w:rsidRPr="006C122D" w:rsidRDefault="006C122D" w:rsidP="006C122D">
            <w:pPr>
              <w:spacing w:after="0" w:line="240" w:lineRule="auto"/>
              <w:jc w:val="right"/>
              <w:rPr>
                <w:rFonts w:ascii="Calibri" w:eastAsia="Times New Roman" w:hAnsi="Calibri" w:cs="Calibri"/>
                <w:color w:val="000000"/>
                <w:sz w:val="20"/>
                <w:szCs w:val="20"/>
              </w:rPr>
            </w:pPr>
            <w:r w:rsidRPr="006C122D">
              <w:rPr>
                <w:rFonts w:ascii="Calibri" w:eastAsia="Times New Roman" w:hAnsi="Calibri" w:cs="Calibri"/>
                <w:color w:val="000000"/>
                <w:sz w:val="20"/>
                <w:szCs w:val="20"/>
              </w:rPr>
              <w:t>1008</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color w:val="000000"/>
                <w:sz w:val="20"/>
                <w:szCs w:val="20"/>
              </w:rPr>
            </w:pPr>
            <w:r w:rsidRPr="006C122D">
              <w:rPr>
                <w:rFonts w:ascii="Calibri" w:eastAsia="Times New Roman" w:hAnsi="Calibri" w:cs="Calibri"/>
                <w:b/>
                <w:bCs/>
                <w:color w:val="000000"/>
                <w:sz w:val="20"/>
                <w:szCs w:val="20"/>
              </w:rPr>
              <w:t>Total population of 5-11 year olds</w:t>
            </w:r>
          </w:p>
        </w:tc>
        <w:tc>
          <w:tcPr>
            <w:tcW w:w="1701" w:type="dxa"/>
            <w:tcBorders>
              <w:top w:val="nil"/>
              <w:left w:val="nil"/>
              <w:bottom w:val="single" w:sz="4" w:space="0" w:color="auto"/>
              <w:right w:val="single" w:sz="4" w:space="0" w:color="auto"/>
            </w:tcBorders>
            <w:shd w:val="clear" w:color="auto" w:fill="auto"/>
            <w:vAlign w:val="bottom"/>
            <w:hideMark/>
          </w:tcPr>
          <w:p w:rsidR="006C122D" w:rsidRPr="006C122D" w:rsidRDefault="006C122D" w:rsidP="006C122D">
            <w:pPr>
              <w:spacing w:after="0" w:line="240" w:lineRule="auto"/>
              <w:jc w:val="right"/>
              <w:rPr>
                <w:rFonts w:ascii="Calibri" w:eastAsia="Times New Roman" w:hAnsi="Calibri" w:cs="Calibri"/>
                <w:color w:val="000000"/>
                <w:sz w:val="20"/>
                <w:szCs w:val="20"/>
              </w:rPr>
            </w:pPr>
            <w:r w:rsidRPr="006C122D">
              <w:rPr>
                <w:rFonts w:ascii="Calibri" w:eastAsia="Times New Roman" w:hAnsi="Calibri" w:cs="Calibri"/>
                <w:color w:val="000000"/>
                <w:sz w:val="20"/>
                <w:szCs w:val="20"/>
              </w:rPr>
              <w:t>1288</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2870D3">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Total number of places 0-</w:t>
            </w:r>
            <w:r w:rsidR="002870D3">
              <w:rPr>
                <w:rFonts w:ascii="Calibri" w:eastAsia="Times New Roman" w:hAnsi="Calibri" w:cs="Calibri"/>
                <w:b/>
                <w:bCs/>
                <w:sz w:val="20"/>
                <w:szCs w:val="20"/>
              </w:rPr>
              <w:t>5</w:t>
            </w:r>
            <w:r w:rsidRPr="006C122D">
              <w:rPr>
                <w:rFonts w:ascii="Calibri" w:eastAsia="Times New Roman" w:hAnsi="Calibri" w:cs="Calibri"/>
                <w:b/>
                <w:bCs/>
                <w:sz w:val="20"/>
                <w:szCs w:val="20"/>
              </w:rPr>
              <w:t xml:space="preserve"> (as at July 17)</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350</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2870D3">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6C122D">
              <w:rPr>
                <w:rFonts w:ascii="Calibri" w:eastAsia="Times New Roman" w:hAnsi="Calibri" w:cs="Calibri"/>
                <w:b/>
                <w:bCs/>
                <w:sz w:val="20"/>
                <w:szCs w:val="20"/>
              </w:rPr>
              <w:t xml:space="preserve"> year olds </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31</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Number of providers offering 2 year</w:t>
            </w:r>
            <w:r w:rsidR="00207FE4">
              <w:rPr>
                <w:rFonts w:ascii="Calibri" w:eastAsia="Times New Roman" w:hAnsi="Calibri" w:cs="Calibri"/>
                <w:b/>
                <w:bCs/>
                <w:sz w:val="20"/>
                <w:szCs w:val="20"/>
              </w:rPr>
              <w:t xml:space="preserve"> old</w:t>
            </w:r>
            <w:r w:rsidR="003B43BF">
              <w:rPr>
                <w:rFonts w:ascii="Calibri" w:eastAsia="Times New Roman" w:hAnsi="Calibri" w:cs="Calibri"/>
                <w:b/>
                <w:bCs/>
                <w:sz w:val="20"/>
                <w:szCs w:val="20"/>
              </w:rPr>
              <w:t xml:space="preserve"> funded places</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18</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Number of providers offering 3 &amp; 4 year old universal entitlement (15 hours)</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19</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Number of providers offering 3 &amp; 4 year old extended entitlement (30 hours)</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17</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Number of providers for school aged children</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5</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83</w:t>
            </w:r>
          </w:p>
        </w:tc>
      </w:tr>
      <w:tr w:rsidR="00207FE4" w:rsidRPr="006C122D" w:rsidTr="000F2247">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tcPr>
          <w:p w:rsidR="00207FE4" w:rsidRPr="006C122D" w:rsidRDefault="00207FE4" w:rsidP="006C122D">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701" w:type="dxa"/>
            <w:tcBorders>
              <w:top w:val="nil"/>
              <w:left w:val="nil"/>
              <w:bottom w:val="single" w:sz="4" w:space="0" w:color="auto"/>
              <w:right w:val="single" w:sz="4" w:space="0" w:color="auto"/>
            </w:tcBorders>
            <w:shd w:val="clear" w:color="auto" w:fill="auto"/>
            <w:noWrap/>
            <w:vAlign w:val="bottom"/>
          </w:tcPr>
          <w:p w:rsidR="00207FE4" w:rsidRPr="006C122D" w:rsidRDefault="00A61651" w:rsidP="006C122D">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38</w:t>
            </w:r>
          </w:p>
        </w:tc>
      </w:tr>
      <w:tr w:rsidR="006C122D" w:rsidRPr="006C122D"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rPr>
                <w:rFonts w:ascii="Calibri" w:eastAsia="Times New Roman" w:hAnsi="Calibri" w:cs="Calibri"/>
                <w:b/>
                <w:bCs/>
                <w:sz w:val="20"/>
                <w:szCs w:val="20"/>
              </w:rPr>
            </w:pPr>
            <w:r w:rsidRPr="006C122D">
              <w:rPr>
                <w:rFonts w:ascii="Calibri" w:eastAsia="Times New Roman" w:hAnsi="Calibri" w:cs="Calibri"/>
                <w:b/>
                <w:bCs/>
                <w:sz w:val="20"/>
                <w:szCs w:val="20"/>
              </w:rPr>
              <w:t>3 &amp; 4 year old take up -Spring 2017 (children)</w:t>
            </w:r>
          </w:p>
        </w:tc>
        <w:tc>
          <w:tcPr>
            <w:tcW w:w="1701" w:type="dxa"/>
            <w:tcBorders>
              <w:top w:val="nil"/>
              <w:left w:val="nil"/>
              <w:bottom w:val="single" w:sz="4" w:space="0" w:color="auto"/>
              <w:right w:val="single" w:sz="4" w:space="0" w:color="auto"/>
            </w:tcBorders>
            <w:shd w:val="clear" w:color="auto" w:fill="auto"/>
            <w:noWrap/>
            <w:vAlign w:val="bottom"/>
            <w:hideMark/>
          </w:tcPr>
          <w:p w:rsidR="006C122D" w:rsidRPr="006C122D" w:rsidRDefault="006C122D" w:rsidP="006C122D">
            <w:pPr>
              <w:spacing w:after="0" w:line="240" w:lineRule="auto"/>
              <w:jc w:val="right"/>
              <w:rPr>
                <w:rFonts w:ascii="Calibri" w:eastAsia="Times New Roman" w:hAnsi="Calibri" w:cs="Calibri"/>
                <w:sz w:val="20"/>
                <w:szCs w:val="20"/>
              </w:rPr>
            </w:pPr>
            <w:r w:rsidRPr="006C122D">
              <w:rPr>
                <w:rFonts w:ascii="Calibri" w:eastAsia="Times New Roman" w:hAnsi="Calibri" w:cs="Calibri"/>
                <w:sz w:val="20"/>
                <w:szCs w:val="20"/>
              </w:rPr>
              <w:t>255</w:t>
            </w:r>
          </w:p>
        </w:tc>
      </w:tr>
    </w:tbl>
    <w:p w:rsidR="000409FF" w:rsidRPr="000409FF" w:rsidRDefault="000409FF" w:rsidP="000409FF">
      <w:pPr>
        <w:rPr>
          <w:rFonts w:ascii="Calibri" w:eastAsia="Calibri" w:hAnsi="Calibri" w:cs="Times New Roman"/>
          <w:sz w:val="24"/>
          <w:szCs w:val="24"/>
          <w:lang w:eastAsia="en-US"/>
        </w:rPr>
      </w:pPr>
    </w:p>
    <w:tbl>
      <w:tblPr>
        <w:tblW w:w="9087" w:type="dxa"/>
        <w:tblInd w:w="93" w:type="dxa"/>
        <w:tblLook w:val="04A0" w:firstRow="1" w:lastRow="0" w:firstColumn="1" w:lastColumn="0" w:noHBand="0" w:noVBand="1"/>
      </w:tblPr>
      <w:tblGrid>
        <w:gridCol w:w="7386"/>
        <w:gridCol w:w="1701"/>
      </w:tblGrid>
      <w:tr w:rsidR="000F2247" w:rsidRPr="000F2247" w:rsidTr="00DF2461">
        <w:trPr>
          <w:trHeight w:val="448"/>
        </w:trPr>
        <w:tc>
          <w:tcPr>
            <w:tcW w:w="9087"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F2247" w:rsidRPr="000F2247" w:rsidRDefault="000F2247" w:rsidP="00DF2461">
            <w:pPr>
              <w:spacing w:after="0" w:line="240" w:lineRule="auto"/>
              <w:jc w:val="center"/>
              <w:rPr>
                <w:rFonts w:ascii="Calibri" w:eastAsia="Times New Roman" w:hAnsi="Calibri" w:cs="Calibri"/>
                <w:b/>
                <w:bCs/>
                <w:color w:val="000000"/>
              </w:rPr>
            </w:pPr>
            <w:r w:rsidRPr="000F2247">
              <w:rPr>
                <w:rFonts w:ascii="Calibri" w:eastAsia="Times New Roman" w:hAnsi="Calibri" w:cs="Calibri"/>
                <w:b/>
                <w:bCs/>
                <w:color w:val="000000"/>
              </w:rPr>
              <w:t>Noah's Ark</w:t>
            </w:r>
          </w:p>
        </w:tc>
      </w:tr>
      <w:tr w:rsidR="000F2247" w:rsidRPr="000F2247"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F2247" w:rsidRPr="000F2247" w:rsidRDefault="000F2247" w:rsidP="000F2247">
            <w:pPr>
              <w:spacing w:after="0" w:line="240" w:lineRule="auto"/>
              <w:rPr>
                <w:rFonts w:ascii="Calibri" w:eastAsia="Times New Roman" w:hAnsi="Calibri" w:cs="Calibri"/>
                <w:color w:val="000000"/>
                <w:sz w:val="20"/>
                <w:szCs w:val="20"/>
              </w:rPr>
            </w:pPr>
            <w:r w:rsidRPr="000F2247">
              <w:rPr>
                <w:rFonts w:ascii="Calibri" w:eastAsia="Times New Roman" w:hAnsi="Calibri" w:cs="Calibri"/>
                <w:color w:val="000000"/>
                <w:sz w:val="20"/>
                <w:szCs w:val="20"/>
              </w:rPr>
              <w:t>Population of 2 year olds</w:t>
            </w:r>
          </w:p>
        </w:tc>
        <w:tc>
          <w:tcPr>
            <w:tcW w:w="1701" w:type="dxa"/>
            <w:tcBorders>
              <w:top w:val="nil"/>
              <w:left w:val="nil"/>
              <w:bottom w:val="single" w:sz="4" w:space="0" w:color="auto"/>
              <w:right w:val="single" w:sz="4" w:space="0" w:color="auto"/>
            </w:tcBorders>
            <w:shd w:val="clear" w:color="auto" w:fill="auto"/>
            <w:vAlign w:val="bottom"/>
            <w:hideMark/>
          </w:tcPr>
          <w:p w:rsidR="000F2247" w:rsidRPr="000F2247" w:rsidRDefault="000F2247" w:rsidP="000F2247">
            <w:pPr>
              <w:spacing w:after="0" w:line="240" w:lineRule="auto"/>
              <w:jc w:val="right"/>
              <w:rPr>
                <w:rFonts w:ascii="Calibri" w:eastAsia="Times New Roman" w:hAnsi="Calibri" w:cs="Calibri"/>
                <w:color w:val="000000"/>
                <w:sz w:val="20"/>
                <w:szCs w:val="20"/>
              </w:rPr>
            </w:pPr>
            <w:r w:rsidRPr="000F2247">
              <w:rPr>
                <w:rFonts w:ascii="Calibri" w:eastAsia="Times New Roman" w:hAnsi="Calibri" w:cs="Calibri"/>
                <w:color w:val="000000"/>
                <w:sz w:val="20"/>
                <w:szCs w:val="20"/>
              </w:rPr>
              <w:t>169</w:t>
            </w:r>
          </w:p>
        </w:tc>
      </w:tr>
      <w:tr w:rsidR="000F2247" w:rsidRPr="000F2247"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F2247" w:rsidRPr="000F2247" w:rsidRDefault="000F2247" w:rsidP="000F2247">
            <w:pPr>
              <w:spacing w:after="0" w:line="240" w:lineRule="auto"/>
              <w:rPr>
                <w:rFonts w:ascii="Calibri" w:eastAsia="Times New Roman" w:hAnsi="Calibri" w:cs="Calibri"/>
                <w:color w:val="000000"/>
                <w:sz w:val="20"/>
                <w:szCs w:val="20"/>
              </w:rPr>
            </w:pPr>
            <w:r w:rsidRPr="000F2247">
              <w:rPr>
                <w:rFonts w:ascii="Calibri" w:eastAsia="Times New Roman" w:hAnsi="Calibri" w:cs="Calibri"/>
                <w:color w:val="000000"/>
                <w:sz w:val="20"/>
                <w:szCs w:val="20"/>
              </w:rPr>
              <w:t>Population of 3 year olds</w:t>
            </w:r>
          </w:p>
        </w:tc>
        <w:tc>
          <w:tcPr>
            <w:tcW w:w="1701" w:type="dxa"/>
            <w:tcBorders>
              <w:top w:val="nil"/>
              <w:left w:val="nil"/>
              <w:bottom w:val="single" w:sz="4" w:space="0" w:color="auto"/>
              <w:right w:val="single" w:sz="4" w:space="0" w:color="auto"/>
            </w:tcBorders>
            <w:shd w:val="clear" w:color="auto" w:fill="auto"/>
            <w:vAlign w:val="bottom"/>
            <w:hideMark/>
          </w:tcPr>
          <w:p w:rsidR="000F2247" w:rsidRPr="000F2247" w:rsidRDefault="000F2247" w:rsidP="000F2247">
            <w:pPr>
              <w:spacing w:after="0" w:line="240" w:lineRule="auto"/>
              <w:jc w:val="right"/>
              <w:rPr>
                <w:rFonts w:ascii="Calibri" w:eastAsia="Times New Roman" w:hAnsi="Calibri" w:cs="Calibri"/>
                <w:color w:val="000000"/>
                <w:sz w:val="20"/>
                <w:szCs w:val="20"/>
              </w:rPr>
            </w:pPr>
            <w:r w:rsidRPr="000F2247">
              <w:rPr>
                <w:rFonts w:ascii="Calibri" w:eastAsia="Times New Roman" w:hAnsi="Calibri" w:cs="Calibri"/>
                <w:color w:val="000000"/>
                <w:sz w:val="20"/>
                <w:szCs w:val="20"/>
              </w:rPr>
              <w:t>202</w:t>
            </w:r>
          </w:p>
        </w:tc>
      </w:tr>
      <w:tr w:rsidR="000F2247" w:rsidRPr="000F2247"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F2247" w:rsidRPr="000F2247" w:rsidRDefault="000F2247" w:rsidP="000F2247">
            <w:pPr>
              <w:spacing w:after="0" w:line="240" w:lineRule="auto"/>
              <w:rPr>
                <w:rFonts w:ascii="Calibri" w:eastAsia="Times New Roman" w:hAnsi="Calibri" w:cs="Calibri"/>
                <w:color w:val="000000"/>
                <w:sz w:val="20"/>
                <w:szCs w:val="20"/>
              </w:rPr>
            </w:pPr>
            <w:r w:rsidRPr="000F2247">
              <w:rPr>
                <w:rFonts w:ascii="Calibri" w:eastAsia="Times New Roman" w:hAnsi="Calibri" w:cs="Calibri"/>
                <w:color w:val="000000"/>
                <w:sz w:val="20"/>
                <w:szCs w:val="20"/>
              </w:rPr>
              <w:t>Population of 4 year olds</w:t>
            </w:r>
          </w:p>
        </w:tc>
        <w:tc>
          <w:tcPr>
            <w:tcW w:w="1701" w:type="dxa"/>
            <w:tcBorders>
              <w:top w:val="nil"/>
              <w:left w:val="nil"/>
              <w:bottom w:val="single" w:sz="4" w:space="0" w:color="auto"/>
              <w:right w:val="single" w:sz="4" w:space="0" w:color="auto"/>
            </w:tcBorders>
            <w:shd w:val="clear" w:color="auto" w:fill="auto"/>
            <w:vAlign w:val="bottom"/>
            <w:hideMark/>
          </w:tcPr>
          <w:p w:rsidR="000F2247" w:rsidRPr="000F2247" w:rsidRDefault="000F2247" w:rsidP="000F2247">
            <w:pPr>
              <w:spacing w:after="0" w:line="240" w:lineRule="auto"/>
              <w:jc w:val="right"/>
              <w:rPr>
                <w:rFonts w:ascii="Calibri" w:eastAsia="Times New Roman" w:hAnsi="Calibri" w:cs="Calibri"/>
                <w:color w:val="000000"/>
                <w:sz w:val="20"/>
                <w:szCs w:val="20"/>
              </w:rPr>
            </w:pPr>
            <w:r w:rsidRPr="000F2247">
              <w:rPr>
                <w:rFonts w:ascii="Calibri" w:eastAsia="Times New Roman" w:hAnsi="Calibri" w:cs="Calibri"/>
                <w:color w:val="000000"/>
                <w:sz w:val="20"/>
                <w:szCs w:val="20"/>
              </w:rPr>
              <w:t>204</w:t>
            </w:r>
          </w:p>
        </w:tc>
      </w:tr>
      <w:tr w:rsidR="000F2247" w:rsidRPr="000F2247"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F2247" w:rsidRPr="000F2247" w:rsidRDefault="000F2247" w:rsidP="000F2247">
            <w:pPr>
              <w:spacing w:after="0" w:line="240" w:lineRule="auto"/>
              <w:rPr>
                <w:rFonts w:ascii="Calibri" w:eastAsia="Times New Roman" w:hAnsi="Calibri" w:cs="Calibri"/>
                <w:b/>
                <w:bCs/>
                <w:color w:val="000000"/>
                <w:sz w:val="20"/>
                <w:szCs w:val="20"/>
              </w:rPr>
            </w:pPr>
            <w:r w:rsidRPr="000F2247">
              <w:rPr>
                <w:rFonts w:ascii="Calibri" w:eastAsia="Times New Roman" w:hAnsi="Calibri" w:cs="Calibri"/>
                <w:b/>
                <w:bCs/>
                <w:color w:val="000000"/>
                <w:sz w:val="20"/>
                <w:szCs w:val="20"/>
              </w:rPr>
              <w:t>Total population of 0-4 year olds</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F2247" w:rsidRPr="000F2247" w:rsidRDefault="000F2247" w:rsidP="000F2247">
            <w:pPr>
              <w:spacing w:after="0" w:line="240" w:lineRule="auto"/>
              <w:jc w:val="right"/>
              <w:rPr>
                <w:rFonts w:ascii="Calibri" w:eastAsia="Times New Roman" w:hAnsi="Calibri" w:cs="Calibri"/>
                <w:color w:val="000000"/>
                <w:sz w:val="20"/>
                <w:szCs w:val="20"/>
              </w:rPr>
            </w:pPr>
            <w:r w:rsidRPr="000F2247">
              <w:rPr>
                <w:rFonts w:ascii="Calibri" w:eastAsia="Times New Roman" w:hAnsi="Calibri" w:cs="Calibri"/>
                <w:color w:val="000000"/>
                <w:sz w:val="20"/>
                <w:szCs w:val="20"/>
              </w:rPr>
              <w:t>949</w:t>
            </w:r>
          </w:p>
        </w:tc>
      </w:tr>
      <w:tr w:rsidR="000F2247" w:rsidRPr="000F2247"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F2247" w:rsidRPr="000F2247" w:rsidRDefault="000F2247" w:rsidP="000F2247">
            <w:pPr>
              <w:spacing w:after="0" w:line="240" w:lineRule="auto"/>
              <w:rPr>
                <w:rFonts w:ascii="Calibri" w:eastAsia="Times New Roman" w:hAnsi="Calibri" w:cs="Calibri"/>
                <w:b/>
                <w:bCs/>
                <w:color w:val="000000"/>
                <w:sz w:val="20"/>
                <w:szCs w:val="20"/>
              </w:rPr>
            </w:pPr>
            <w:r w:rsidRPr="000F2247">
              <w:rPr>
                <w:rFonts w:ascii="Calibri" w:eastAsia="Times New Roman" w:hAnsi="Calibri" w:cs="Calibri"/>
                <w:b/>
                <w:bCs/>
                <w:color w:val="000000"/>
                <w:sz w:val="20"/>
                <w:szCs w:val="20"/>
              </w:rPr>
              <w:t>Total population of 5-11 year olds</w:t>
            </w:r>
          </w:p>
        </w:tc>
        <w:tc>
          <w:tcPr>
            <w:tcW w:w="1701" w:type="dxa"/>
            <w:tcBorders>
              <w:top w:val="nil"/>
              <w:left w:val="nil"/>
              <w:bottom w:val="single" w:sz="4" w:space="0" w:color="auto"/>
              <w:right w:val="single" w:sz="4" w:space="0" w:color="auto"/>
            </w:tcBorders>
            <w:shd w:val="clear" w:color="auto" w:fill="auto"/>
            <w:vAlign w:val="bottom"/>
            <w:hideMark/>
          </w:tcPr>
          <w:p w:rsidR="000F2247" w:rsidRPr="000F2247" w:rsidRDefault="000F2247" w:rsidP="000F2247">
            <w:pPr>
              <w:spacing w:after="0" w:line="240" w:lineRule="auto"/>
              <w:jc w:val="right"/>
              <w:rPr>
                <w:rFonts w:ascii="Calibri" w:eastAsia="Times New Roman" w:hAnsi="Calibri" w:cs="Calibri"/>
                <w:color w:val="000000"/>
                <w:sz w:val="20"/>
                <w:szCs w:val="20"/>
              </w:rPr>
            </w:pPr>
            <w:r w:rsidRPr="000F2247">
              <w:rPr>
                <w:rFonts w:ascii="Calibri" w:eastAsia="Times New Roman" w:hAnsi="Calibri" w:cs="Calibri"/>
                <w:color w:val="000000"/>
                <w:sz w:val="20"/>
                <w:szCs w:val="20"/>
              </w:rPr>
              <w:t>1481</w:t>
            </w:r>
          </w:p>
        </w:tc>
      </w:tr>
      <w:tr w:rsidR="000F2247" w:rsidRPr="000F2247"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F2247" w:rsidRPr="000F2247" w:rsidRDefault="002870D3" w:rsidP="000F2247">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Total number of places 0-5</w:t>
            </w:r>
            <w:r w:rsidR="000F2247" w:rsidRPr="000F2247">
              <w:rPr>
                <w:rFonts w:ascii="Calibri" w:eastAsia="Times New Roman" w:hAnsi="Calibri" w:cs="Calibri"/>
                <w:b/>
                <w:bCs/>
                <w:sz w:val="20"/>
                <w:szCs w:val="20"/>
              </w:rPr>
              <w:t xml:space="preserve"> (as at July 17)</w:t>
            </w:r>
          </w:p>
        </w:tc>
        <w:tc>
          <w:tcPr>
            <w:tcW w:w="1701" w:type="dxa"/>
            <w:tcBorders>
              <w:top w:val="nil"/>
              <w:left w:val="nil"/>
              <w:bottom w:val="single" w:sz="4" w:space="0" w:color="auto"/>
              <w:right w:val="single" w:sz="4" w:space="0" w:color="auto"/>
            </w:tcBorders>
            <w:shd w:val="clear" w:color="auto" w:fill="auto"/>
            <w:noWrap/>
            <w:vAlign w:val="bottom"/>
            <w:hideMark/>
          </w:tcPr>
          <w:p w:rsidR="000F2247" w:rsidRPr="000F2247" w:rsidRDefault="000F2247" w:rsidP="000F2247">
            <w:pPr>
              <w:spacing w:after="0" w:line="240" w:lineRule="auto"/>
              <w:jc w:val="right"/>
              <w:rPr>
                <w:rFonts w:ascii="Calibri" w:eastAsia="Times New Roman" w:hAnsi="Calibri" w:cs="Calibri"/>
                <w:sz w:val="20"/>
                <w:szCs w:val="20"/>
              </w:rPr>
            </w:pPr>
            <w:r w:rsidRPr="000F2247">
              <w:rPr>
                <w:rFonts w:ascii="Calibri" w:eastAsia="Times New Roman" w:hAnsi="Calibri" w:cs="Calibri"/>
                <w:sz w:val="20"/>
                <w:szCs w:val="20"/>
              </w:rPr>
              <w:t>384</w:t>
            </w:r>
          </w:p>
        </w:tc>
      </w:tr>
      <w:tr w:rsidR="000F2247" w:rsidRPr="000F2247"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F2247" w:rsidRPr="000F2247" w:rsidRDefault="000F2247" w:rsidP="000F2247">
            <w:pPr>
              <w:spacing w:after="0" w:line="240" w:lineRule="auto"/>
              <w:rPr>
                <w:rFonts w:ascii="Calibri" w:eastAsia="Times New Roman" w:hAnsi="Calibri" w:cs="Calibri"/>
                <w:b/>
                <w:bCs/>
                <w:sz w:val="20"/>
                <w:szCs w:val="20"/>
              </w:rPr>
            </w:pPr>
            <w:r w:rsidRPr="000F2247">
              <w:rPr>
                <w:rFonts w:ascii="Calibri" w:eastAsia="Times New Roman" w:hAnsi="Calibri" w:cs="Calibri"/>
                <w:b/>
                <w:bCs/>
                <w:sz w:val="20"/>
                <w:szCs w:val="20"/>
              </w:rPr>
              <w:t>T</w:t>
            </w:r>
            <w:r w:rsidR="002870D3">
              <w:rPr>
                <w:rFonts w:ascii="Calibri" w:eastAsia="Times New Roman" w:hAnsi="Calibri" w:cs="Calibri"/>
                <w:b/>
                <w:bCs/>
                <w:sz w:val="20"/>
                <w:szCs w:val="20"/>
              </w:rPr>
              <w:t>otal number of providers for 0-5</w:t>
            </w:r>
            <w:r w:rsidRPr="000F2247">
              <w:rPr>
                <w:rFonts w:ascii="Calibri" w:eastAsia="Times New Roman" w:hAnsi="Calibri" w:cs="Calibri"/>
                <w:b/>
                <w:bCs/>
                <w:sz w:val="20"/>
                <w:szCs w:val="20"/>
              </w:rPr>
              <w:t xml:space="preserve"> year olds </w:t>
            </w:r>
          </w:p>
        </w:tc>
        <w:tc>
          <w:tcPr>
            <w:tcW w:w="1701" w:type="dxa"/>
            <w:tcBorders>
              <w:top w:val="nil"/>
              <w:left w:val="nil"/>
              <w:bottom w:val="single" w:sz="4" w:space="0" w:color="auto"/>
              <w:right w:val="single" w:sz="4" w:space="0" w:color="auto"/>
            </w:tcBorders>
            <w:shd w:val="clear" w:color="auto" w:fill="auto"/>
            <w:noWrap/>
            <w:vAlign w:val="bottom"/>
            <w:hideMark/>
          </w:tcPr>
          <w:p w:rsidR="000F2247" w:rsidRPr="000F2247" w:rsidRDefault="000F2247" w:rsidP="000F2247">
            <w:pPr>
              <w:spacing w:after="0" w:line="240" w:lineRule="auto"/>
              <w:jc w:val="right"/>
              <w:rPr>
                <w:rFonts w:ascii="Calibri" w:eastAsia="Times New Roman" w:hAnsi="Calibri" w:cs="Calibri"/>
                <w:sz w:val="20"/>
                <w:szCs w:val="20"/>
              </w:rPr>
            </w:pPr>
            <w:r w:rsidRPr="000F2247">
              <w:rPr>
                <w:rFonts w:ascii="Calibri" w:eastAsia="Times New Roman" w:hAnsi="Calibri" w:cs="Calibri"/>
                <w:sz w:val="20"/>
                <w:szCs w:val="20"/>
              </w:rPr>
              <w:t>36</w:t>
            </w:r>
          </w:p>
        </w:tc>
      </w:tr>
      <w:tr w:rsidR="000F2247" w:rsidRPr="000F2247"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F2247" w:rsidRPr="000F2247" w:rsidRDefault="000F2247" w:rsidP="000F2247">
            <w:pPr>
              <w:spacing w:after="0" w:line="240" w:lineRule="auto"/>
              <w:rPr>
                <w:rFonts w:ascii="Calibri" w:eastAsia="Times New Roman" w:hAnsi="Calibri" w:cs="Calibri"/>
                <w:b/>
                <w:bCs/>
                <w:sz w:val="20"/>
                <w:szCs w:val="20"/>
              </w:rPr>
            </w:pPr>
            <w:r w:rsidRPr="000F2247">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701" w:type="dxa"/>
            <w:tcBorders>
              <w:top w:val="nil"/>
              <w:left w:val="nil"/>
              <w:bottom w:val="single" w:sz="4" w:space="0" w:color="auto"/>
              <w:right w:val="single" w:sz="4" w:space="0" w:color="auto"/>
            </w:tcBorders>
            <w:shd w:val="clear" w:color="auto" w:fill="auto"/>
            <w:noWrap/>
            <w:vAlign w:val="bottom"/>
            <w:hideMark/>
          </w:tcPr>
          <w:p w:rsidR="000F2247" w:rsidRPr="000F2247" w:rsidRDefault="000F2247" w:rsidP="000F2247">
            <w:pPr>
              <w:spacing w:after="0" w:line="240" w:lineRule="auto"/>
              <w:jc w:val="right"/>
              <w:rPr>
                <w:rFonts w:ascii="Calibri" w:eastAsia="Times New Roman" w:hAnsi="Calibri" w:cs="Calibri"/>
                <w:sz w:val="20"/>
                <w:szCs w:val="20"/>
              </w:rPr>
            </w:pPr>
            <w:r w:rsidRPr="000F2247">
              <w:rPr>
                <w:rFonts w:ascii="Calibri" w:eastAsia="Times New Roman" w:hAnsi="Calibri" w:cs="Calibri"/>
                <w:sz w:val="20"/>
                <w:szCs w:val="20"/>
              </w:rPr>
              <w:t>22</w:t>
            </w:r>
          </w:p>
        </w:tc>
      </w:tr>
      <w:tr w:rsidR="000F2247" w:rsidRPr="000F2247"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F2247" w:rsidRPr="000F2247" w:rsidRDefault="000F2247" w:rsidP="000F2247">
            <w:pPr>
              <w:spacing w:after="0" w:line="240" w:lineRule="auto"/>
              <w:rPr>
                <w:rFonts w:ascii="Calibri" w:eastAsia="Times New Roman" w:hAnsi="Calibri" w:cs="Calibri"/>
                <w:b/>
                <w:bCs/>
                <w:sz w:val="20"/>
                <w:szCs w:val="20"/>
              </w:rPr>
            </w:pPr>
            <w:r w:rsidRPr="000F2247">
              <w:rPr>
                <w:rFonts w:ascii="Calibri" w:eastAsia="Times New Roman" w:hAnsi="Calibri" w:cs="Calibri"/>
                <w:b/>
                <w:bCs/>
                <w:sz w:val="20"/>
                <w:szCs w:val="20"/>
              </w:rPr>
              <w:t>Number of providers offering 3 &amp; 4 year old universal entitlement (15 hours)</w:t>
            </w:r>
          </w:p>
        </w:tc>
        <w:tc>
          <w:tcPr>
            <w:tcW w:w="1701" w:type="dxa"/>
            <w:tcBorders>
              <w:top w:val="nil"/>
              <w:left w:val="nil"/>
              <w:bottom w:val="single" w:sz="4" w:space="0" w:color="auto"/>
              <w:right w:val="single" w:sz="4" w:space="0" w:color="auto"/>
            </w:tcBorders>
            <w:shd w:val="clear" w:color="auto" w:fill="auto"/>
            <w:noWrap/>
            <w:vAlign w:val="bottom"/>
            <w:hideMark/>
          </w:tcPr>
          <w:p w:rsidR="000F2247" w:rsidRPr="000F2247" w:rsidRDefault="000F2247" w:rsidP="000F2247">
            <w:pPr>
              <w:spacing w:after="0" w:line="240" w:lineRule="auto"/>
              <w:jc w:val="right"/>
              <w:rPr>
                <w:rFonts w:ascii="Calibri" w:eastAsia="Times New Roman" w:hAnsi="Calibri" w:cs="Calibri"/>
                <w:sz w:val="20"/>
                <w:szCs w:val="20"/>
              </w:rPr>
            </w:pPr>
            <w:r w:rsidRPr="000F2247">
              <w:rPr>
                <w:rFonts w:ascii="Calibri" w:eastAsia="Times New Roman" w:hAnsi="Calibri" w:cs="Calibri"/>
                <w:sz w:val="20"/>
                <w:szCs w:val="20"/>
              </w:rPr>
              <w:t>22</w:t>
            </w:r>
          </w:p>
        </w:tc>
      </w:tr>
      <w:tr w:rsidR="000F2247" w:rsidRPr="000F2247"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F2247" w:rsidRPr="000F2247" w:rsidRDefault="000F2247" w:rsidP="000F2247">
            <w:pPr>
              <w:spacing w:after="0" w:line="240" w:lineRule="auto"/>
              <w:rPr>
                <w:rFonts w:ascii="Calibri" w:eastAsia="Times New Roman" w:hAnsi="Calibri" w:cs="Calibri"/>
                <w:b/>
                <w:bCs/>
                <w:sz w:val="20"/>
                <w:szCs w:val="20"/>
              </w:rPr>
            </w:pPr>
            <w:r w:rsidRPr="000F2247">
              <w:rPr>
                <w:rFonts w:ascii="Calibri" w:eastAsia="Times New Roman" w:hAnsi="Calibri" w:cs="Calibri"/>
                <w:b/>
                <w:bCs/>
                <w:sz w:val="20"/>
                <w:szCs w:val="20"/>
              </w:rPr>
              <w:t>Number of providers offering 3 &amp; 4 year old extended entitlement (30 hours)</w:t>
            </w:r>
          </w:p>
        </w:tc>
        <w:tc>
          <w:tcPr>
            <w:tcW w:w="1701" w:type="dxa"/>
            <w:tcBorders>
              <w:top w:val="nil"/>
              <w:left w:val="nil"/>
              <w:bottom w:val="single" w:sz="4" w:space="0" w:color="auto"/>
              <w:right w:val="single" w:sz="4" w:space="0" w:color="auto"/>
            </w:tcBorders>
            <w:shd w:val="clear" w:color="auto" w:fill="auto"/>
            <w:noWrap/>
            <w:vAlign w:val="bottom"/>
            <w:hideMark/>
          </w:tcPr>
          <w:p w:rsidR="000F2247" w:rsidRPr="000F2247" w:rsidRDefault="000F2247" w:rsidP="000F2247">
            <w:pPr>
              <w:spacing w:after="0" w:line="240" w:lineRule="auto"/>
              <w:jc w:val="right"/>
              <w:rPr>
                <w:rFonts w:ascii="Calibri" w:eastAsia="Times New Roman" w:hAnsi="Calibri" w:cs="Calibri"/>
                <w:sz w:val="20"/>
                <w:szCs w:val="20"/>
              </w:rPr>
            </w:pPr>
            <w:r w:rsidRPr="000F2247">
              <w:rPr>
                <w:rFonts w:ascii="Calibri" w:eastAsia="Times New Roman" w:hAnsi="Calibri" w:cs="Calibri"/>
                <w:sz w:val="20"/>
                <w:szCs w:val="20"/>
              </w:rPr>
              <w:t>19</w:t>
            </w:r>
          </w:p>
        </w:tc>
      </w:tr>
      <w:tr w:rsidR="000F2247" w:rsidRPr="000F2247"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F2247" w:rsidRPr="000F2247" w:rsidRDefault="000F2247" w:rsidP="000F2247">
            <w:pPr>
              <w:spacing w:after="0" w:line="240" w:lineRule="auto"/>
              <w:rPr>
                <w:rFonts w:ascii="Calibri" w:eastAsia="Times New Roman" w:hAnsi="Calibri" w:cs="Calibri"/>
                <w:b/>
                <w:bCs/>
                <w:sz w:val="20"/>
                <w:szCs w:val="20"/>
              </w:rPr>
            </w:pPr>
            <w:r w:rsidRPr="000F2247">
              <w:rPr>
                <w:rFonts w:ascii="Calibri" w:eastAsia="Times New Roman" w:hAnsi="Calibri" w:cs="Calibri"/>
                <w:b/>
                <w:bCs/>
                <w:sz w:val="20"/>
                <w:szCs w:val="20"/>
              </w:rPr>
              <w:t>Number of providers for school aged children</w:t>
            </w:r>
          </w:p>
        </w:tc>
        <w:tc>
          <w:tcPr>
            <w:tcW w:w="1701" w:type="dxa"/>
            <w:tcBorders>
              <w:top w:val="nil"/>
              <w:left w:val="nil"/>
              <w:bottom w:val="single" w:sz="4" w:space="0" w:color="auto"/>
              <w:right w:val="single" w:sz="4" w:space="0" w:color="auto"/>
            </w:tcBorders>
            <w:shd w:val="clear" w:color="auto" w:fill="auto"/>
            <w:noWrap/>
            <w:vAlign w:val="bottom"/>
            <w:hideMark/>
          </w:tcPr>
          <w:p w:rsidR="000F2247" w:rsidRPr="000F2247" w:rsidRDefault="000F2247" w:rsidP="000F2247">
            <w:pPr>
              <w:spacing w:after="0" w:line="240" w:lineRule="auto"/>
              <w:jc w:val="right"/>
              <w:rPr>
                <w:rFonts w:ascii="Calibri" w:eastAsia="Times New Roman" w:hAnsi="Calibri" w:cs="Calibri"/>
                <w:sz w:val="20"/>
                <w:szCs w:val="20"/>
              </w:rPr>
            </w:pPr>
            <w:r w:rsidRPr="000F2247">
              <w:rPr>
                <w:rFonts w:ascii="Calibri" w:eastAsia="Times New Roman" w:hAnsi="Calibri" w:cs="Calibri"/>
                <w:sz w:val="20"/>
                <w:szCs w:val="20"/>
              </w:rPr>
              <w:t>5</w:t>
            </w:r>
          </w:p>
        </w:tc>
      </w:tr>
      <w:tr w:rsidR="000F2247" w:rsidRPr="000F2247"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F2247" w:rsidRPr="000F2247" w:rsidRDefault="000F2247" w:rsidP="000F2247">
            <w:pPr>
              <w:spacing w:after="0" w:line="240" w:lineRule="auto"/>
              <w:rPr>
                <w:rFonts w:ascii="Calibri" w:eastAsia="Times New Roman" w:hAnsi="Calibri" w:cs="Calibri"/>
                <w:b/>
                <w:bCs/>
                <w:sz w:val="20"/>
                <w:szCs w:val="20"/>
              </w:rPr>
            </w:pPr>
            <w:r w:rsidRPr="000F2247">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701" w:type="dxa"/>
            <w:tcBorders>
              <w:top w:val="nil"/>
              <w:left w:val="nil"/>
              <w:bottom w:val="single" w:sz="4" w:space="0" w:color="auto"/>
              <w:right w:val="single" w:sz="4" w:space="0" w:color="auto"/>
            </w:tcBorders>
            <w:shd w:val="clear" w:color="auto" w:fill="auto"/>
            <w:noWrap/>
            <w:vAlign w:val="bottom"/>
            <w:hideMark/>
          </w:tcPr>
          <w:p w:rsidR="000F2247" w:rsidRPr="000F2247"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90</w:t>
            </w:r>
          </w:p>
        </w:tc>
      </w:tr>
      <w:tr w:rsidR="00207FE4" w:rsidRPr="000F2247" w:rsidTr="000F2247">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tcPr>
          <w:p w:rsidR="00207FE4" w:rsidRPr="000F2247" w:rsidRDefault="00207FE4" w:rsidP="000F2247">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701" w:type="dxa"/>
            <w:tcBorders>
              <w:top w:val="nil"/>
              <w:left w:val="nil"/>
              <w:bottom w:val="single" w:sz="4" w:space="0" w:color="auto"/>
              <w:right w:val="single" w:sz="4" w:space="0" w:color="auto"/>
            </w:tcBorders>
            <w:shd w:val="clear" w:color="auto" w:fill="auto"/>
            <w:noWrap/>
            <w:vAlign w:val="bottom"/>
          </w:tcPr>
          <w:p w:rsidR="00207FE4" w:rsidRPr="000F2247" w:rsidRDefault="00A61651" w:rsidP="000F224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24</w:t>
            </w:r>
          </w:p>
        </w:tc>
      </w:tr>
      <w:tr w:rsidR="000F2247" w:rsidRPr="000F2247"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F2247" w:rsidRPr="000F2247" w:rsidRDefault="000F2247" w:rsidP="000F2247">
            <w:pPr>
              <w:spacing w:after="0" w:line="240" w:lineRule="auto"/>
              <w:rPr>
                <w:rFonts w:ascii="Calibri" w:eastAsia="Times New Roman" w:hAnsi="Calibri" w:cs="Calibri"/>
                <w:b/>
                <w:bCs/>
                <w:sz w:val="20"/>
                <w:szCs w:val="20"/>
              </w:rPr>
            </w:pPr>
            <w:r w:rsidRPr="000F2247">
              <w:rPr>
                <w:rFonts w:ascii="Calibri" w:eastAsia="Times New Roman" w:hAnsi="Calibri" w:cs="Calibri"/>
                <w:b/>
                <w:bCs/>
                <w:sz w:val="20"/>
                <w:szCs w:val="20"/>
              </w:rPr>
              <w:t>3 &amp; 4 year old take up -Spring 2017 (children)</w:t>
            </w:r>
          </w:p>
        </w:tc>
        <w:tc>
          <w:tcPr>
            <w:tcW w:w="1701" w:type="dxa"/>
            <w:tcBorders>
              <w:top w:val="nil"/>
              <w:left w:val="nil"/>
              <w:bottom w:val="single" w:sz="4" w:space="0" w:color="auto"/>
              <w:right w:val="single" w:sz="4" w:space="0" w:color="auto"/>
            </w:tcBorders>
            <w:shd w:val="clear" w:color="auto" w:fill="auto"/>
            <w:noWrap/>
            <w:vAlign w:val="bottom"/>
            <w:hideMark/>
          </w:tcPr>
          <w:p w:rsidR="000F2247" w:rsidRPr="000F2247" w:rsidRDefault="000F2247" w:rsidP="000F2247">
            <w:pPr>
              <w:spacing w:after="0" w:line="240" w:lineRule="auto"/>
              <w:jc w:val="right"/>
              <w:rPr>
                <w:rFonts w:ascii="Calibri" w:eastAsia="Times New Roman" w:hAnsi="Calibri" w:cs="Calibri"/>
                <w:sz w:val="20"/>
                <w:szCs w:val="20"/>
              </w:rPr>
            </w:pPr>
            <w:r w:rsidRPr="000F2247">
              <w:rPr>
                <w:rFonts w:ascii="Calibri" w:eastAsia="Times New Roman" w:hAnsi="Calibri" w:cs="Calibri"/>
                <w:sz w:val="20"/>
                <w:szCs w:val="20"/>
              </w:rPr>
              <w:t>238</w:t>
            </w:r>
          </w:p>
        </w:tc>
      </w:tr>
    </w:tbl>
    <w:p w:rsidR="005E6A85" w:rsidRDefault="005E6A85" w:rsidP="000409FF">
      <w:pPr>
        <w:rPr>
          <w:rFonts w:ascii="Calibri" w:eastAsia="Calibri" w:hAnsi="Calibri" w:cs="Times New Roman"/>
          <w:sz w:val="24"/>
          <w:szCs w:val="24"/>
          <w:lang w:eastAsia="en-US"/>
        </w:rPr>
      </w:pPr>
    </w:p>
    <w:tbl>
      <w:tblPr>
        <w:tblW w:w="9087" w:type="dxa"/>
        <w:tblInd w:w="93" w:type="dxa"/>
        <w:tblLook w:val="04A0" w:firstRow="1" w:lastRow="0" w:firstColumn="1" w:lastColumn="0" w:noHBand="0" w:noVBand="1"/>
      </w:tblPr>
      <w:tblGrid>
        <w:gridCol w:w="7386"/>
        <w:gridCol w:w="1701"/>
      </w:tblGrid>
      <w:tr w:rsidR="00091212" w:rsidRPr="00091212" w:rsidTr="00DF2461">
        <w:trPr>
          <w:trHeight w:val="378"/>
        </w:trPr>
        <w:tc>
          <w:tcPr>
            <w:tcW w:w="9087"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91212" w:rsidRPr="00091212" w:rsidRDefault="00091212" w:rsidP="00DF2461">
            <w:pPr>
              <w:spacing w:after="0" w:line="240" w:lineRule="auto"/>
              <w:jc w:val="center"/>
              <w:rPr>
                <w:rFonts w:ascii="Calibri" w:eastAsia="Times New Roman" w:hAnsi="Calibri" w:cs="Calibri"/>
                <w:b/>
                <w:bCs/>
                <w:color w:val="000000"/>
              </w:rPr>
            </w:pPr>
            <w:r w:rsidRPr="00091212">
              <w:rPr>
                <w:rFonts w:ascii="Calibri" w:eastAsia="Times New Roman" w:hAnsi="Calibri" w:cs="Calibri"/>
                <w:b/>
                <w:bCs/>
                <w:color w:val="000000"/>
              </w:rPr>
              <w:t>Northway &amp; Ashchurch</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color w:val="000000"/>
                <w:sz w:val="20"/>
                <w:szCs w:val="20"/>
              </w:rPr>
            </w:pPr>
            <w:r w:rsidRPr="00091212">
              <w:rPr>
                <w:rFonts w:ascii="Calibri" w:eastAsia="Times New Roman" w:hAnsi="Calibri" w:cs="Calibri"/>
                <w:color w:val="000000"/>
                <w:sz w:val="20"/>
                <w:szCs w:val="20"/>
              </w:rPr>
              <w:t>Population of 2 year olds</w:t>
            </w:r>
          </w:p>
        </w:tc>
        <w:tc>
          <w:tcPr>
            <w:tcW w:w="1701" w:type="dxa"/>
            <w:tcBorders>
              <w:top w:val="nil"/>
              <w:left w:val="nil"/>
              <w:bottom w:val="single" w:sz="4" w:space="0" w:color="auto"/>
              <w:right w:val="single" w:sz="4" w:space="0" w:color="auto"/>
            </w:tcBorders>
            <w:shd w:val="clear" w:color="auto" w:fill="auto"/>
            <w:vAlign w:val="bottom"/>
            <w:hideMark/>
          </w:tcPr>
          <w:p w:rsidR="00091212" w:rsidRPr="00091212" w:rsidRDefault="00091212" w:rsidP="00091212">
            <w:pPr>
              <w:spacing w:after="0" w:line="240" w:lineRule="auto"/>
              <w:jc w:val="right"/>
              <w:rPr>
                <w:rFonts w:ascii="Calibri" w:eastAsia="Times New Roman" w:hAnsi="Calibri" w:cs="Calibri"/>
                <w:color w:val="000000"/>
                <w:sz w:val="20"/>
                <w:szCs w:val="20"/>
              </w:rPr>
            </w:pPr>
            <w:r w:rsidRPr="00091212">
              <w:rPr>
                <w:rFonts w:ascii="Calibri" w:eastAsia="Times New Roman" w:hAnsi="Calibri" w:cs="Calibri"/>
                <w:color w:val="000000"/>
                <w:sz w:val="20"/>
                <w:szCs w:val="20"/>
              </w:rPr>
              <w:t>99</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color w:val="000000"/>
                <w:sz w:val="20"/>
                <w:szCs w:val="20"/>
              </w:rPr>
            </w:pPr>
            <w:r w:rsidRPr="00091212">
              <w:rPr>
                <w:rFonts w:ascii="Calibri" w:eastAsia="Times New Roman" w:hAnsi="Calibri" w:cs="Calibri"/>
                <w:color w:val="000000"/>
                <w:sz w:val="20"/>
                <w:szCs w:val="20"/>
              </w:rPr>
              <w:t>Population of 3 year olds</w:t>
            </w:r>
          </w:p>
        </w:tc>
        <w:tc>
          <w:tcPr>
            <w:tcW w:w="1701" w:type="dxa"/>
            <w:tcBorders>
              <w:top w:val="nil"/>
              <w:left w:val="nil"/>
              <w:bottom w:val="single" w:sz="4" w:space="0" w:color="auto"/>
              <w:right w:val="single" w:sz="4" w:space="0" w:color="auto"/>
            </w:tcBorders>
            <w:shd w:val="clear" w:color="auto" w:fill="auto"/>
            <w:vAlign w:val="bottom"/>
            <w:hideMark/>
          </w:tcPr>
          <w:p w:rsidR="00091212" w:rsidRPr="00091212" w:rsidRDefault="00091212" w:rsidP="00091212">
            <w:pPr>
              <w:spacing w:after="0" w:line="240" w:lineRule="auto"/>
              <w:jc w:val="right"/>
              <w:rPr>
                <w:rFonts w:ascii="Calibri" w:eastAsia="Times New Roman" w:hAnsi="Calibri" w:cs="Calibri"/>
                <w:color w:val="000000"/>
                <w:sz w:val="20"/>
                <w:szCs w:val="20"/>
              </w:rPr>
            </w:pPr>
            <w:r w:rsidRPr="00091212">
              <w:rPr>
                <w:rFonts w:ascii="Calibri" w:eastAsia="Times New Roman" w:hAnsi="Calibri" w:cs="Calibri"/>
                <w:color w:val="000000"/>
                <w:sz w:val="20"/>
                <w:szCs w:val="20"/>
              </w:rPr>
              <w:t>93</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color w:val="000000"/>
                <w:sz w:val="20"/>
                <w:szCs w:val="20"/>
              </w:rPr>
            </w:pPr>
            <w:r w:rsidRPr="00091212">
              <w:rPr>
                <w:rFonts w:ascii="Calibri" w:eastAsia="Times New Roman" w:hAnsi="Calibri" w:cs="Calibri"/>
                <w:color w:val="000000"/>
                <w:sz w:val="20"/>
                <w:szCs w:val="20"/>
              </w:rPr>
              <w:t>Population of 4 year olds</w:t>
            </w:r>
          </w:p>
        </w:tc>
        <w:tc>
          <w:tcPr>
            <w:tcW w:w="1701" w:type="dxa"/>
            <w:tcBorders>
              <w:top w:val="nil"/>
              <w:left w:val="nil"/>
              <w:bottom w:val="single" w:sz="4" w:space="0" w:color="auto"/>
              <w:right w:val="single" w:sz="4" w:space="0" w:color="auto"/>
            </w:tcBorders>
            <w:shd w:val="clear" w:color="auto" w:fill="auto"/>
            <w:vAlign w:val="bottom"/>
            <w:hideMark/>
          </w:tcPr>
          <w:p w:rsidR="00091212" w:rsidRPr="00091212" w:rsidRDefault="00091212" w:rsidP="00091212">
            <w:pPr>
              <w:spacing w:after="0" w:line="240" w:lineRule="auto"/>
              <w:jc w:val="right"/>
              <w:rPr>
                <w:rFonts w:ascii="Calibri" w:eastAsia="Times New Roman" w:hAnsi="Calibri" w:cs="Calibri"/>
                <w:color w:val="000000"/>
                <w:sz w:val="20"/>
                <w:szCs w:val="20"/>
              </w:rPr>
            </w:pPr>
            <w:r w:rsidRPr="00091212">
              <w:rPr>
                <w:rFonts w:ascii="Calibri" w:eastAsia="Times New Roman" w:hAnsi="Calibri" w:cs="Calibri"/>
                <w:color w:val="000000"/>
                <w:sz w:val="20"/>
                <w:szCs w:val="20"/>
              </w:rPr>
              <w:t>73</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b/>
                <w:bCs/>
                <w:color w:val="000000"/>
                <w:sz w:val="20"/>
                <w:szCs w:val="20"/>
              </w:rPr>
            </w:pPr>
            <w:r w:rsidRPr="00091212">
              <w:rPr>
                <w:rFonts w:ascii="Calibri" w:eastAsia="Times New Roman" w:hAnsi="Calibri" w:cs="Calibri"/>
                <w:b/>
                <w:bCs/>
                <w:color w:val="000000"/>
                <w:sz w:val="20"/>
                <w:szCs w:val="20"/>
              </w:rPr>
              <w:t>Total population of 0-4 year olds</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91212" w:rsidRPr="00091212" w:rsidRDefault="00091212" w:rsidP="00091212">
            <w:pPr>
              <w:spacing w:after="0" w:line="240" w:lineRule="auto"/>
              <w:jc w:val="right"/>
              <w:rPr>
                <w:rFonts w:ascii="Calibri" w:eastAsia="Times New Roman" w:hAnsi="Calibri" w:cs="Calibri"/>
                <w:color w:val="000000"/>
                <w:sz w:val="20"/>
                <w:szCs w:val="20"/>
              </w:rPr>
            </w:pPr>
            <w:r w:rsidRPr="00091212">
              <w:rPr>
                <w:rFonts w:ascii="Calibri" w:eastAsia="Times New Roman" w:hAnsi="Calibri" w:cs="Calibri"/>
                <w:color w:val="000000"/>
                <w:sz w:val="20"/>
                <w:szCs w:val="20"/>
              </w:rPr>
              <w:t>435</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b/>
                <w:bCs/>
                <w:color w:val="000000"/>
                <w:sz w:val="20"/>
                <w:szCs w:val="20"/>
              </w:rPr>
            </w:pPr>
            <w:r w:rsidRPr="00091212">
              <w:rPr>
                <w:rFonts w:ascii="Calibri" w:eastAsia="Times New Roman" w:hAnsi="Calibri" w:cs="Calibri"/>
                <w:b/>
                <w:bCs/>
                <w:color w:val="000000"/>
                <w:sz w:val="20"/>
                <w:szCs w:val="20"/>
              </w:rPr>
              <w:t>Total population of 5-11 year olds</w:t>
            </w:r>
          </w:p>
        </w:tc>
        <w:tc>
          <w:tcPr>
            <w:tcW w:w="1701" w:type="dxa"/>
            <w:tcBorders>
              <w:top w:val="nil"/>
              <w:left w:val="nil"/>
              <w:bottom w:val="single" w:sz="4" w:space="0" w:color="auto"/>
              <w:right w:val="single" w:sz="4" w:space="0" w:color="auto"/>
            </w:tcBorders>
            <w:shd w:val="clear" w:color="auto" w:fill="auto"/>
            <w:vAlign w:val="bottom"/>
            <w:hideMark/>
          </w:tcPr>
          <w:p w:rsidR="00091212" w:rsidRPr="00091212" w:rsidRDefault="00091212" w:rsidP="00091212">
            <w:pPr>
              <w:spacing w:after="0" w:line="240" w:lineRule="auto"/>
              <w:jc w:val="right"/>
              <w:rPr>
                <w:rFonts w:ascii="Calibri" w:eastAsia="Times New Roman" w:hAnsi="Calibri" w:cs="Calibri"/>
                <w:color w:val="000000"/>
                <w:sz w:val="20"/>
                <w:szCs w:val="20"/>
              </w:rPr>
            </w:pPr>
            <w:r w:rsidRPr="00091212">
              <w:rPr>
                <w:rFonts w:ascii="Calibri" w:eastAsia="Times New Roman" w:hAnsi="Calibri" w:cs="Calibri"/>
                <w:color w:val="000000"/>
                <w:sz w:val="20"/>
                <w:szCs w:val="20"/>
              </w:rPr>
              <w:t>580</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b/>
                <w:bCs/>
                <w:sz w:val="20"/>
                <w:szCs w:val="20"/>
              </w:rPr>
            </w:pPr>
            <w:r w:rsidRPr="00091212">
              <w:rPr>
                <w:rFonts w:ascii="Calibri" w:eastAsia="Times New Roman" w:hAnsi="Calibri" w:cs="Calibri"/>
                <w:b/>
                <w:bCs/>
                <w:sz w:val="20"/>
                <w:szCs w:val="20"/>
              </w:rPr>
              <w:t>Total number</w:t>
            </w:r>
            <w:r w:rsidR="002870D3">
              <w:rPr>
                <w:rFonts w:ascii="Calibri" w:eastAsia="Times New Roman" w:hAnsi="Calibri" w:cs="Calibri"/>
                <w:b/>
                <w:bCs/>
                <w:sz w:val="20"/>
                <w:szCs w:val="20"/>
              </w:rPr>
              <w:t xml:space="preserve"> of places 0-5</w:t>
            </w:r>
            <w:r w:rsidRPr="00091212">
              <w:rPr>
                <w:rFonts w:ascii="Calibri" w:eastAsia="Times New Roman" w:hAnsi="Calibri" w:cs="Calibri"/>
                <w:b/>
                <w:bCs/>
                <w:sz w:val="20"/>
                <w:szCs w:val="20"/>
              </w:rPr>
              <w:t xml:space="preserve"> (as at July 17)</w:t>
            </w:r>
          </w:p>
        </w:tc>
        <w:tc>
          <w:tcPr>
            <w:tcW w:w="1701" w:type="dxa"/>
            <w:tcBorders>
              <w:top w:val="nil"/>
              <w:left w:val="nil"/>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jc w:val="right"/>
              <w:rPr>
                <w:rFonts w:ascii="Calibri" w:eastAsia="Times New Roman" w:hAnsi="Calibri" w:cs="Calibri"/>
                <w:sz w:val="20"/>
                <w:szCs w:val="20"/>
              </w:rPr>
            </w:pPr>
            <w:r w:rsidRPr="00091212">
              <w:rPr>
                <w:rFonts w:ascii="Calibri" w:eastAsia="Times New Roman" w:hAnsi="Calibri" w:cs="Calibri"/>
                <w:sz w:val="20"/>
                <w:szCs w:val="20"/>
              </w:rPr>
              <w:t>250</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2870D3">
            <w:pPr>
              <w:spacing w:after="0" w:line="240" w:lineRule="auto"/>
              <w:rPr>
                <w:rFonts w:ascii="Calibri" w:eastAsia="Times New Roman" w:hAnsi="Calibri" w:cs="Calibri"/>
                <w:b/>
                <w:bCs/>
                <w:sz w:val="20"/>
                <w:szCs w:val="20"/>
              </w:rPr>
            </w:pPr>
            <w:r w:rsidRPr="00091212">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091212">
              <w:rPr>
                <w:rFonts w:ascii="Calibri" w:eastAsia="Times New Roman" w:hAnsi="Calibri" w:cs="Calibri"/>
                <w:b/>
                <w:bCs/>
                <w:sz w:val="20"/>
                <w:szCs w:val="20"/>
              </w:rPr>
              <w:t xml:space="preserve"> year olds </w:t>
            </w:r>
          </w:p>
        </w:tc>
        <w:tc>
          <w:tcPr>
            <w:tcW w:w="1701" w:type="dxa"/>
            <w:tcBorders>
              <w:top w:val="nil"/>
              <w:left w:val="nil"/>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jc w:val="right"/>
              <w:rPr>
                <w:rFonts w:ascii="Calibri" w:eastAsia="Times New Roman" w:hAnsi="Calibri" w:cs="Calibri"/>
                <w:sz w:val="20"/>
                <w:szCs w:val="20"/>
              </w:rPr>
            </w:pPr>
            <w:r w:rsidRPr="00091212">
              <w:rPr>
                <w:rFonts w:ascii="Calibri" w:eastAsia="Times New Roman" w:hAnsi="Calibri" w:cs="Calibri"/>
                <w:sz w:val="20"/>
                <w:szCs w:val="20"/>
              </w:rPr>
              <w:t>19</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b/>
                <w:bCs/>
                <w:sz w:val="20"/>
                <w:szCs w:val="20"/>
              </w:rPr>
            </w:pPr>
            <w:r w:rsidRPr="00091212">
              <w:rPr>
                <w:rFonts w:ascii="Calibri" w:eastAsia="Times New Roman" w:hAnsi="Calibri" w:cs="Calibri"/>
                <w:b/>
                <w:bCs/>
                <w:sz w:val="20"/>
                <w:szCs w:val="20"/>
              </w:rPr>
              <w:t>Number of providers offering 2 year</w:t>
            </w:r>
            <w:r w:rsidR="00207FE4">
              <w:rPr>
                <w:rFonts w:ascii="Calibri" w:eastAsia="Times New Roman" w:hAnsi="Calibri" w:cs="Calibri"/>
                <w:b/>
                <w:bCs/>
                <w:sz w:val="20"/>
                <w:szCs w:val="20"/>
              </w:rPr>
              <w:t xml:space="preserve"> old</w:t>
            </w:r>
            <w:r w:rsidR="003B43BF">
              <w:rPr>
                <w:rFonts w:ascii="Calibri" w:eastAsia="Times New Roman" w:hAnsi="Calibri" w:cs="Calibri"/>
                <w:b/>
                <w:bCs/>
                <w:sz w:val="20"/>
                <w:szCs w:val="20"/>
              </w:rPr>
              <w:t xml:space="preserve"> funded places</w:t>
            </w:r>
          </w:p>
        </w:tc>
        <w:tc>
          <w:tcPr>
            <w:tcW w:w="1701" w:type="dxa"/>
            <w:tcBorders>
              <w:top w:val="nil"/>
              <w:left w:val="nil"/>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jc w:val="right"/>
              <w:rPr>
                <w:rFonts w:ascii="Calibri" w:eastAsia="Times New Roman" w:hAnsi="Calibri" w:cs="Calibri"/>
                <w:sz w:val="20"/>
                <w:szCs w:val="20"/>
              </w:rPr>
            </w:pPr>
            <w:r w:rsidRPr="00091212">
              <w:rPr>
                <w:rFonts w:ascii="Calibri" w:eastAsia="Times New Roman" w:hAnsi="Calibri" w:cs="Calibri"/>
                <w:sz w:val="20"/>
                <w:szCs w:val="20"/>
              </w:rPr>
              <w:t>12</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b/>
                <w:bCs/>
                <w:sz w:val="20"/>
                <w:szCs w:val="20"/>
              </w:rPr>
            </w:pPr>
            <w:r w:rsidRPr="00091212">
              <w:rPr>
                <w:rFonts w:ascii="Calibri" w:eastAsia="Times New Roman" w:hAnsi="Calibri" w:cs="Calibri"/>
                <w:b/>
                <w:bCs/>
                <w:sz w:val="20"/>
                <w:szCs w:val="20"/>
              </w:rPr>
              <w:t>Number of providers offering 3 &amp; 4 year old universal entitlement (15 hours)</w:t>
            </w:r>
          </w:p>
        </w:tc>
        <w:tc>
          <w:tcPr>
            <w:tcW w:w="1701" w:type="dxa"/>
            <w:tcBorders>
              <w:top w:val="nil"/>
              <w:left w:val="nil"/>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jc w:val="right"/>
              <w:rPr>
                <w:rFonts w:ascii="Calibri" w:eastAsia="Times New Roman" w:hAnsi="Calibri" w:cs="Calibri"/>
                <w:sz w:val="20"/>
                <w:szCs w:val="20"/>
              </w:rPr>
            </w:pPr>
            <w:r w:rsidRPr="00091212">
              <w:rPr>
                <w:rFonts w:ascii="Calibri" w:eastAsia="Times New Roman" w:hAnsi="Calibri" w:cs="Calibri"/>
                <w:sz w:val="20"/>
                <w:szCs w:val="20"/>
              </w:rPr>
              <w:t>14</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b/>
                <w:bCs/>
                <w:sz w:val="20"/>
                <w:szCs w:val="20"/>
              </w:rPr>
            </w:pPr>
            <w:r w:rsidRPr="00091212">
              <w:rPr>
                <w:rFonts w:ascii="Calibri" w:eastAsia="Times New Roman" w:hAnsi="Calibri" w:cs="Calibri"/>
                <w:b/>
                <w:bCs/>
                <w:sz w:val="20"/>
                <w:szCs w:val="20"/>
              </w:rPr>
              <w:t>Number of providers offering 3 &amp; 4 year old extended entitlement (30 hours)</w:t>
            </w:r>
          </w:p>
        </w:tc>
        <w:tc>
          <w:tcPr>
            <w:tcW w:w="1701" w:type="dxa"/>
            <w:tcBorders>
              <w:top w:val="nil"/>
              <w:left w:val="nil"/>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jc w:val="right"/>
              <w:rPr>
                <w:rFonts w:ascii="Calibri" w:eastAsia="Times New Roman" w:hAnsi="Calibri" w:cs="Calibri"/>
                <w:sz w:val="20"/>
                <w:szCs w:val="20"/>
              </w:rPr>
            </w:pPr>
            <w:r w:rsidRPr="00091212">
              <w:rPr>
                <w:rFonts w:ascii="Calibri" w:eastAsia="Times New Roman" w:hAnsi="Calibri" w:cs="Calibri"/>
                <w:sz w:val="20"/>
                <w:szCs w:val="20"/>
              </w:rPr>
              <w:t>14</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b/>
                <w:bCs/>
                <w:sz w:val="20"/>
                <w:szCs w:val="20"/>
              </w:rPr>
            </w:pPr>
            <w:r w:rsidRPr="00091212">
              <w:rPr>
                <w:rFonts w:ascii="Calibri" w:eastAsia="Times New Roman" w:hAnsi="Calibri" w:cs="Calibri"/>
                <w:b/>
                <w:bCs/>
                <w:sz w:val="20"/>
                <w:szCs w:val="20"/>
              </w:rPr>
              <w:t>Number of providers for school aged children</w:t>
            </w:r>
          </w:p>
        </w:tc>
        <w:tc>
          <w:tcPr>
            <w:tcW w:w="1701" w:type="dxa"/>
            <w:tcBorders>
              <w:top w:val="nil"/>
              <w:left w:val="nil"/>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jc w:val="right"/>
              <w:rPr>
                <w:rFonts w:ascii="Calibri" w:eastAsia="Times New Roman" w:hAnsi="Calibri" w:cs="Calibri"/>
                <w:sz w:val="20"/>
                <w:szCs w:val="20"/>
              </w:rPr>
            </w:pPr>
            <w:r w:rsidRPr="00091212">
              <w:rPr>
                <w:rFonts w:ascii="Calibri" w:eastAsia="Times New Roman" w:hAnsi="Calibri" w:cs="Calibri"/>
                <w:sz w:val="20"/>
                <w:szCs w:val="20"/>
              </w:rPr>
              <w:t>3</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b/>
                <w:bCs/>
                <w:sz w:val="20"/>
                <w:szCs w:val="20"/>
              </w:rPr>
            </w:pPr>
            <w:r w:rsidRPr="00091212">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701" w:type="dxa"/>
            <w:tcBorders>
              <w:top w:val="nil"/>
              <w:left w:val="nil"/>
              <w:bottom w:val="single" w:sz="4" w:space="0" w:color="auto"/>
              <w:right w:val="single" w:sz="4" w:space="0" w:color="auto"/>
            </w:tcBorders>
            <w:shd w:val="clear" w:color="auto" w:fill="auto"/>
            <w:noWrap/>
            <w:vAlign w:val="bottom"/>
            <w:hideMark/>
          </w:tcPr>
          <w:p w:rsidR="00091212" w:rsidRPr="00091212"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75</w:t>
            </w:r>
          </w:p>
        </w:tc>
      </w:tr>
      <w:tr w:rsidR="00207FE4" w:rsidRPr="00091212" w:rsidTr="00091212">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tcPr>
          <w:p w:rsidR="00207FE4" w:rsidRPr="00091212" w:rsidRDefault="00207FE4" w:rsidP="00091212">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701" w:type="dxa"/>
            <w:tcBorders>
              <w:top w:val="nil"/>
              <w:left w:val="nil"/>
              <w:bottom w:val="single" w:sz="4" w:space="0" w:color="auto"/>
              <w:right w:val="single" w:sz="4" w:space="0" w:color="auto"/>
            </w:tcBorders>
            <w:shd w:val="clear" w:color="auto" w:fill="auto"/>
            <w:noWrap/>
            <w:vAlign w:val="bottom"/>
          </w:tcPr>
          <w:p w:rsidR="00207FE4" w:rsidRPr="00091212" w:rsidRDefault="00A61651" w:rsidP="00091212">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18</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b/>
                <w:bCs/>
                <w:sz w:val="20"/>
                <w:szCs w:val="20"/>
              </w:rPr>
            </w:pPr>
            <w:r w:rsidRPr="00091212">
              <w:rPr>
                <w:rFonts w:ascii="Calibri" w:eastAsia="Times New Roman" w:hAnsi="Calibri" w:cs="Calibri"/>
                <w:b/>
                <w:bCs/>
                <w:sz w:val="20"/>
                <w:szCs w:val="20"/>
              </w:rPr>
              <w:t>3 &amp; 4 year old take up -Spring 2017 (children)</w:t>
            </w:r>
          </w:p>
        </w:tc>
        <w:tc>
          <w:tcPr>
            <w:tcW w:w="1701" w:type="dxa"/>
            <w:tcBorders>
              <w:top w:val="nil"/>
              <w:left w:val="nil"/>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jc w:val="right"/>
              <w:rPr>
                <w:rFonts w:ascii="Calibri" w:eastAsia="Times New Roman" w:hAnsi="Calibri" w:cs="Calibri"/>
                <w:sz w:val="20"/>
                <w:szCs w:val="20"/>
              </w:rPr>
            </w:pPr>
            <w:r w:rsidRPr="00091212">
              <w:rPr>
                <w:rFonts w:ascii="Calibri" w:eastAsia="Times New Roman" w:hAnsi="Calibri" w:cs="Calibri"/>
                <w:sz w:val="20"/>
                <w:szCs w:val="20"/>
              </w:rPr>
              <w:t>127</w:t>
            </w:r>
          </w:p>
        </w:tc>
      </w:tr>
    </w:tbl>
    <w:p w:rsidR="004F1B18" w:rsidRPr="000409FF" w:rsidRDefault="004F1B18" w:rsidP="000409FF">
      <w:pPr>
        <w:rPr>
          <w:rFonts w:ascii="Calibri" w:eastAsia="Calibri" w:hAnsi="Calibri" w:cs="Times New Roman"/>
          <w:sz w:val="24"/>
          <w:szCs w:val="24"/>
          <w:lang w:eastAsia="en-US"/>
        </w:rPr>
      </w:pPr>
    </w:p>
    <w:tbl>
      <w:tblPr>
        <w:tblW w:w="9087" w:type="dxa"/>
        <w:tblInd w:w="93" w:type="dxa"/>
        <w:tblLook w:val="04A0" w:firstRow="1" w:lastRow="0" w:firstColumn="1" w:lastColumn="0" w:noHBand="0" w:noVBand="1"/>
      </w:tblPr>
      <w:tblGrid>
        <w:gridCol w:w="7386"/>
        <w:gridCol w:w="1701"/>
      </w:tblGrid>
      <w:tr w:rsidR="00091212" w:rsidRPr="00091212" w:rsidTr="00DF2461">
        <w:trPr>
          <w:trHeight w:val="379"/>
        </w:trPr>
        <w:tc>
          <w:tcPr>
            <w:tcW w:w="9087"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091212" w:rsidRPr="00091212" w:rsidRDefault="00091212" w:rsidP="00DF2461">
            <w:pPr>
              <w:spacing w:after="0" w:line="240" w:lineRule="auto"/>
              <w:jc w:val="center"/>
              <w:rPr>
                <w:rFonts w:ascii="Calibri" w:eastAsia="Times New Roman" w:hAnsi="Calibri" w:cs="Calibri"/>
                <w:b/>
                <w:bCs/>
                <w:color w:val="000000"/>
              </w:rPr>
            </w:pPr>
            <w:r w:rsidRPr="00091212">
              <w:rPr>
                <w:rFonts w:ascii="Calibri" w:eastAsia="Times New Roman" w:hAnsi="Calibri" w:cs="Calibri"/>
                <w:b/>
                <w:bCs/>
                <w:color w:val="000000"/>
              </w:rPr>
              <w:t>Winchcombe</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color w:val="000000"/>
                <w:sz w:val="20"/>
                <w:szCs w:val="20"/>
              </w:rPr>
            </w:pPr>
            <w:r w:rsidRPr="00091212">
              <w:rPr>
                <w:rFonts w:ascii="Calibri" w:eastAsia="Times New Roman" w:hAnsi="Calibri" w:cs="Calibri"/>
                <w:color w:val="000000"/>
                <w:sz w:val="20"/>
                <w:szCs w:val="20"/>
              </w:rPr>
              <w:t>Population of 2 year olds</w:t>
            </w:r>
          </w:p>
        </w:tc>
        <w:tc>
          <w:tcPr>
            <w:tcW w:w="1701" w:type="dxa"/>
            <w:tcBorders>
              <w:top w:val="nil"/>
              <w:left w:val="nil"/>
              <w:bottom w:val="single" w:sz="4" w:space="0" w:color="auto"/>
              <w:right w:val="single" w:sz="4" w:space="0" w:color="auto"/>
            </w:tcBorders>
            <w:shd w:val="clear" w:color="auto" w:fill="auto"/>
            <w:vAlign w:val="bottom"/>
            <w:hideMark/>
          </w:tcPr>
          <w:p w:rsidR="00091212" w:rsidRPr="00091212" w:rsidRDefault="00091212" w:rsidP="00091212">
            <w:pPr>
              <w:spacing w:after="0" w:line="240" w:lineRule="auto"/>
              <w:jc w:val="right"/>
              <w:rPr>
                <w:rFonts w:ascii="Calibri" w:eastAsia="Times New Roman" w:hAnsi="Calibri" w:cs="Calibri"/>
                <w:color w:val="000000"/>
                <w:sz w:val="20"/>
                <w:szCs w:val="20"/>
              </w:rPr>
            </w:pPr>
            <w:r w:rsidRPr="00091212">
              <w:rPr>
                <w:rFonts w:ascii="Calibri" w:eastAsia="Times New Roman" w:hAnsi="Calibri" w:cs="Calibri"/>
                <w:color w:val="000000"/>
                <w:sz w:val="20"/>
                <w:szCs w:val="20"/>
              </w:rPr>
              <w:t>74</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color w:val="000000"/>
                <w:sz w:val="20"/>
                <w:szCs w:val="20"/>
              </w:rPr>
            </w:pPr>
            <w:r w:rsidRPr="00091212">
              <w:rPr>
                <w:rFonts w:ascii="Calibri" w:eastAsia="Times New Roman" w:hAnsi="Calibri" w:cs="Calibri"/>
                <w:color w:val="000000"/>
                <w:sz w:val="20"/>
                <w:szCs w:val="20"/>
              </w:rPr>
              <w:t>Population of 3 year olds</w:t>
            </w:r>
          </w:p>
        </w:tc>
        <w:tc>
          <w:tcPr>
            <w:tcW w:w="1701" w:type="dxa"/>
            <w:tcBorders>
              <w:top w:val="nil"/>
              <w:left w:val="nil"/>
              <w:bottom w:val="single" w:sz="4" w:space="0" w:color="auto"/>
              <w:right w:val="single" w:sz="4" w:space="0" w:color="auto"/>
            </w:tcBorders>
            <w:shd w:val="clear" w:color="auto" w:fill="auto"/>
            <w:vAlign w:val="bottom"/>
            <w:hideMark/>
          </w:tcPr>
          <w:p w:rsidR="00091212" w:rsidRPr="00091212" w:rsidRDefault="00091212" w:rsidP="00091212">
            <w:pPr>
              <w:spacing w:after="0" w:line="240" w:lineRule="auto"/>
              <w:jc w:val="right"/>
              <w:rPr>
                <w:rFonts w:ascii="Calibri" w:eastAsia="Times New Roman" w:hAnsi="Calibri" w:cs="Calibri"/>
                <w:color w:val="000000"/>
                <w:sz w:val="20"/>
                <w:szCs w:val="20"/>
              </w:rPr>
            </w:pPr>
            <w:r w:rsidRPr="00091212">
              <w:rPr>
                <w:rFonts w:ascii="Calibri" w:eastAsia="Times New Roman" w:hAnsi="Calibri" w:cs="Calibri"/>
                <w:color w:val="000000"/>
                <w:sz w:val="20"/>
                <w:szCs w:val="20"/>
              </w:rPr>
              <w:t>78</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color w:val="000000"/>
                <w:sz w:val="20"/>
                <w:szCs w:val="20"/>
              </w:rPr>
            </w:pPr>
            <w:r w:rsidRPr="00091212">
              <w:rPr>
                <w:rFonts w:ascii="Calibri" w:eastAsia="Times New Roman" w:hAnsi="Calibri" w:cs="Calibri"/>
                <w:color w:val="000000"/>
                <w:sz w:val="20"/>
                <w:szCs w:val="20"/>
              </w:rPr>
              <w:t>Population of 4 year olds</w:t>
            </w:r>
          </w:p>
        </w:tc>
        <w:tc>
          <w:tcPr>
            <w:tcW w:w="1701" w:type="dxa"/>
            <w:tcBorders>
              <w:top w:val="nil"/>
              <w:left w:val="nil"/>
              <w:bottom w:val="single" w:sz="4" w:space="0" w:color="auto"/>
              <w:right w:val="single" w:sz="4" w:space="0" w:color="auto"/>
            </w:tcBorders>
            <w:shd w:val="clear" w:color="auto" w:fill="auto"/>
            <w:vAlign w:val="bottom"/>
            <w:hideMark/>
          </w:tcPr>
          <w:p w:rsidR="00091212" w:rsidRPr="00091212" w:rsidRDefault="00091212" w:rsidP="00091212">
            <w:pPr>
              <w:spacing w:after="0" w:line="240" w:lineRule="auto"/>
              <w:jc w:val="right"/>
              <w:rPr>
                <w:rFonts w:ascii="Calibri" w:eastAsia="Times New Roman" w:hAnsi="Calibri" w:cs="Calibri"/>
                <w:color w:val="000000"/>
                <w:sz w:val="20"/>
                <w:szCs w:val="20"/>
              </w:rPr>
            </w:pPr>
            <w:r w:rsidRPr="00091212">
              <w:rPr>
                <w:rFonts w:ascii="Calibri" w:eastAsia="Times New Roman" w:hAnsi="Calibri" w:cs="Calibri"/>
                <w:color w:val="000000"/>
                <w:sz w:val="20"/>
                <w:szCs w:val="20"/>
              </w:rPr>
              <w:t>84</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b/>
                <w:bCs/>
                <w:color w:val="000000"/>
                <w:sz w:val="20"/>
                <w:szCs w:val="20"/>
              </w:rPr>
            </w:pPr>
            <w:r w:rsidRPr="00091212">
              <w:rPr>
                <w:rFonts w:ascii="Calibri" w:eastAsia="Times New Roman" w:hAnsi="Calibri" w:cs="Calibri"/>
                <w:b/>
                <w:bCs/>
                <w:color w:val="000000"/>
                <w:sz w:val="20"/>
                <w:szCs w:val="20"/>
              </w:rPr>
              <w:t>Total population of 0-4 year olds</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91212" w:rsidRPr="00091212" w:rsidRDefault="00091212" w:rsidP="00091212">
            <w:pPr>
              <w:spacing w:after="0" w:line="240" w:lineRule="auto"/>
              <w:jc w:val="right"/>
              <w:rPr>
                <w:rFonts w:ascii="Calibri" w:eastAsia="Times New Roman" w:hAnsi="Calibri" w:cs="Calibri"/>
                <w:color w:val="000000"/>
                <w:sz w:val="20"/>
                <w:szCs w:val="20"/>
              </w:rPr>
            </w:pPr>
            <w:r w:rsidRPr="00091212">
              <w:rPr>
                <w:rFonts w:ascii="Calibri" w:eastAsia="Times New Roman" w:hAnsi="Calibri" w:cs="Calibri"/>
                <w:color w:val="000000"/>
                <w:sz w:val="20"/>
                <w:szCs w:val="20"/>
              </w:rPr>
              <w:t>379</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b/>
                <w:bCs/>
                <w:color w:val="000000"/>
                <w:sz w:val="20"/>
                <w:szCs w:val="20"/>
              </w:rPr>
            </w:pPr>
            <w:r w:rsidRPr="00091212">
              <w:rPr>
                <w:rFonts w:ascii="Calibri" w:eastAsia="Times New Roman" w:hAnsi="Calibri" w:cs="Calibri"/>
                <w:b/>
                <w:bCs/>
                <w:color w:val="000000"/>
                <w:sz w:val="20"/>
                <w:szCs w:val="20"/>
              </w:rPr>
              <w:t>Total population of 5-11 year olds</w:t>
            </w:r>
          </w:p>
        </w:tc>
        <w:tc>
          <w:tcPr>
            <w:tcW w:w="1701" w:type="dxa"/>
            <w:tcBorders>
              <w:top w:val="nil"/>
              <w:left w:val="nil"/>
              <w:bottom w:val="single" w:sz="4" w:space="0" w:color="auto"/>
              <w:right w:val="single" w:sz="4" w:space="0" w:color="auto"/>
            </w:tcBorders>
            <w:shd w:val="clear" w:color="auto" w:fill="auto"/>
            <w:vAlign w:val="bottom"/>
            <w:hideMark/>
          </w:tcPr>
          <w:p w:rsidR="00091212" w:rsidRPr="00091212" w:rsidRDefault="00091212" w:rsidP="00091212">
            <w:pPr>
              <w:spacing w:after="0" w:line="240" w:lineRule="auto"/>
              <w:jc w:val="right"/>
              <w:rPr>
                <w:rFonts w:ascii="Calibri" w:eastAsia="Times New Roman" w:hAnsi="Calibri" w:cs="Calibri"/>
                <w:color w:val="000000"/>
                <w:sz w:val="20"/>
                <w:szCs w:val="20"/>
              </w:rPr>
            </w:pPr>
            <w:r w:rsidRPr="00091212">
              <w:rPr>
                <w:rFonts w:ascii="Calibri" w:eastAsia="Times New Roman" w:hAnsi="Calibri" w:cs="Calibri"/>
                <w:color w:val="000000"/>
                <w:sz w:val="20"/>
                <w:szCs w:val="20"/>
              </w:rPr>
              <w:t>598</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2870D3">
            <w:pPr>
              <w:spacing w:after="0" w:line="240" w:lineRule="auto"/>
              <w:rPr>
                <w:rFonts w:ascii="Calibri" w:eastAsia="Times New Roman" w:hAnsi="Calibri" w:cs="Calibri"/>
                <w:b/>
                <w:bCs/>
                <w:sz w:val="20"/>
                <w:szCs w:val="20"/>
              </w:rPr>
            </w:pPr>
            <w:r w:rsidRPr="00091212">
              <w:rPr>
                <w:rFonts w:ascii="Calibri" w:eastAsia="Times New Roman" w:hAnsi="Calibri" w:cs="Calibri"/>
                <w:b/>
                <w:bCs/>
                <w:sz w:val="20"/>
                <w:szCs w:val="20"/>
              </w:rPr>
              <w:t>Total number of places 0-</w:t>
            </w:r>
            <w:r w:rsidR="002870D3">
              <w:rPr>
                <w:rFonts w:ascii="Calibri" w:eastAsia="Times New Roman" w:hAnsi="Calibri" w:cs="Calibri"/>
                <w:b/>
                <w:bCs/>
                <w:sz w:val="20"/>
                <w:szCs w:val="20"/>
              </w:rPr>
              <w:t>5</w:t>
            </w:r>
            <w:r w:rsidRPr="00091212">
              <w:rPr>
                <w:rFonts w:ascii="Calibri" w:eastAsia="Times New Roman" w:hAnsi="Calibri" w:cs="Calibri"/>
                <w:b/>
                <w:bCs/>
                <w:sz w:val="20"/>
                <w:szCs w:val="20"/>
              </w:rPr>
              <w:t xml:space="preserve"> (as at July 17)</w:t>
            </w:r>
          </w:p>
        </w:tc>
        <w:tc>
          <w:tcPr>
            <w:tcW w:w="1701" w:type="dxa"/>
            <w:tcBorders>
              <w:top w:val="nil"/>
              <w:left w:val="nil"/>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jc w:val="right"/>
              <w:rPr>
                <w:rFonts w:ascii="Calibri" w:eastAsia="Times New Roman" w:hAnsi="Calibri" w:cs="Calibri"/>
                <w:sz w:val="20"/>
                <w:szCs w:val="20"/>
              </w:rPr>
            </w:pPr>
            <w:r w:rsidRPr="00091212">
              <w:rPr>
                <w:rFonts w:ascii="Calibri" w:eastAsia="Times New Roman" w:hAnsi="Calibri" w:cs="Calibri"/>
                <w:sz w:val="20"/>
                <w:szCs w:val="20"/>
              </w:rPr>
              <w:t>182</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2870D3">
            <w:pPr>
              <w:spacing w:after="0" w:line="240" w:lineRule="auto"/>
              <w:rPr>
                <w:rFonts w:ascii="Calibri" w:eastAsia="Times New Roman" w:hAnsi="Calibri" w:cs="Calibri"/>
                <w:b/>
                <w:bCs/>
                <w:sz w:val="20"/>
                <w:szCs w:val="20"/>
              </w:rPr>
            </w:pPr>
            <w:r w:rsidRPr="00091212">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091212">
              <w:rPr>
                <w:rFonts w:ascii="Calibri" w:eastAsia="Times New Roman" w:hAnsi="Calibri" w:cs="Calibri"/>
                <w:b/>
                <w:bCs/>
                <w:sz w:val="20"/>
                <w:szCs w:val="20"/>
              </w:rPr>
              <w:t xml:space="preserve"> year olds </w:t>
            </w:r>
          </w:p>
        </w:tc>
        <w:tc>
          <w:tcPr>
            <w:tcW w:w="1701" w:type="dxa"/>
            <w:tcBorders>
              <w:top w:val="nil"/>
              <w:left w:val="nil"/>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jc w:val="right"/>
              <w:rPr>
                <w:rFonts w:ascii="Calibri" w:eastAsia="Times New Roman" w:hAnsi="Calibri" w:cs="Calibri"/>
                <w:sz w:val="20"/>
                <w:szCs w:val="20"/>
              </w:rPr>
            </w:pPr>
            <w:r w:rsidRPr="00091212">
              <w:rPr>
                <w:rFonts w:ascii="Calibri" w:eastAsia="Times New Roman" w:hAnsi="Calibri" w:cs="Calibri"/>
                <w:sz w:val="20"/>
                <w:szCs w:val="20"/>
              </w:rPr>
              <w:t>11</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b/>
                <w:bCs/>
                <w:sz w:val="20"/>
                <w:szCs w:val="20"/>
              </w:rPr>
            </w:pPr>
            <w:r w:rsidRPr="00091212">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701" w:type="dxa"/>
            <w:tcBorders>
              <w:top w:val="nil"/>
              <w:left w:val="nil"/>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jc w:val="right"/>
              <w:rPr>
                <w:rFonts w:ascii="Calibri" w:eastAsia="Times New Roman" w:hAnsi="Calibri" w:cs="Calibri"/>
                <w:sz w:val="20"/>
                <w:szCs w:val="20"/>
              </w:rPr>
            </w:pPr>
            <w:r w:rsidRPr="00091212">
              <w:rPr>
                <w:rFonts w:ascii="Calibri" w:eastAsia="Times New Roman" w:hAnsi="Calibri" w:cs="Calibri"/>
                <w:sz w:val="20"/>
                <w:szCs w:val="20"/>
              </w:rPr>
              <w:t>5</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b/>
                <w:bCs/>
                <w:sz w:val="20"/>
                <w:szCs w:val="20"/>
              </w:rPr>
            </w:pPr>
            <w:r w:rsidRPr="00091212">
              <w:rPr>
                <w:rFonts w:ascii="Calibri" w:eastAsia="Times New Roman" w:hAnsi="Calibri" w:cs="Calibri"/>
                <w:b/>
                <w:bCs/>
                <w:sz w:val="20"/>
                <w:szCs w:val="20"/>
              </w:rPr>
              <w:t>Number of providers offering 3 &amp; 4 year old universal entitlement (15 hours)</w:t>
            </w:r>
          </w:p>
        </w:tc>
        <w:tc>
          <w:tcPr>
            <w:tcW w:w="1701" w:type="dxa"/>
            <w:tcBorders>
              <w:top w:val="nil"/>
              <w:left w:val="nil"/>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jc w:val="right"/>
              <w:rPr>
                <w:rFonts w:ascii="Calibri" w:eastAsia="Times New Roman" w:hAnsi="Calibri" w:cs="Calibri"/>
                <w:sz w:val="20"/>
                <w:szCs w:val="20"/>
              </w:rPr>
            </w:pPr>
            <w:r w:rsidRPr="00091212">
              <w:rPr>
                <w:rFonts w:ascii="Calibri" w:eastAsia="Times New Roman" w:hAnsi="Calibri" w:cs="Calibri"/>
                <w:sz w:val="20"/>
                <w:szCs w:val="20"/>
              </w:rPr>
              <w:t>5</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b/>
                <w:bCs/>
                <w:sz w:val="20"/>
                <w:szCs w:val="20"/>
              </w:rPr>
            </w:pPr>
            <w:r w:rsidRPr="00091212">
              <w:rPr>
                <w:rFonts w:ascii="Calibri" w:eastAsia="Times New Roman" w:hAnsi="Calibri" w:cs="Calibri"/>
                <w:b/>
                <w:bCs/>
                <w:sz w:val="20"/>
                <w:szCs w:val="20"/>
              </w:rPr>
              <w:t>Number of providers offering 3 &amp; 4 year old extended entitlement (30 hours)</w:t>
            </w:r>
          </w:p>
        </w:tc>
        <w:tc>
          <w:tcPr>
            <w:tcW w:w="1701" w:type="dxa"/>
            <w:tcBorders>
              <w:top w:val="nil"/>
              <w:left w:val="nil"/>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jc w:val="right"/>
              <w:rPr>
                <w:rFonts w:ascii="Calibri" w:eastAsia="Times New Roman" w:hAnsi="Calibri" w:cs="Calibri"/>
                <w:sz w:val="20"/>
                <w:szCs w:val="20"/>
              </w:rPr>
            </w:pPr>
            <w:r w:rsidRPr="00091212">
              <w:rPr>
                <w:rFonts w:ascii="Calibri" w:eastAsia="Times New Roman" w:hAnsi="Calibri" w:cs="Calibri"/>
                <w:sz w:val="20"/>
                <w:szCs w:val="20"/>
              </w:rPr>
              <w:t>4</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b/>
                <w:bCs/>
                <w:sz w:val="20"/>
                <w:szCs w:val="20"/>
              </w:rPr>
            </w:pPr>
            <w:r w:rsidRPr="00091212">
              <w:rPr>
                <w:rFonts w:ascii="Calibri" w:eastAsia="Times New Roman" w:hAnsi="Calibri" w:cs="Calibri"/>
                <w:b/>
                <w:bCs/>
                <w:sz w:val="20"/>
                <w:szCs w:val="20"/>
              </w:rPr>
              <w:t>Number of providers for school aged children</w:t>
            </w:r>
          </w:p>
        </w:tc>
        <w:tc>
          <w:tcPr>
            <w:tcW w:w="1701" w:type="dxa"/>
            <w:tcBorders>
              <w:top w:val="nil"/>
              <w:left w:val="nil"/>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jc w:val="right"/>
              <w:rPr>
                <w:rFonts w:ascii="Calibri" w:eastAsia="Times New Roman" w:hAnsi="Calibri" w:cs="Calibri"/>
                <w:sz w:val="20"/>
                <w:szCs w:val="20"/>
              </w:rPr>
            </w:pPr>
            <w:r w:rsidRPr="00091212">
              <w:rPr>
                <w:rFonts w:ascii="Calibri" w:eastAsia="Times New Roman" w:hAnsi="Calibri" w:cs="Calibri"/>
                <w:sz w:val="20"/>
                <w:szCs w:val="20"/>
              </w:rPr>
              <w:t>2</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b/>
                <w:bCs/>
                <w:sz w:val="20"/>
                <w:szCs w:val="20"/>
              </w:rPr>
            </w:pPr>
            <w:r w:rsidRPr="00091212">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701" w:type="dxa"/>
            <w:tcBorders>
              <w:top w:val="nil"/>
              <w:left w:val="nil"/>
              <w:bottom w:val="single" w:sz="4" w:space="0" w:color="auto"/>
              <w:right w:val="single" w:sz="4" w:space="0" w:color="auto"/>
            </w:tcBorders>
            <w:shd w:val="clear" w:color="auto" w:fill="auto"/>
            <w:noWrap/>
            <w:vAlign w:val="bottom"/>
            <w:hideMark/>
          </w:tcPr>
          <w:p w:rsidR="00091212" w:rsidRPr="00091212"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89</w:t>
            </w:r>
          </w:p>
        </w:tc>
      </w:tr>
      <w:tr w:rsidR="00207FE4" w:rsidRPr="00091212" w:rsidTr="00091212">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tcPr>
          <w:p w:rsidR="00207FE4" w:rsidRPr="00091212" w:rsidRDefault="00207FE4" w:rsidP="00091212">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701" w:type="dxa"/>
            <w:tcBorders>
              <w:top w:val="nil"/>
              <w:left w:val="nil"/>
              <w:bottom w:val="single" w:sz="4" w:space="0" w:color="auto"/>
              <w:right w:val="single" w:sz="4" w:space="0" w:color="auto"/>
            </w:tcBorders>
            <w:shd w:val="clear" w:color="auto" w:fill="auto"/>
            <w:noWrap/>
            <w:vAlign w:val="bottom"/>
          </w:tcPr>
          <w:p w:rsidR="00207FE4" w:rsidRPr="00091212" w:rsidRDefault="00A61651" w:rsidP="00091212">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4</w:t>
            </w:r>
          </w:p>
        </w:tc>
      </w:tr>
      <w:tr w:rsidR="00091212" w:rsidRPr="0009121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rPr>
                <w:rFonts w:ascii="Calibri" w:eastAsia="Times New Roman" w:hAnsi="Calibri" w:cs="Calibri"/>
                <w:b/>
                <w:bCs/>
                <w:sz w:val="20"/>
                <w:szCs w:val="20"/>
              </w:rPr>
            </w:pPr>
            <w:r w:rsidRPr="00091212">
              <w:rPr>
                <w:rFonts w:ascii="Calibri" w:eastAsia="Times New Roman" w:hAnsi="Calibri" w:cs="Calibri"/>
                <w:b/>
                <w:bCs/>
                <w:sz w:val="20"/>
                <w:szCs w:val="20"/>
              </w:rPr>
              <w:t>3 &amp; 4 year old take up -Spring 2017 (children)</w:t>
            </w:r>
          </w:p>
        </w:tc>
        <w:tc>
          <w:tcPr>
            <w:tcW w:w="1701" w:type="dxa"/>
            <w:tcBorders>
              <w:top w:val="nil"/>
              <w:left w:val="nil"/>
              <w:bottom w:val="single" w:sz="4" w:space="0" w:color="auto"/>
              <w:right w:val="single" w:sz="4" w:space="0" w:color="auto"/>
            </w:tcBorders>
            <w:shd w:val="clear" w:color="auto" w:fill="auto"/>
            <w:noWrap/>
            <w:vAlign w:val="bottom"/>
            <w:hideMark/>
          </w:tcPr>
          <w:p w:rsidR="00091212" w:rsidRPr="00091212" w:rsidRDefault="00091212" w:rsidP="00091212">
            <w:pPr>
              <w:spacing w:after="0" w:line="240" w:lineRule="auto"/>
              <w:jc w:val="right"/>
              <w:rPr>
                <w:rFonts w:ascii="Calibri" w:eastAsia="Times New Roman" w:hAnsi="Calibri" w:cs="Calibri"/>
                <w:sz w:val="20"/>
                <w:szCs w:val="20"/>
              </w:rPr>
            </w:pPr>
            <w:r w:rsidRPr="00091212">
              <w:rPr>
                <w:rFonts w:ascii="Calibri" w:eastAsia="Times New Roman" w:hAnsi="Calibri" w:cs="Calibri"/>
                <w:sz w:val="20"/>
                <w:szCs w:val="20"/>
              </w:rPr>
              <w:t>99</w:t>
            </w:r>
          </w:p>
        </w:tc>
      </w:tr>
    </w:tbl>
    <w:p w:rsidR="00091212" w:rsidRDefault="00091212">
      <w:pPr>
        <w:rPr>
          <w:rFonts w:ascii="Arial" w:hAnsi="Arial" w:cs="Arial"/>
          <w:b/>
          <w:sz w:val="24"/>
          <w:szCs w:val="24"/>
        </w:rPr>
      </w:pPr>
    </w:p>
    <w:p w:rsidR="00E31684" w:rsidRPr="00260E4D" w:rsidRDefault="005434F3" w:rsidP="00542342">
      <w:pPr>
        <w:pStyle w:val="Heading3"/>
        <w:spacing w:after="200"/>
        <w:rPr>
          <w:rFonts w:asciiTheme="minorHAnsi" w:eastAsiaTheme="minorEastAsia" w:hAnsiTheme="minorHAnsi" w:cstheme="minorBidi"/>
          <w:b w:val="0"/>
          <w:bCs w:val="0"/>
          <w:noProof/>
          <w:color w:val="auto"/>
        </w:rPr>
      </w:pPr>
      <w:bookmarkStart w:id="52" w:name="_Toc495660958"/>
      <w:r w:rsidRPr="00542342">
        <w:rPr>
          <w:rFonts w:ascii="Arial" w:hAnsi="Arial" w:cs="Arial"/>
          <w:color w:val="auto"/>
        </w:rPr>
        <w:t>3.3.</w:t>
      </w:r>
      <w:r w:rsidR="009A3D8A" w:rsidRPr="00542342">
        <w:rPr>
          <w:rFonts w:ascii="Arial" w:hAnsi="Arial" w:cs="Arial"/>
          <w:color w:val="auto"/>
        </w:rPr>
        <w:t>2</w:t>
      </w:r>
      <w:r w:rsidR="00DB5D1D" w:rsidRPr="00542342">
        <w:rPr>
          <w:rFonts w:ascii="Arial" w:hAnsi="Arial" w:cs="Arial"/>
          <w:color w:val="auto"/>
        </w:rPr>
        <w:t xml:space="preserve"> </w:t>
      </w:r>
      <w:r w:rsidR="00E31684" w:rsidRPr="00542342">
        <w:rPr>
          <w:rFonts w:ascii="Arial" w:hAnsi="Arial" w:cs="Arial"/>
          <w:color w:val="auto"/>
        </w:rPr>
        <w:t>Gap Analysis of Tewkesbury Locality by Children Centre Reach Area</w:t>
      </w:r>
      <w:bookmarkEnd w:id="52"/>
    </w:p>
    <w:p w:rsidR="009A3D8A" w:rsidRDefault="009A3D8A">
      <w:pPr>
        <w:rPr>
          <w:rFonts w:ascii="Arial" w:hAnsi="Arial" w:cs="Arial"/>
          <w:b/>
          <w:sz w:val="24"/>
          <w:szCs w:val="24"/>
        </w:rPr>
      </w:pPr>
      <w:r w:rsidRPr="009A3D8A">
        <w:rPr>
          <w:noProof/>
        </w:rPr>
        <w:drawing>
          <wp:inline distT="0" distB="0" distL="0" distR="0" wp14:anchorId="63A2BC7C" wp14:editId="7525BE7B">
            <wp:extent cx="6508425" cy="1594884"/>
            <wp:effectExtent l="0" t="0" r="698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06074" cy="1594308"/>
                    </a:xfrm>
                    <a:prstGeom prst="rect">
                      <a:avLst/>
                    </a:prstGeom>
                    <a:noFill/>
                    <a:ln>
                      <a:noFill/>
                    </a:ln>
                  </pic:spPr>
                </pic:pic>
              </a:graphicData>
            </a:graphic>
          </wp:inline>
        </w:drawing>
      </w:r>
    </w:p>
    <w:p w:rsidR="00E31684" w:rsidRPr="00542342" w:rsidRDefault="005434F3" w:rsidP="00542342">
      <w:pPr>
        <w:pStyle w:val="Heading3"/>
        <w:spacing w:after="200"/>
        <w:rPr>
          <w:rFonts w:ascii="Arial" w:eastAsiaTheme="minorEastAsia" w:hAnsi="Arial" w:cs="Arial"/>
          <w:b w:val="0"/>
          <w:bCs w:val="0"/>
          <w:color w:val="auto"/>
        </w:rPr>
      </w:pPr>
      <w:bookmarkStart w:id="53" w:name="_Toc495660959"/>
      <w:r w:rsidRPr="00542342">
        <w:rPr>
          <w:rFonts w:ascii="Arial" w:hAnsi="Arial" w:cs="Arial"/>
          <w:color w:val="auto"/>
        </w:rPr>
        <w:t>3.3.</w:t>
      </w:r>
      <w:r w:rsidR="009A3D8A" w:rsidRPr="00542342">
        <w:rPr>
          <w:rFonts w:ascii="Arial" w:hAnsi="Arial" w:cs="Arial"/>
          <w:color w:val="auto"/>
        </w:rPr>
        <w:t>3</w:t>
      </w:r>
      <w:r w:rsidR="00DB5D1D" w:rsidRPr="00542342">
        <w:rPr>
          <w:rFonts w:ascii="Arial" w:hAnsi="Arial" w:cs="Arial"/>
          <w:color w:val="auto"/>
        </w:rPr>
        <w:t xml:space="preserve"> </w:t>
      </w:r>
      <w:r w:rsidR="00A15BA9" w:rsidRPr="00542342">
        <w:rPr>
          <w:rFonts w:ascii="Arial" w:hAnsi="Arial" w:cs="Arial"/>
          <w:color w:val="auto"/>
        </w:rPr>
        <w:t xml:space="preserve">What the data tells us </w:t>
      </w:r>
      <w:r w:rsidR="004F1B18" w:rsidRPr="00542342">
        <w:rPr>
          <w:rFonts w:ascii="Arial" w:hAnsi="Arial" w:cs="Arial"/>
          <w:color w:val="auto"/>
        </w:rPr>
        <w:t>about the Tewkesbury locality</w:t>
      </w:r>
      <w:bookmarkEnd w:id="53"/>
    </w:p>
    <w:p w:rsidR="00A15BA9" w:rsidRDefault="00A15BA9" w:rsidP="00A15BA9">
      <w:pPr>
        <w:pStyle w:val="ListParagraph"/>
        <w:numPr>
          <w:ilvl w:val="0"/>
          <w:numId w:val="10"/>
        </w:numPr>
        <w:rPr>
          <w:rFonts w:ascii="Arial" w:hAnsi="Arial" w:cs="Arial"/>
        </w:rPr>
      </w:pPr>
      <w:r w:rsidRPr="00A15BA9">
        <w:rPr>
          <w:rFonts w:ascii="Arial" w:hAnsi="Arial" w:cs="Arial"/>
        </w:rPr>
        <w:t>The % of setting rated good or out</w:t>
      </w:r>
      <w:r w:rsidR="00DE6B69">
        <w:rPr>
          <w:rFonts w:ascii="Arial" w:hAnsi="Arial" w:cs="Arial"/>
        </w:rPr>
        <w:t xml:space="preserve">standing by OFSTED is </w:t>
      </w:r>
      <w:r w:rsidR="009A3D8A">
        <w:rPr>
          <w:rFonts w:ascii="Arial" w:hAnsi="Arial" w:cs="Arial"/>
        </w:rPr>
        <w:t>84</w:t>
      </w:r>
      <w:r w:rsidR="00DE6B69">
        <w:rPr>
          <w:rFonts w:ascii="Arial" w:hAnsi="Arial" w:cs="Arial"/>
        </w:rPr>
        <w:t>% across</w:t>
      </w:r>
      <w:r w:rsidRPr="00A15BA9">
        <w:rPr>
          <w:rFonts w:ascii="Arial" w:hAnsi="Arial" w:cs="Arial"/>
        </w:rPr>
        <w:t xml:space="preserve"> the Tewkesbury area although the </w:t>
      </w:r>
      <w:r>
        <w:rPr>
          <w:rFonts w:ascii="Arial" w:hAnsi="Arial" w:cs="Arial"/>
        </w:rPr>
        <w:t>quality of provision is lower in Brockworth,</w:t>
      </w:r>
      <w:r w:rsidR="00DE6B69">
        <w:rPr>
          <w:rFonts w:ascii="Arial" w:hAnsi="Arial" w:cs="Arial"/>
        </w:rPr>
        <w:t xml:space="preserve"> </w:t>
      </w:r>
      <w:r>
        <w:rPr>
          <w:rFonts w:ascii="Arial" w:hAnsi="Arial" w:cs="Arial"/>
        </w:rPr>
        <w:t>Northway and Ashchurch and Bishops Cleeve.</w:t>
      </w:r>
    </w:p>
    <w:p w:rsidR="00A15BA9" w:rsidRDefault="00E45B3E" w:rsidP="00A15BA9">
      <w:pPr>
        <w:pStyle w:val="ListParagraph"/>
        <w:numPr>
          <w:ilvl w:val="0"/>
          <w:numId w:val="10"/>
        </w:numPr>
        <w:rPr>
          <w:rFonts w:ascii="Arial" w:hAnsi="Arial" w:cs="Arial"/>
        </w:rPr>
      </w:pPr>
      <w:r>
        <w:rPr>
          <w:rFonts w:ascii="Arial" w:hAnsi="Arial" w:cs="Arial"/>
        </w:rPr>
        <w:t>54</w:t>
      </w:r>
      <w:r w:rsidR="00A15BA9">
        <w:rPr>
          <w:rFonts w:ascii="Arial" w:hAnsi="Arial" w:cs="Arial"/>
        </w:rPr>
        <w:t>% of setting</w:t>
      </w:r>
      <w:r w:rsidR="00DE6B69">
        <w:rPr>
          <w:rFonts w:ascii="Arial" w:hAnsi="Arial" w:cs="Arial"/>
        </w:rPr>
        <w:t xml:space="preserve">s </w:t>
      </w:r>
      <w:r>
        <w:rPr>
          <w:rFonts w:ascii="Arial" w:hAnsi="Arial" w:cs="Arial"/>
        </w:rPr>
        <w:t xml:space="preserve">plan to offer the extended </w:t>
      </w:r>
      <w:r w:rsidR="00A15BA9">
        <w:rPr>
          <w:rFonts w:ascii="Arial" w:hAnsi="Arial" w:cs="Arial"/>
        </w:rPr>
        <w:t>entitlement</w:t>
      </w:r>
      <w:r>
        <w:rPr>
          <w:rFonts w:ascii="Arial" w:hAnsi="Arial" w:cs="Arial"/>
        </w:rPr>
        <w:t xml:space="preserve">, notably more providers in Northway and Ashchurch plan to offer 30 hours (74%) than </w:t>
      </w:r>
      <w:r w:rsidR="00A15BA9">
        <w:rPr>
          <w:rFonts w:ascii="Arial" w:hAnsi="Arial" w:cs="Arial"/>
        </w:rPr>
        <w:t xml:space="preserve">other parts of the </w:t>
      </w:r>
      <w:r w:rsidR="006D7C65">
        <w:rPr>
          <w:rFonts w:ascii="Arial" w:hAnsi="Arial" w:cs="Arial"/>
        </w:rPr>
        <w:t>Tewkesbury dist</w:t>
      </w:r>
      <w:r w:rsidR="009625AE">
        <w:rPr>
          <w:rFonts w:ascii="Arial" w:hAnsi="Arial" w:cs="Arial"/>
        </w:rPr>
        <w:t>rict</w:t>
      </w:r>
      <w:r w:rsidR="00A15BA9">
        <w:rPr>
          <w:rFonts w:ascii="Arial" w:hAnsi="Arial" w:cs="Arial"/>
        </w:rPr>
        <w:t>.</w:t>
      </w:r>
    </w:p>
    <w:p w:rsidR="00063918" w:rsidRDefault="00E45B3E" w:rsidP="00DF2461">
      <w:pPr>
        <w:pStyle w:val="ListParagraph"/>
        <w:numPr>
          <w:ilvl w:val="0"/>
          <w:numId w:val="10"/>
        </w:numPr>
        <w:rPr>
          <w:rFonts w:ascii="Arial" w:hAnsi="Arial" w:cs="Arial"/>
        </w:rPr>
      </w:pPr>
      <w:r>
        <w:rPr>
          <w:rFonts w:ascii="Arial" w:hAnsi="Arial" w:cs="Arial"/>
        </w:rPr>
        <w:t xml:space="preserve">Take up of </w:t>
      </w:r>
      <w:r w:rsidR="00A15BA9">
        <w:rPr>
          <w:rFonts w:ascii="Arial" w:hAnsi="Arial" w:cs="Arial"/>
        </w:rPr>
        <w:t>places f</w:t>
      </w:r>
      <w:r>
        <w:rPr>
          <w:rFonts w:ascii="Arial" w:hAnsi="Arial" w:cs="Arial"/>
        </w:rPr>
        <w:t xml:space="preserve">or 2, 3 &amp; </w:t>
      </w:r>
      <w:r w:rsidR="00A15BA9">
        <w:rPr>
          <w:rFonts w:ascii="Arial" w:hAnsi="Arial" w:cs="Arial"/>
        </w:rPr>
        <w:t>4 year olds is generally good</w:t>
      </w:r>
      <w:r>
        <w:rPr>
          <w:rFonts w:ascii="Arial" w:hAnsi="Arial" w:cs="Arial"/>
        </w:rPr>
        <w:t xml:space="preserve"> with higher take up for 2 year old places in Bishops Cleeve and Jigsaw. </w:t>
      </w:r>
    </w:p>
    <w:p w:rsidR="00CB198A" w:rsidRDefault="00E45B3E" w:rsidP="00DF2461">
      <w:pPr>
        <w:pStyle w:val="ListParagraph"/>
        <w:numPr>
          <w:ilvl w:val="0"/>
          <w:numId w:val="10"/>
        </w:numPr>
      </w:pPr>
      <w:r w:rsidRPr="00DF2461">
        <w:rPr>
          <w:rFonts w:ascii="Arial" w:hAnsi="Arial" w:cs="Arial"/>
        </w:rPr>
        <w:t xml:space="preserve">Sufficiency of places </w:t>
      </w:r>
      <w:r w:rsidR="00063918" w:rsidRPr="00DF2461">
        <w:rPr>
          <w:rFonts w:ascii="Arial" w:hAnsi="Arial" w:cs="Arial"/>
        </w:rPr>
        <w:t>for 2, 3 &amp; 4 year olds is strong in Northway and Ashchurch and Winchcombe</w:t>
      </w:r>
      <w:r w:rsidR="00063918">
        <w:t>.</w:t>
      </w:r>
    </w:p>
    <w:p w:rsidR="00063918" w:rsidRDefault="00063918">
      <w:pPr>
        <w:rPr>
          <w:rFonts w:ascii="Arial" w:hAnsi="Arial" w:cs="Arial"/>
          <w:b/>
          <w:sz w:val="24"/>
          <w:szCs w:val="24"/>
        </w:rPr>
      </w:pPr>
      <w:r>
        <w:rPr>
          <w:rFonts w:ascii="Arial" w:hAnsi="Arial" w:cs="Arial"/>
          <w:b/>
          <w:sz w:val="24"/>
          <w:szCs w:val="24"/>
        </w:rPr>
        <w:br w:type="page"/>
      </w:r>
    </w:p>
    <w:p w:rsidR="00CB198A" w:rsidRDefault="00DB5D1D" w:rsidP="00542342">
      <w:pPr>
        <w:pStyle w:val="Heading2"/>
        <w:spacing w:after="200"/>
        <w:rPr>
          <w:rFonts w:ascii="Arial" w:hAnsi="Arial" w:cs="Arial"/>
          <w:color w:val="auto"/>
          <w:sz w:val="24"/>
          <w:szCs w:val="24"/>
        </w:rPr>
      </w:pPr>
      <w:bookmarkStart w:id="54" w:name="_Toc495660960"/>
      <w:r w:rsidRPr="00260E4D">
        <w:rPr>
          <w:rFonts w:ascii="Arial" w:hAnsi="Arial" w:cs="Arial"/>
          <w:color w:val="auto"/>
          <w:sz w:val="24"/>
          <w:szCs w:val="24"/>
        </w:rPr>
        <w:t>3</w:t>
      </w:r>
      <w:r w:rsidR="005434F3" w:rsidRPr="00260E4D">
        <w:rPr>
          <w:rFonts w:ascii="Arial" w:hAnsi="Arial" w:cs="Arial"/>
          <w:color w:val="auto"/>
          <w:sz w:val="24"/>
          <w:szCs w:val="24"/>
        </w:rPr>
        <w:t>.4</w:t>
      </w:r>
      <w:r w:rsidR="00CB198A" w:rsidRPr="00260E4D">
        <w:rPr>
          <w:rFonts w:ascii="Arial" w:hAnsi="Arial" w:cs="Arial"/>
          <w:color w:val="auto"/>
          <w:sz w:val="24"/>
          <w:szCs w:val="24"/>
        </w:rPr>
        <w:t xml:space="preserve"> Sufficiency, demand and gap analysis fo</w:t>
      </w:r>
      <w:r w:rsidR="00260E4D">
        <w:rPr>
          <w:rFonts w:ascii="Arial" w:hAnsi="Arial" w:cs="Arial"/>
          <w:color w:val="auto"/>
          <w:sz w:val="24"/>
          <w:szCs w:val="24"/>
        </w:rPr>
        <w:t>r Stroud Locality</w:t>
      </w:r>
      <w:bookmarkEnd w:id="54"/>
    </w:p>
    <w:tbl>
      <w:tblPr>
        <w:tblW w:w="8946" w:type="dxa"/>
        <w:tblInd w:w="93" w:type="dxa"/>
        <w:tblLook w:val="04A0" w:firstRow="1" w:lastRow="0" w:firstColumn="1" w:lastColumn="0" w:noHBand="0" w:noVBand="1"/>
      </w:tblPr>
      <w:tblGrid>
        <w:gridCol w:w="7386"/>
        <w:gridCol w:w="1560"/>
      </w:tblGrid>
      <w:tr w:rsidR="004005B3" w:rsidRPr="004005B3" w:rsidTr="00DF2461">
        <w:trPr>
          <w:trHeight w:val="571"/>
        </w:trPr>
        <w:tc>
          <w:tcPr>
            <w:tcW w:w="8946"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4005B3" w:rsidRPr="004005B3" w:rsidRDefault="004005B3" w:rsidP="00DF246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STROUD</w:t>
            </w:r>
          </w:p>
        </w:tc>
      </w:tr>
      <w:tr w:rsidR="004005B3" w:rsidRPr="004005B3"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005B3" w:rsidRPr="004005B3" w:rsidRDefault="004005B3" w:rsidP="004005B3">
            <w:pPr>
              <w:spacing w:after="0" w:line="240" w:lineRule="auto"/>
              <w:rPr>
                <w:rFonts w:ascii="Calibri" w:eastAsia="Times New Roman" w:hAnsi="Calibri" w:cs="Calibri"/>
                <w:color w:val="000000"/>
                <w:sz w:val="20"/>
                <w:szCs w:val="20"/>
              </w:rPr>
            </w:pPr>
            <w:r w:rsidRPr="004005B3">
              <w:rPr>
                <w:rFonts w:ascii="Calibri" w:eastAsia="Times New Roman" w:hAnsi="Calibri" w:cs="Calibri"/>
                <w:color w:val="000000"/>
                <w:sz w:val="20"/>
                <w:szCs w:val="20"/>
              </w:rPr>
              <w:t>Population of 2 year olds</w:t>
            </w:r>
          </w:p>
        </w:tc>
        <w:tc>
          <w:tcPr>
            <w:tcW w:w="1560" w:type="dxa"/>
            <w:tcBorders>
              <w:top w:val="nil"/>
              <w:left w:val="nil"/>
              <w:bottom w:val="single" w:sz="4" w:space="0" w:color="auto"/>
              <w:right w:val="single" w:sz="4" w:space="0" w:color="auto"/>
            </w:tcBorders>
            <w:shd w:val="clear" w:color="auto" w:fill="auto"/>
            <w:noWrap/>
            <w:vAlign w:val="bottom"/>
            <w:hideMark/>
          </w:tcPr>
          <w:p w:rsidR="004005B3" w:rsidRPr="00DF2461" w:rsidRDefault="004005B3" w:rsidP="004005B3">
            <w:pPr>
              <w:spacing w:after="0" w:line="240" w:lineRule="auto"/>
              <w:jc w:val="right"/>
              <w:rPr>
                <w:rFonts w:eastAsia="Times New Roman" w:cstheme="minorHAnsi"/>
                <w:bCs/>
                <w:sz w:val="20"/>
                <w:szCs w:val="20"/>
              </w:rPr>
            </w:pPr>
            <w:r w:rsidRPr="00DF2461">
              <w:rPr>
                <w:rFonts w:eastAsia="Times New Roman" w:cstheme="minorHAnsi"/>
                <w:bCs/>
                <w:sz w:val="20"/>
                <w:szCs w:val="20"/>
              </w:rPr>
              <w:t>1015</w:t>
            </w:r>
          </w:p>
        </w:tc>
      </w:tr>
      <w:tr w:rsidR="004005B3" w:rsidRPr="004005B3"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005B3" w:rsidRPr="004005B3" w:rsidRDefault="004005B3" w:rsidP="004005B3">
            <w:pPr>
              <w:spacing w:after="0" w:line="240" w:lineRule="auto"/>
              <w:rPr>
                <w:rFonts w:ascii="Calibri" w:eastAsia="Times New Roman" w:hAnsi="Calibri" w:cs="Calibri"/>
                <w:color w:val="000000"/>
                <w:sz w:val="20"/>
                <w:szCs w:val="20"/>
              </w:rPr>
            </w:pPr>
            <w:r w:rsidRPr="004005B3">
              <w:rPr>
                <w:rFonts w:ascii="Calibri" w:eastAsia="Times New Roman" w:hAnsi="Calibri" w:cs="Calibri"/>
                <w:color w:val="000000"/>
                <w:sz w:val="20"/>
                <w:szCs w:val="20"/>
              </w:rPr>
              <w:t>Population of 3 year olds</w:t>
            </w:r>
          </w:p>
        </w:tc>
        <w:tc>
          <w:tcPr>
            <w:tcW w:w="1560" w:type="dxa"/>
            <w:tcBorders>
              <w:top w:val="nil"/>
              <w:left w:val="nil"/>
              <w:bottom w:val="single" w:sz="4" w:space="0" w:color="auto"/>
              <w:right w:val="single" w:sz="4" w:space="0" w:color="auto"/>
            </w:tcBorders>
            <w:shd w:val="clear" w:color="auto" w:fill="auto"/>
            <w:noWrap/>
            <w:vAlign w:val="bottom"/>
            <w:hideMark/>
          </w:tcPr>
          <w:p w:rsidR="004005B3" w:rsidRPr="00DF2461" w:rsidRDefault="004005B3" w:rsidP="004005B3">
            <w:pPr>
              <w:spacing w:after="0" w:line="240" w:lineRule="auto"/>
              <w:jc w:val="right"/>
              <w:rPr>
                <w:rFonts w:eastAsia="Times New Roman" w:cstheme="minorHAnsi"/>
                <w:bCs/>
                <w:sz w:val="20"/>
                <w:szCs w:val="20"/>
              </w:rPr>
            </w:pPr>
            <w:r w:rsidRPr="00DF2461">
              <w:rPr>
                <w:rFonts w:eastAsia="Times New Roman" w:cstheme="minorHAnsi"/>
                <w:bCs/>
                <w:sz w:val="20"/>
                <w:szCs w:val="20"/>
              </w:rPr>
              <w:t>1119</w:t>
            </w:r>
          </w:p>
        </w:tc>
      </w:tr>
      <w:tr w:rsidR="004005B3" w:rsidRPr="004005B3"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005B3" w:rsidRPr="004005B3" w:rsidRDefault="004005B3" w:rsidP="004005B3">
            <w:pPr>
              <w:spacing w:after="0" w:line="240" w:lineRule="auto"/>
              <w:rPr>
                <w:rFonts w:ascii="Calibri" w:eastAsia="Times New Roman" w:hAnsi="Calibri" w:cs="Calibri"/>
                <w:color w:val="000000"/>
                <w:sz w:val="20"/>
                <w:szCs w:val="20"/>
              </w:rPr>
            </w:pPr>
            <w:r w:rsidRPr="004005B3">
              <w:rPr>
                <w:rFonts w:ascii="Calibri" w:eastAsia="Times New Roman" w:hAnsi="Calibri" w:cs="Calibri"/>
                <w:color w:val="000000"/>
                <w:sz w:val="20"/>
                <w:szCs w:val="20"/>
              </w:rPr>
              <w:t>Population of 4 year olds</w:t>
            </w:r>
          </w:p>
        </w:tc>
        <w:tc>
          <w:tcPr>
            <w:tcW w:w="1560" w:type="dxa"/>
            <w:tcBorders>
              <w:top w:val="nil"/>
              <w:left w:val="nil"/>
              <w:bottom w:val="single" w:sz="4" w:space="0" w:color="auto"/>
              <w:right w:val="single" w:sz="4" w:space="0" w:color="auto"/>
            </w:tcBorders>
            <w:shd w:val="clear" w:color="auto" w:fill="auto"/>
            <w:noWrap/>
            <w:vAlign w:val="bottom"/>
            <w:hideMark/>
          </w:tcPr>
          <w:p w:rsidR="004005B3" w:rsidRPr="00DF2461" w:rsidRDefault="004005B3" w:rsidP="004005B3">
            <w:pPr>
              <w:spacing w:after="0" w:line="240" w:lineRule="auto"/>
              <w:jc w:val="right"/>
              <w:rPr>
                <w:rFonts w:eastAsia="Times New Roman" w:cstheme="minorHAnsi"/>
                <w:bCs/>
                <w:sz w:val="20"/>
                <w:szCs w:val="20"/>
              </w:rPr>
            </w:pPr>
            <w:r w:rsidRPr="00DF2461">
              <w:rPr>
                <w:rFonts w:eastAsia="Times New Roman" w:cstheme="minorHAnsi"/>
                <w:bCs/>
                <w:sz w:val="20"/>
                <w:szCs w:val="20"/>
              </w:rPr>
              <w:t>1237</w:t>
            </w:r>
          </w:p>
        </w:tc>
      </w:tr>
      <w:tr w:rsidR="004005B3" w:rsidRPr="004005B3"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005B3" w:rsidRPr="004005B3" w:rsidRDefault="004005B3" w:rsidP="004005B3">
            <w:pPr>
              <w:spacing w:after="0" w:line="240" w:lineRule="auto"/>
              <w:rPr>
                <w:rFonts w:ascii="Calibri" w:eastAsia="Times New Roman" w:hAnsi="Calibri" w:cs="Calibri"/>
                <w:b/>
                <w:bCs/>
                <w:color w:val="000000"/>
                <w:sz w:val="20"/>
                <w:szCs w:val="20"/>
              </w:rPr>
            </w:pPr>
            <w:r w:rsidRPr="004005B3">
              <w:rPr>
                <w:rFonts w:ascii="Calibri" w:eastAsia="Times New Roman" w:hAnsi="Calibri" w:cs="Calibri"/>
                <w:b/>
                <w:bCs/>
                <w:color w:val="000000"/>
                <w:sz w:val="20"/>
                <w:szCs w:val="20"/>
              </w:rPr>
              <w:t>Total population of 0-4 year olds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4005B3" w:rsidRPr="00DF2461" w:rsidRDefault="004005B3" w:rsidP="004005B3">
            <w:pPr>
              <w:spacing w:after="0" w:line="240" w:lineRule="auto"/>
              <w:jc w:val="right"/>
              <w:rPr>
                <w:rFonts w:eastAsia="Times New Roman" w:cstheme="minorHAnsi"/>
                <w:bCs/>
                <w:sz w:val="20"/>
                <w:szCs w:val="20"/>
              </w:rPr>
            </w:pPr>
            <w:r w:rsidRPr="00DF2461">
              <w:rPr>
                <w:rFonts w:eastAsia="Times New Roman" w:cstheme="minorHAnsi"/>
                <w:bCs/>
                <w:sz w:val="20"/>
                <w:szCs w:val="20"/>
              </w:rPr>
              <w:t>5377</w:t>
            </w:r>
          </w:p>
        </w:tc>
      </w:tr>
      <w:tr w:rsidR="004005B3" w:rsidRPr="004005B3"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005B3" w:rsidRPr="004005B3" w:rsidRDefault="004005B3" w:rsidP="004005B3">
            <w:pPr>
              <w:spacing w:after="0" w:line="240" w:lineRule="auto"/>
              <w:rPr>
                <w:rFonts w:ascii="Calibri" w:eastAsia="Times New Roman" w:hAnsi="Calibri" w:cs="Calibri"/>
                <w:b/>
                <w:bCs/>
                <w:color w:val="000000"/>
                <w:sz w:val="20"/>
                <w:szCs w:val="20"/>
              </w:rPr>
            </w:pPr>
            <w:r w:rsidRPr="004005B3">
              <w:rPr>
                <w:rFonts w:ascii="Calibri" w:eastAsia="Times New Roman" w:hAnsi="Calibri" w:cs="Calibri"/>
                <w:b/>
                <w:bCs/>
                <w:color w:val="000000"/>
                <w:sz w:val="20"/>
                <w:szCs w:val="20"/>
              </w:rPr>
              <w:t>Total population of 5-11 year olds</w:t>
            </w:r>
          </w:p>
        </w:tc>
        <w:tc>
          <w:tcPr>
            <w:tcW w:w="1560" w:type="dxa"/>
            <w:tcBorders>
              <w:top w:val="nil"/>
              <w:left w:val="nil"/>
              <w:bottom w:val="single" w:sz="4" w:space="0" w:color="auto"/>
              <w:right w:val="single" w:sz="4" w:space="0" w:color="auto"/>
            </w:tcBorders>
            <w:shd w:val="clear" w:color="auto" w:fill="auto"/>
            <w:noWrap/>
            <w:vAlign w:val="bottom"/>
            <w:hideMark/>
          </w:tcPr>
          <w:p w:rsidR="004005B3" w:rsidRPr="00DF2461" w:rsidRDefault="004005B3" w:rsidP="004005B3">
            <w:pPr>
              <w:spacing w:after="0" w:line="240" w:lineRule="auto"/>
              <w:jc w:val="right"/>
              <w:rPr>
                <w:rFonts w:eastAsia="Times New Roman" w:cstheme="minorHAnsi"/>
                <w:bCs/>
                <w:sz w:val="20"/>
                <w:szCs w:val="20"/>
              </w:rPr>
            </w:pPr>
            <w:r w:rsidRPr="00DF2461">
              <w:rPr>
                <w:rFonts w:eastAsia="Times New Roman" w:cstheme="minorHAnsi"/>
                <w:bCs/>
                <w:sz w:val="20"/>
                <w:szCs w:val="20"/>
              </w:rPr>
              <w:t>8898</w:t>
            </w:r>
          </w:p>
        </w:tc>
      </w:tr>
      <w:tr w:rsidR="004005B3" w:rsidRPr="004005B3"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005B3" w:rsidRPr="004005B3" w:rsidRDefault="004005B3" w:rsidP="002870D3">
            <w:pPr>
              <w:spacing w:after="0" w:line="240" w:lineRule="auto"/>
              <w:rPr>
                <w:rFonts w:ascii="Calibri" w:eastAsia="Times New Roman" w:hAnsi="Calibri" w:cs="Calibri"/>
                <w:b/>
                <w:bCs/>
                <w:sz w:val="20"/>
                <w:szCs w:val="20"/>
              </w:rPr>
            </w:pPr>
            <w:r w:rsidRPr="004005B3">
              <w:rPr>
                <w:rFonts w:ascii="Calibri" w:eastAsia="Times New Roman" w:hAnsi="Calibri" w:cs="Calibri"/>
                <w:b/>
                <w:bCs/>
                <w:sz w:val="20"/>
                <w:szCs w:val="20"/>
              </w:rPr>
              <w:t>Total number of places 0-</w:t>
            </w:r>
            <w:r w:rsidR="002870D3">
              <w:rPr>
                <w:rFonts w:ascii="Calibri" w:eastAsia="Times New Roman" w:hAnsi="Calibri" w:cs="Calibri"/>
                <w:b/>
                <w:bCs/>
                <w:sz w:val="20"/>
                <w:szCs w:val="20"/>
              </w:rPr>
              <w:t>5</w:t>
            </w:r>
            <w:r w:rsidRPr="004005B3">
              <w:rPr>
                <w:rFonts w:ascii="Calibri" w:eastAsia="Times New Roman" w:hAnsi="Calibri" w:cs="Calibri"/>
                <w:b/>
                <w:bCs/>
                <w:sz w:val="20"/>
                <w:szCs w:val="20"/>
              </w:rPr>
              <w:t xml:space="preserve"> (as at July 17)</w:t>
            </w:r>
          </w:p>
        </w:tc>
        <w:tc>
          <w:tcPr>
            <w:tcW w:w="1560" w:type="dxa"/>
            <w:tcBorders>
              <w:top w:val="nil"/>
              <w:left w:val="nil"/>
              <w:bottom w:val="single" w:sz="4" w:space="0" w:color="auto"/>
              <w:right w:val="single" w:sz="4" w:space="0" w:color="auto"/>
            </w:tcBorders>
            <w:shd w:val="clear" w:color="auto" w:fill="auto"/>
            <w:noWrap/>
            <w:vAlign w:val="bottom"/>
            <w:hideMark/>
          </w:tcPr>
          <w:p w:rsidR="004005B3" w:rsidRPr="00DF2461" w:rsidRDefault="004005B3" w:rsidP="004005B3">
            <w:pPr>
              <w:spacing w:after="0" w:line="240" w:lineRule="auto"/>
              <w:jc w:val="right"/>
              <w:rPr>
                <w:rFonts w:eastAsia="Times New Roman" w:cstheme="minorHAnsi"/>
                <w:sz w:val="20"/>
                <w:szCs w:val="20"/>
              </w:rPr>
            </w:pPr>
            <w:r w:rsidRPr="00DF2461">
              <w:rPr>
                <w:rFonts w:eastAsia="Times New Roman" w:cstheme="minorHAnsi"/>
                <w:sz w:val="20"/>
                <w:szCs w:val="20"/>
              </w:rPr>
              <w:t>2541</w:t>
            </w:r>
          </w:p>
        </w:tc>
      </w:tr>
      <w:tr w:rsidR="004005B3" w:rsidRPr="004005B3"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005B3" w:rsidRPr="004005B3" w:rsidRDefault="004005B3" w:rsidP="002870D3">
            <w:pPr>
              <w:spacing w:after="0" w:line="240" w:lineRule="auto"/>
              <w:rPr>
                <w:rFonts w:ascii="Calibri" w:eastAsia="Times New Roman" w:hAnsi="Calibri" w:cs="Calibri"/>
                <w:b/>
                <w:bCs/>
                <w:sz w:val="20"/>
                <w:szCs w:val="20"/>
              </w:rPr>
            </w:pPr>
            <w:r w:rsidRPr="004005B3">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4005B3">
              <w:rPr>
                <w:rFonts w:ascii="Calibri" w:eastAsia="Times New Roman" w:hAnsi="Calibri" w:cs="Calibri"/>
                <w:b/>
                <w:bCs/>
                <w:sz w:val="20"/>
                <w:szCs w:val="20"/>
              </w:rPr>
              <w:t xml:space="preserve"> year olds </w:t>
            </w:r>
          </w:p>
        </w:tc>
        <w:tc>
          <w:tcPr>
            <w:tcW w:w="1560" w:type="dxa"/>
            <w:tcBorders>
              <w:top w:val="nil"/>
              <w:left w:val="nil"/>
              <w:bottom w:val="single" w:sz="4" w:space="0" w:color="auto"/>
              <w:right w:val="single" w:sz="4" w:space="0" w:color="auto"/>
            </w:tcBorders>
            <w:shd w:val="clear" w:color="auto" w:fill="auto"/>
            <w:noWrap/>
            <w:vAlign w:val="bottom"/>
            <w:hideMark/>
          </w:tcPr>
          <w:p w:rsidR="004005B3" w:rsidRPr="00DF2461" w:rsidRDefault="004005B3" w:rsidP="004005B3">
            <w:pPr>
              <w:spacing w:after="0" w:line="240" w:lineRule="auto"/>
              <w:jc w:val="right"/>
              <w:rPr>
                <w:rFonts w:eastAsia="Times New Roman" w:cstheme="minorHAnsi"/>
                <w:sz w:val="20"/>
                <w:szCs w:val="20"/>
              </w:rPr>
            </w:pPr>
            <w:r w:rsidRPr="00DF2461">
              <w:rPr>
                <w:rFonts w:eastAsia="Times New Roman" w:cstheme="minorHAnsi"/>
                <w:sz w:val="20"/>
                <w:szCs w:val="20"/>
              </w:rPr>
              <w:t>191</w:t>
            </w:r>
          </w:p>
        </w:tc>
      </w:tr>
      <w:tr w:rsidR="004005B3" w:rsidRPr="004005B3"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005B3" w:rsidRPr="004005B3" w:rsidRDefault="004005B3" w:rsidP="004005B3">
            <w:pPr>
              <w:spacing w:after="0" w:line="240" w:lineRule="auto"/>
              <w:rPr>
                <w:rFonts w:ascii="Calibri" w:eastAsia="Times New Roman" w:hAnsi="Calibri" w:cs="Calibri"/>
                <w:b/>
                <w:bCs/>
                <w:sz w:val="20"/>
                <w:szCs w:val="20"/>
              </w:rPr>
            </w:pPr>
            <w:r w:rsidRPr="004005B3">
              <w:rPr>
                <w:rFonts w:ascii="Calibri" w:eastAsia="Times New Roman" w:hAnsi="Calibri" w:cs="Calibri"/>
                <w:b/>
                <w:bCs/>
                <w:sz w:val="20"/>
                <w:szCs w:val="20"/>
              </w:rPr>
              <w:t>Number of providers offering 2 year old funded places</w:t>
            </w:r>
          </w:p>
        </w:tc>
        <w:tc>
          <w:tcPr>
            <w:tcW w:w="1560" w:type="dxa"/>
            <w:tcBorders>
              <w:top w:val="nil"/>
              <w:left w:val="nil"/>
              <w:bottom w:val="single" w:sz="4" w:space="0" w:color="auto"/>
              <w:right w:val="single" w:sz="4" w:space="0" w:color="auto"/>
            </w:tcBorders>
            <w:shd w:val="clear" w:color="auto" w:fill="auto"/>
            <w:noWrap/>
            <w:vAlign w:val="bottom"/>
            <w:hideMark/>
          </w:tcPr>
          <w:p w:rsidR="004005B3" w:rsidRPr="00DF2461" w:rsidRDefault="004005B3" w:rsidP="004005B3">
            <w:pPr>
              <w:spacing w:after="0" w:line="240" w:lineRule="auto"/>
              <w:jc w:val="right"/>
              <w:rPr>
                <w:rFonts w:eastAsia="Times New Roman" w:cstheme="minorHAnsi"/>
                <w:sz w:val="20"/>
                <w:szCs w:val="20"/>
              </w:rPr>
            </w:pPr>
            <w:r w:rsidRPr="00DF2461">
              <w:rPr>
                <w:rFonts w:eastAsia="Times New Roman" w:cstheme="minorHAnsi"/>
                <w:sz w:val="20"/>
                <w:szCs w:val="20"/>
              </w:rPr>
              <w:t>100</w:t>
            </w:r>
          </w:p>
        </w:tc>
      </w:tr>
      <w:tr w:rsidR="004005B3" w:rsidRPr="004005B3"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005B3" w:rsidRPr="004005B3" w:rsidRDefault="004005B3" w:rsidP="004005B3">
            <w:pPr>
              <w:spacing w:after="0" w:line="240" w:lineRule="auto"/>
              <w:rPr>
                <w:rFonts w:ascii="Calibri" w:eastAsia="Times New Roman" w:hAnsi="Calibri" w:cs="Calibri"/>
                <w:b/>
                <w:bCs/>
                <w:sz w:val="20"/>
                <w:szCs w:val="20"/>
              </w:rPr>
            </w:pPr>
            <w:r w:rsidRPr="004005B3">
              <w:rPr>
                <w:rFonts w:ascii="Calibri" w:eastAsia="Times New Roman" w:hAnsi="Calibri" w:cs="Calibri"/>
                <w:b/>
                <w:bCs/>
                <w:sz w:val="20"/>
                <w:szCs w:val="20"/>
              </w:rPr>
              <w:t>Number of providers offering 3 &amp; 4 year old universal entitlement (15 hours)</w:t>
            </w:r>
          </w:p>
        </w:tc>
        <w:tc>
          <w:tcPr>
            <w:tcW w:w="1560" w:type="dxa"/>
            <w:tcBorders>
              <w:top w:val="nil"/>
              <w:left w:val="nil"/>
              <w:bottom w:val="single" w:sz="4" w:space="0" w:color="auto"/>
              <w:right w:val="single" w:sz="4" w:space="0" w:color="auto"/>
            </w:tcBorders>
            <w:shd w:val="clear" w:color="auto" w:fill="auto"/>
            <w:noWrap/>
            <w:vAlign w:val="bottom"/>
            <w:hideMark/>
          </w:tcPr>
          <w:p w:rsidR="004005B3" w:rsidRPr="00DF2461" w:rsidRDefault="004005B3" w:rsidP="004005B3">
            <w:pPr>
              <w:spacing w:after="0" w:line="240" w:lineRule="auto"/>
              <w:jc w:val="right"/>
              <w:rPr>
                <w:rFonts w:eastAsia="Times New Roman" w:cstheme="minorHAnsi"/>
                <w:sz w:val="20"/>
                <w:szCs w:val="20"/>
              </w:rPr>
            </w:pPr>
            <w:r w:rsidRPr="00DF2461">
              <w:rPr>
                <w:rFonts w:eastAsia="Times New Roman" w:cstheme="minorHAnsi"/>
                <w:sz w:val="20"/>
                <w:szCs w:val="20"/>
              </w:rPr>
              <w:t>111</w:t>
            </w:r>
          </w:p>
        </w:tc>
      </w:tr>
      <w:tr w:rsidR="004005B3" w:rsidRPr="004005B3"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005B3" w:rsidRPr="004005B3" w:rsidRDefault="004005B3" w:rsidP="004005B3">
            <w:pPr>
              <w:spacing w:after="0" w:line="240" w:lineRule="auto"/>
              <w:rPr>
                <w:rFonts w:ascii="Calibri" w:eastAsia="Times New Roman" w:hAnsi="Calibri" w:cs="Calibri"/>
                <w:b/>
                <w:bCs/>
                <w:sz w:val="20"/>
                <w:szCs w:val="20"/>
              </w:rPr>
            </w:pPr>
            <w:r w:rsidRPr="004005B3">
              <w:rPr>
                <w:rFonts w:ascii="Calibri" w:eastAsia="Times New Roman" w:hAnsi="Calibri" w:cs="Calibri"/>
                <w:b/>
                <w:bCs/>
                <w:sz w:val="20"/>
                <w:szCs w:val="20"/>
              </w:rPr>
              <w:t>Number of providers offering 3 &amp; 4 year old extended entitlement (30 hours)</w:t>
            </w:r>
          </w:p>
        </w:tc>
        <w:tc>
          <w:tcPr>
            <w:tcW w:w="1560" w:type="dxa"/>
            <w:tcBorders>
              <w:top w:val="nil"/>
              <w:left w:val="nil"/>
              <w:bottom w:val="single" w:sz="4" w:space="0" w:color="auto"/>
              <w:right w:val="single" w:sz="4" w:space="0" w:color="auto"/>
            </w:tcBorders>
            <w:shd w:val="clear" w:color="auto" w:fill="auto"/>
            <w:noWrap/>
            <w:vAlign w:val="bottom"/>
            <w:hideMark/>
          </w:tcPr>
          <w:p w:rsidR="004005B3" w:rsidRPr="00DF2461" w:rsidRDefault="004005B3" w:rsidP="004005B3">
            <w:pPr>
              <w:spacing w:after="0" w:line="240" w:lineRule="auto"/>
              <w:jc w:val="right"/>
              <w:rPr>
                <w:rFonts w:eastAsia="Times New Roman" w:cstheme="minorHAnsi"/>
                <w:sz w:val="20"/>
                <w:szCs w:val="20"/>
              </w:rPr>
            </w:pPr>
            <w:r w:rsidRPr="00DF2461">
              <w:rPr>
                <w:rFonts w:eastAsia="Times New Roman" w:cstheme="minorHAnsi"/>
                <w:sz w:val="20"/>
                <w:szCs w:val="20"/>
              </w:rPr>
              <w:t>85</w:t>
            </w:r>
          </w:p>
        </w:tc>
      </w:tr>
      <w:tr w:rsidR="004005B3" w:rsidRPr="004005B3"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005B3" w:rsidRPr="004005B3" w:rsidRDefault="004005B3" w:rsidP="004005B3">
            <w:pPr>
              <w:spacing w:after="0" w:line="240" w:lineRule="auto"/>
              <w:rPr>
                <w:rFonts w:ascii="Calibri" w:eastAsia="Times New Roman" w:hAnsi="Calibri" w:cs="Calibri"/>
                <w:b/>
                <w:bCs/>
                <w:sz w:val="20"/>
                <w:szCs w:val="20"/>
              </w:rPr>
            </w:pPr>
            <w:r w:rsidRPr="004005B3">
              <w:rPr>
                <w:rFonts w:ascii="Calibri" w:eastAsia="Times New Roman" w:hAnsi="Calibri" w:cs="Calibri"/>
                <w:b/>
                <w:bCs/>
                <w:sz w:val="20"/>
                <w:szCs w:val="20"/>
              </w:rPr>
              <w:t>Number of providers for school aged children</w:t>
            </w:r>
          </w:p>
        </w:tc>
        <w:tc>
          <w:tcPr>
            <w:tcW w:w="1560" w:type="dxa"/>
            <w:tcBorders>
              <w:top w:val="nil"/>
              <w:left w:val="nil"/>
              <w:bottom w:val="single" w:sz="4" w:space="0" w:color="auto"/>
              <w:right w:val="single" w:sz="4" w:space="0" w:color="auto"/>
            </w:tcBorders>
            <w:shd w:val="clear" w:color="auto" w:fill="auto"/>
            <w:noWrap/>
            <w:vAlign w:val="bottom"/>
            <w:hideMark/>
          </w:tcPr>
          <w:p w:rsidR="004005B3" w:rsidRPr="00DF2461" w:rsidRDefault="004005B3" w:rsidP="004005B3">
            <w:pPr>
              <w:spacing w:after="0" w:line="240" w:lineRule="auto"/>
              <w:jc w:val="right"/>
              <w:rPr>
                <w:rFonts w:eastAsia="Times New Roman" w:cstheme="minorHAnsi"/>
                <w:sz w:val="20"/>
                <w:szCs w:val="20"/>
              </w:rPr>
            </w:pPr>
            <w:r w:rsidRPr="00DF2461">
              <w:rPr>
                <w:rFonts w:eastAsia="Times New Roman" w:cstheme="minorHAnsi"/>
                <w:sz w:val="20"/>
                <w:szCs w:val="20"/>
              </w:rPr>
              <w:t>47</w:t>
            </w:r>
          </w:p>
        </w:tc>
      </w:tr>
      <w:tr w:rsidR="004005B3" w:rsidRPr="004005B3"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005B3" w:rsidRPr="004005B3" w:rsidRDefault="004005B3" w:rsidP="004005B3">
            <w:pPr>
              <w:spacing w:after="0" w:line="240" w:lineRule="auto"/>
              <w:rPr>
                <w:rFonts w:ascii="Calibri" w:eastAsia="Times New Roman" w:hAnsi="Calibri" w:cs="Calibri"/>
                <w:b/>
                <w:bCs/>
                <w:sz w:val="20"/>
                <w:szCs w:val="20"/>
              </w:rPr>
            </w:pPr>
            <w:r w:rsidRPr="004005B3">
              <w:rPr>
                <w:rFonts w:ascii="Calibri" w:eastAsia="Times New Roman" w:hAnsi="Calibri" w:cs="Calibri"/>
                <w:b/>
                <w:bCs/>
                <w:sz w:val="20"/>
                <w:szCs w:val="20"/>
              </w:rPr>
              <w:t>% graded good or outstanding</w:t>
            </w:r>
            <w:r w:rsidR="00F6693A">
              <w:rPr>
                <w:rFonts w:ascii="Calibri" w:eastAsia="Times New Roman" w:hAnsi="Calibri" w:cs="Calibri"/>
                <w:b/>
                <w:bCs/>
                <w:sz w:val="20"/>
                <w:szCs w:val="20"/>
              </w:rPr>
              <w:t xml:space="preserve"> </w:t>
            </w:r>
            <w:r w:rsidR="00F6693A" w:rsidRPr="003D081F">
              <w:rPr>
                <w:rFonts w:ascii="Calibri" w:eastAsia="Times New Roman" w:hAnsi="Calibri" w:cs="Calibri"/>
                <w:b/>
                <w:bCs/>
                <w:sz w:val="20"/>
                <w:szCs w:val="20"/>
              </w:rPr>
              <w:t>(excl Schools Ofsted &amp; Awaiting inspection)</w:t>
            </w:r>
          </w:p>
        </w:tc>
        <w:tc>
          <w:tcPr>
            <w:tcW w:w="1560" w:type="dxa"/>
            <w:tcBorders>
              <w:top w:val="nil"/>
              <w:left w:val="nil"/>
              <w:bottom w:val="single" w:sz="4" w:space="0" w:color="auto"/>
              <w:right w:val="single" w:sz="4" w:space="0" w:color="auto"/>
            </w:tcBorders>
            <w:shd w:val="clear" w:color="auto" w:fill="auto"/>
            <w:noWrap/>
            <w:vAlign w:val="bottom"/>
            <w:hideMark/>
          </w:tcPr>
          <w:p w:rsidR="004005B3" w:rsidRPr="00DF2461" w:rsidRDefault="004005B3" w:rsidP="004005B3">
            <w:pPr>
              <w:spacing w:after="0" w:line="240" w:lineRule="auto"/>
              <w:jc w:val="right"/>
              <w:rPr>
                <w:rFonts w:eastAsia="Times New Roman" w:cstheme="minorHAnsi"/>
                <w:sz w:val="20"/>
                <w:szCs w:val="20"/>
              </w:rPr>
            </w:pPr>
            <w:r w:rsidRPr="00DF2461">
              <w:rPr>
                <w:rFonts w:eastAsia="Times New Roman" w:cstheme="minorHAnsi"/>
                <w:sz w:val="20"/>
                <w:szCs w:val="20"/>
              </w:rPr>
              <w:t>87</w:t>
            </w:r>
            <w:r w:rsidR="007E13DE">
              <w:rPr>
                <w:rFonts w:eastAsia="Times New Roman" w:cstheme="minorHAnsi"/>
                <w:sz w:val="20"/>
                <w:szCs w:val="20"/>
              </w:rPr>
              <w:t>%</w:t>
            </w:r>
          </w:p>
        </w:tc>
      </w:tr>
      <w:tr w:rsidR="004005B3" w:rsidRPr="004005B3" w:rsidTr="00DF2461">
        <w:trPr>
          <w:trHeight w:val="300"/>
        </w:trPr>
        <w:tc>
          <w:tcPr>
            <w:tcW w:w="7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5B3" w:rsidRPr="004005B3" w:rsidRDefault="004005B3" w:rsidP="004005B3">
            <w:pPr>
              <w:spacing w:after="0" w:line="240" w:lineRule="auto"/>
              <w:rPr>
                <w:rFonts w:ascii="Calibri" w:eastAsia="Times New Roman" w:hAnsi="Calibri" w:cs="Calibri"/>
                <w:b/>
                <w:bCs/>
                <w:sz w:val="20"/>
                <w:szCs w:val="20"/>
              </w:rPr>
            </w:pPr>
            <w:r w:rsidRPr="004005B3">
              <w:rPr>
                <w:rFonts w:ascii="Calibri" w:eastAsia="Times New Roman" w:hAnsi="Calibri" w:cs="Calibri"/>
                <w:b/>
                <w:bCs/>
                <w:sz w:val="20"/>
                <w:szCs w:val="20"/>
              </w:rPr>
              <w:t>2 year old take up – Spring 2017 (children)</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5B3" w:rsidRPr="00DF2461" w:rsidRDefault="004005B3" w:rsidP="004005B3">
            <w:pPr>
              <w:spacing w:after="0" w:line="240" w:lineRule="auto"/>
              <w:jc w:val="right"/>
              <w:rPr>
                <w:rFonts w:eastAsia="Times New Roman" w:cstheme="minorHAnsi"/>
                <w:sz w:val="20"/>
                <w:szCs w:val="20"/>
              </w:rPr>
            </w:pPr>
            <w:r w:rsidRPr="00DF2461">
              <w:rPr>
                <w:rFonts w:eastAsia="Times New Roman" w:cstheme="minorHAnsi"/>
                <w:sz w:val="20"/>
                <w:szCs w:val="20"/>
              </w:rPr>
              <w:t>212</w:t>
            </w:r>
          </w:p>
        </w:tc>
      </w:tr>
      <w:tr w:rsidR="004005B3" w:rsidRPr="004005B3" w:rsidTr="00DF2461">
        <w:trPr>
          <w:trHeight w:val="300"/>
        </w:trPr>
        <w:tc>
          <w:tcPr>
            <w:tcW w:w="7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5B3" w:rsidRPr="004005B3" w:rsidRDefault="004005B3" w:rsidP="004005B3">
            <w:pPr>
              <w:spacing w:after="0" w:line="240" w:lineRule="auto"/>
              <w:rPr>
                <w:rFonts w:ascii="Calibri" w:eastAsia="Times New Roman" w:hAnsi="Calibri" w:cs="Calibri"/>
                <w:b/>
                <w:bCs/>
                <w:sz w:val="20"/>
                <w:szCs w:val="20"/>
              </w:rPr>
            </w:pPr>
            <w:r w:rsidRPr="004005B3">
              <w:rPr>
                <w:rFonts w:ascii="Calibri" w:eastAsia="Times New Roman" w:hAnsi="Calibri" w:cs="Calibri"/>
                <w:b/>
                <w:bCs/>
                <w:sz w:val="20"/>
                <w:szCs w:val="20"/>
              </w:rPr>
              <w:t>3 &amp; 4 year old take up -Spring 2017 (children)</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4005B3" w:rsidRPr="00DF2461" w:rsidRDefault="004005B3" w:rsidP="004005B3">
            <w:pPr>
              <w:spacing w:after="0" w:line="240" w:lineRule="auto"/>
              <w:jc w:val="right"/>
              <w:rPr>
                <w:rFonts w:eastAsia="Times New Roman" w:cstheme="minorHAnsi"/>
                <w:sz w:val="20"/>
                <w:szCs w:val="20"/>
              </w:rPr>
            </w:pPr>
            <w:r w:rsidRPr="00DF2461">
              <w:rPr>
                <w:rFonts w:eastAsia="Times New Roman" w:cstheme="minorHAnsi"/>
                <w:sz w:val="20"/>
                <w:szCs w:val="20"/>
              </w:rPr>
              <w:t>1570</w:t>
            </w:r>
          </w:p>
        </w:tc>
      </w:tr>
    </w:tbl>
    <w:p w:rsidR="007C4512" w:rsidRDefault="007C4512">
      <w:pPr>
        <w:rPr>
          <w:rFonts w:ascii="Arial" w:hAnsi="Arial" w:cs="Arial"/>
          <w:b/>
          <w:sz w:val="24"/>
          <w:szCs w:val="24"/>
        </w:rPr>
      </w:pPr>
    </w:p>
    <w:p w:rsidR="005434F3" w:rsidRPr="00542342" w:rsidRDefault="005434F3" w:rsidP="00542342">
      <w:pPr>
        <w:pStyle w:val="Heading3"/>
        <w:spacing w:after="200"/>
        <w:rPr>
          <w:rFonts w:ascii="Arial" w:hAnsi="Arial" w:cs="Arial"/>
          <w:color w:val="auto"/>
        </w:rPr>
      </w:pPr>
      <w:bookmarkStart w:id="55" w:name="_Toc495660961"/>
      <w:r w:rsidRPr="00542342">
        <w:rPr>
          <w:rFonts w:ascii="Arial" w:hAnsi="Arial" w:cs="Arial"/>
          <w:color w:val="auto"/>
        </w:rPr>
        <w:t>3.4.</w:t>
      </w:r>
      <w:r w:rsidR="004005B3" w:rsidRPr="00542342">
        <w:rPr>
          <w:rFonts w:ascii="Arial" w:hAnsi="Arial" w:cs="Arial"/>
          <w:color w:val="auto"/>
        </w:rPr>
        <w:t>1</w:t>
      </w:r>
      <w:r w:rsidRPr="00542342">
        <w:rPr>
          <w:rFonts w:ascii="Arial" w:hAnsi="Arial" w:cs="Arial"/>
          <w:color w:val="auto"/>
        </w:rPr>
        <w:t xml:space="preserve"> Sufficiency and demand by children’s centre re</w:t>
      </w:r>
      <w:r w:rsidR="00260E4D" w:rsidRPr="00542342">
        <w:rPr>
          <w:rFonts w:ascii="Arial" w:hAnsi="Arial" w:cs="Arial"/>
          <w:color w:val="auto"/>
        </w:rPr>
        <w:t>ach area in the Stroud Locality</w:t>
      </w:r>
      <w:bookmarkEnd w:id="55"/>
    </w:p>
    <w:tbl>
      <w:tblPr>
        <w:tblW w:w="8946" w:type="dxa"/>
        <w:tblInd w:w="93" w:type="dxa"/>
        <w:tblLook w:val="04A0" w:firstRow="1" w:lastRow="0" w:firstColumn="1" w:lastColumn="0" w:noHBand="0" w:noVBand="1"/>
      </w:tblPr>
      <w:tblGrid>
        <w:gridCol w:w="7386"/>
        <w:gridCol w:w="1560"/>
      </w:tblGrid>
      <w:tr w:rsidR="00812432" w:rsidRPr="00812432" w:rsidTr="00DF2461">
        <w:trPr>
          <w:trHeight w:val="383"/>
        </w:trPr>
        <w:tc>
          <w:tcPr>
            <w:tcW w:w="8946"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812432" w:rsidRPr="00812432" w:rsidRDefault="00812432" w:rsidP="00DF2461">
            <w:pPr>
              <w:spacing w:after="0" w:line="240" w:lineRule="auto"/>
              <w:jc w:val="center"/>
              <w:rPr>
                <w:rFonts w:ascii="Calibri" w:eastAsia="Times New Roman" w:hAnsi="Calibri" w:cs="Calibri"/>
                <w:b/>
                <w:bCs/>
                <w:color w:val="000000"/>
              </w:rPr>
            </w:pPr>
            <w:r w:rsidRPr="00812432">
              <w:rPr>
                <w:rFonts w:ascii="Calibri" w:eastAsia="Times New Roman" w:hAnsi="Calibri" w:cs="Calibri"/>
                <w:b/>
                <w:bCs/>
                <w:color w:val="000000"/>
              </w:rPr>
              <w:t>Fiveways</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color w:val="000000"/>
                <w:sz w:val="20"/>
                <w:szCs w:val="20"/>
              </w:rPr>
            </w:pPr>
            <w:r w:rsidRPr="00812432">
              <w:rPr>
                <w:rFonts w:ascii="Calibri" w:eastAsia="Times New Roman" w:hAnsi="Calibri" w:cs="Calibri"/>
                <w:color w:val="000000"/>
                <w:sz w:val="20"/>
                <w:szCs w:val="20"/>
              </w:rPr>
              <w:t>Population of 2 year olds</w:t>
            </w:r>
          </w:p>
        </w:tc>
        <w:tc>
          <w:tcPr>
            <w:tcW w:w="1560" w:type="dxa"/>
            <w:tcBorders>
              <w:top w:val="nil"/>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107</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color w:val="000000"/>
                <w:sz w:val="20"/>
                <w:szCs w:val="20"/>
              </w:rPr>
            </w:pPr>
            <w:r w:rsidRPr="00812432">
              <w:rPr>
                <w:rFonts w:ascii="Calibri" w:eastAsia="Times New Roman" w:hAnsi="Calibri" w:cs="Calibri"/>
                <w:color w:val="000000"/>
                <w:sz w:val="20"/>
                <w:szCs w:val="20"/>
              </w:rPr>
              <w:t>Population of 3 year olds</w:t>
            </w:r>
          </w:p>
        </w:tc>
        <w:tc>
          <w:tcPr>
            <w:tcW w:w="1560" w:type="dxa"/>
            <w:tcBorders>
              <w:top w:val="nil"/>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125</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color w:val="000000"/>
                <w:sz w:val="20"/>
                <w:szCs w:val="20"/>
              </w:rPr>
            </w:pPr>
            <w:r w:rsidRPr="00812432">
              <w:rPr>
                <w:rFonts w:ascii="Calibri" w:eastAsia="Times New Roman" w:hAnsi="Calibri" w:cs="Calibri"/>
                <w:color w:val="000000"/>
                <w:sz w:val="20"/>
                <w:szCs w:val="20"/>
              </w:rPr>
              <w:t>Population of 4 year olds</w:t>
            </w:r>
          </w:p>
        </w:tc>
        <w:tc>
          <w:tcPr>
            <w:tcW w:w="1560" w:type="dxa"/>
            <w:tcBorders>
              <w:top w:val="nil"/>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149</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color w:val="000000"/>
                <w:sz w:val="20"/>
                <w:szCs w:val="20"/>
              </w:rPr>
            </w:pPr>
            <w:r w:rsidRPr="00812432">
              <w:rPr>
                <w:rFonts w:ascii="Calibri" w:eastAsia="Times New Roman" w:hAnsi="Calibri" w:cs="Calibri"/>
                <w:b/>
                <w:bCs/>
                <w:color w:val="000000"/>
                <w:sz w:val="20"/>
                <w:szCs w:val="20"/>
              </w:rPr>
              <w:t>Total population of 0-4 year olds</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637</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color w:val="000000"/>
                <w:sz w:val="20"/>
                <w:szCs w:val="20"/>
              </w:rPr>
            </w:pPr>
            <w:r w:rsidRPr="00812432">
              <w:rPr>
                <w:rFonts w:ascii="Calibri" w:eastAsia="Times New Roman" w:hAnsi="Calibri" w:cs="Calibri"/>
                <w:b/>
                <w:bCs/>
                <w:color w:val="000000"/>
                <w:sz w:val="20"/>
                <w:szCs w:val="20"/>
              </w:rPr>
              <w:t>Total population of 5-11 year olds</w:t>
            </w:r>
          </w:p>
        </w:tc>
        <w:tc>
          <w:tcPr>
            <w:tcW w:w="1560" w:type="dxa"/>
            <w:tcBorders>
              <w:top w:val="nil"/>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980</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2870D3">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Total number of places 0-</w:t>
            </w:r>
            <w:r w:rsidR="002870D3">
              <w:rPr>
                <w:rFonts w:ascii="Calibri" w:eastAsia="Times New Roman" w:hAnsi="Calibri" w:cs="Calibri"/>
                <w:b/>
                <w:bCs/>
                <w:sz w:val="20"/>
                <w:szCs w:val="20"/>
              </w:rPr>
              <w:t>5</w:t>
            </w:r>
            <w:r w:rsidRPr="00812432">
              <w:rPr>
                <w:rFonts w:ascii="Calibri" w:eastAsia="Times New Roman" w:hAnsi="Calibri" w:cs="Calibri"/>
                <w:b/>
                <w:bCs/>
                <w:sz w:val="20"/>
                <w:szCs w:val="20"/>
              </w:rPr>
              <w:t xml:space="preserve"> (as at July 17)</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287</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2870D3">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812432">
              <w:rPr>
                <w:rFonts w:ascii="Calibri" w:eastAsia="Times New Roman" w:hAnsi="Calibri" w:cs="Calibri"/>
                <w:b/>
                <w:bCs/>
                <w:sz w:val="20"/>
                <w:szCs w:val="20"/>
              </w:rPr>
              <w:t xml:space="preserve"> year olds </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20</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Number of providers offering 2 year</w:t>
            </w:r>
            <w:r w:rsidR="00207FE4">
              <w:rPr>
                <w:rFonts w:ascii="Calibri" w:eastAsia="Times New Roman" w:hAnsi="Calibri" w:cs="Calibri"/>
                <w:b/>
                <w:bCs/>
                <w:sz w:val="20"/>
                <w:szCs w:val="20"/>
              </w:rPr>
              <w:t xml:space="preserve"> old</w:t>
            </w:r>
            <w:r w:rsidR="003B43BF">
              <w:rPr>
                <w:rFonts w:ascii="Calibri" w:eastAsia="Times New Roman" w:hAnsi="Calibri" w:cs="Calibri"/>
                <w:b/>
                <w:bCs/>
                <w:sz w:val="20"/>
                <w:szCs w:val="20"/>
              </w:rPr>
              <w:t xml:space="preserve"> funded places</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10</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Number of providers offering 3 &amp; 4 year old universal entitlement (15 hours)</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12</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Number of providers offering 3 &amp; 4 year old extended entitlement (30 hours)</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7</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Number of providers for school aged children</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7</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87</w:t>
            </w:r>
          </w:p>
        </w:tc>
      </w:tr>
      <w:tr w:rsidR="00207FE4" w:rsidRPr="00812432" w:rsidTr="00812432">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tcPr>
          <w:p w:rsidR="00207FE4" w:rsidRPr="00812432" w:rsidRDefault="00207FE4" w:rsidP="00812432">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560" w:type="dxa"/>
            <w:tcBorders>
              <w:top w:val="nil"/>
              <w:left w:val="nil"/>
              <w:bottom w:val="single" w:sz="4" w:space="0" w:color="auto"/>
              <w:right w:val="single" w:sz="4" w:space="0" w:color="auto"/>
            </w:tcBorders>
            <w:shd w:val="clear" w:color="auto" w:fill="auto"/>
            <w:noWrap/>
            <w:vAlign w:val="bottom"/>
          </w:tcPr>
          <w:p w:rsidR="00207FE4" w:rsidRPr="00812432" w:rsidRDefault="00931942" w:rsidP="00812432">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26</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3 &amp; 4 year old take up -Spring 2017 (children)</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171</w:t>
            </w:r>
          </w:p>
        </w:tc>
      </w:tr>
    </w:tbl>
    <w:p w:rsidR="004927AB" w:rsidRPr="004927AB" w:rsidRDefault="004927AB" w:rsidP="004927AB">
      <w:pPr>
        <w:rPr>
          <w:rFonts w:ascii="Calibri" w:eastAsia="Calibri" w:hAnsi="Calibri" w:cs="Times New Roman"/>
          <w:sz w:val="24"/>
          <w:szCs w:val="24"/>
          <w:lang w:eastAsia="en-US"/>
        </w:rPr>
      </w:pPr>
    </w:p>
    <w:tbl>
      <w:tblPr>
        <w:tblW w:w="8946" w:type="dxa"/>
        <w:tblInd w:w="93" w:type="dxa"/>
        <w:tblLook w:val="04A0" w:firstRow="1" w:lastRow="0" w:firstColumn="1" w:lastColumn="0" w:noHBand="0" w:noVBand="1"/>
      </w:tblPr>
      <w:tblGrid>
        <w:gridCol w:w="7386"/>
        <w:gridCol w:w="1560"/>
      </w:tblGrid>
      <w:tr w:rsidR="00812432" w:rsidRPr="00812432" w:rsidTr="00DF2461">
        <w:trPr>
          <w:trHeight w:val="383"/>
        </w:trPr>
        <w:tc>
          <w:tcPr>
            <w:tcW w:w="8946"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812432" w:rsidRPr="00812432" w:rsidRDefault="00812432" w:rsidP="00DF2461">
            <w:pPr>
              <w:spacing w:after="0" w:line="240" w:lineRule="auto"/>
              <w:jc w:val="center"/>
              <w:rPr>
                <w:rFonts w:ascii="Calibri" w:eastAsia="Times New Roman" w:hAnsi="Calibri" w:cs="Calibri"/>
                <w:b/>
                <w:bCs/>
                <w:color w:val="000000"/>
              </w:rPr>
            </w:pPr>
            <w:r w:rsidRPr="00812432">
              <w:rPr>
                <w:rFonts w:ascii="Calibri" w:eastAsia="Times New Roman" w:hAnsi="Calibri" w:cs="Calibri"/>
                <w:b/>
                <w:bCs/>
                <w:color w:val="000000"/>
              </w:rPr>
              <w:t>Nailsworth</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color w:val="000000"/>
                <w:sz w:val="20"/>
                <w:szCs w:val="20"/>
              </w:rPr>
            </w:pPr>
            <w:r w:rsidRPr="00812432">
              <w:rPr>
                <w:rFonts w:ascii="Calibri" w:eastAsia="Times New Roman" w:hAnsi="Calibri" w:cs="Calibri"/>
                <w:color w:val="000000"/>
                <w:sz w:val="20"/>
                <w:szCs w:val="20"/>
              </w:rPr>
              <w:t>Population of 2 year olds</w:t>
            </w:r>
          </w:p>
        </w:tc>
        <w:tc>
          <w:tcPr>
            <w:tcW w:w="1560" w:type="dxa"/>
            <w:tcBorders>
              <w:top w:val="nil"/>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97</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color w:val="000000"/>
                <w:sz w:val="20"/>
                <w:szCs w:val="20"/>
              </w:rPr>
            </w:pPr>
            <w:r w:rsidRPr="00812432">
              <w:rPr>
                <w:rFonts w:ascii="Calibri" w:eastAsia="Times New Roman" w:hAnsi="Calibri" w:cs="Calibri"/>
                <w:color w:val="000000"/>
                <w:sz w:val="20"/>
                <w:szCs w:val="20"/>
              </w:rPr>
              <w:t>Population of 3 year olds</w:t>
            </w:r>
          </w:p>
        </w:tc>
        <w:tc>
          <w:tcPr>
            <w:tcW w:w="1560" w:type="dxa"/>
            <w:tcBorders>
              <w:top w:val="nil"/>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141</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color w:val="000000"/>
                <w:sz w:val="20"/>
                <w:szCs w:val="20"/>
              </w:rPr>
            </w:pPr>
            <w:r w:rsidRPr="00812432">
              <w:rPr>
                <w:rFonts w:ascii="Calibri" w:eastAsia="Times New Roman" w:hAnsi="Calibri" w:cs="Calibri"/>
                <w:color w:val="000000"/>
                <w:sz w:val="20"/>
                <w:szCs w:val="20"/>
              </w:rPr>
              <w:t>Population of 4 year olds</w:t>
            </w:r>
          </w:p>
        </w:tc>
        <w:tc>
          <w:tcPr>
            <w:tcW w:w="1560" w:type="dxa"/>
            <w:tcBorders>
              <w:top w:val="nil"/>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142</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color w:val="000000"/>
                <w:sz w:val="20"/>
                <w:szCs w:val="20"/>
              </w:rPr>
            </w:pPr>
            <w:r w:rsidRPr="00812432">
              <w:rPr>
                <w:rFonts w:ascii="Calibri" w:eastAsia="Times New Roman" w:hAnsi="Calibri" w:cs="Calibri"/>
                <w:b/>
                <w:bCs/>
                <w:color w:val="000000"/>
                <w:sz w:val="20"/>
                <w:szCs w:val="20"/>
              </w:rPr>
              <w:t>Total population of 0-4 year olds</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585</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color w:val="000000"/>
                <w:sz w:val="20"/>
                <w:szCs w:val="20"/>
              </w:rPr>
            </w:pPr>
            <w:r w:rsidRPr="00812432">
              <w:rPr>
                <w:rFonts w:ascii="Calibri" w:eastAsia="Times New Roman" w:hAnsi="Calibri" w:cs="Calibri"/>
                <w:b/>
                <w:bCs/>
                <w:color w:val="000000"/>
                <w:sz w:val="20"/>
                <w:szCs w:val="20"/>
              </w:rPr>
              <w:t>Total population of 5-11 year olds</w:t>
            </w:r>
          </w:p>
        </w:tc>
        <w:tc>
          <w:tcPr>
            <w:tcW w:w="1560" w:type="dxa"/>
            <w:tcBorders>
              <w:top w:val="nil"/>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1086</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2870D3">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Total number of places 0-</w:t>
            </w:r>
            <w:r w:rsidR="002870D3">
              <w:rPr>
                <w:rFonts w:ascii="Calibri" w:eastAsia="Times New Roman" w:hAnsi="Calibri" w:cs="Calibri"/>
                <w:b/>
                <w:bCs/>
                <w:sz w:val="20"/>
                <w:szCs w:val="20"/>
              </w:rPr>
              <w:t>5</w:t>
            </w:r>
            <w:r w:rsidRPr="00812432">
              <w:rPr>
                <w:rFonts w:ascii="Calibri" w:eastAsia="Times New Roman" w:hAnsi="Calibri" w:cs="Calibri"/>
                <w:b/>
                <w:bCs/>
                <w:sz w:val="20"/>
                <w:szCs w:val="20"/>
              </w:rPr>
              <w:t xml:space="preserve"> (as at July 17)</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342</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2870D3">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812432">
              <w:rPr>
                <w:rFonts w:ascii="Calibri" w:eastAsia="Times New Roman" w:hAnsi="Calibri" w:cs="Calibri"/>
                <w:b/>
                <w:bCs/>
                <w:sz w:val="20"/>
                <w:szCs w:val="20"/>
              </w:rPr>
              <w:t xml:space="preserve"> year olds </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23</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15</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Number of providers offering 3 &amp; 4 year old universal entitlement (15 hours)</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15</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Number of providers offering 3 &amp; 4 year old extended entitlement (30 hours)</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12</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Number of providers for school aged children</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4</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95</w:t>
            </w:r>
          </w:p>
        </w:tc>
      </w:tr>
      <w:tr w:rsidR="00207FE4" w:rsidRPr="00812432" w:rsidTr="00812432">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tcPr>
          <w:p w:rsidR="00207FE4" w:rsidRPr="00812432" w:rsidRDefault="00207FE4" w:rsidP="00812432">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560" w:type="dxa"/>
            <w:tcBorders>
              <w:top w:val="nil"/>
              <w:left w:val="nil"/>
              <w:bottom w:val="single" w:sz="4" w:space="0" w:color="auto"/>
              <w:right w:val="single" w:sz="4" w:space="0" w:color="auto"/>
            </w:tcBorders>
            <w:shd w:val="clear" w:color="auto" w:fill="auto"/>
            <w:noWrap/>
            <w:vAlign w:val="bottom"/>
          </w:tcPr>
          <w:p w:rsidR="00207FE4" w:rsidRPr="00812432" w:rsidRDefault="00931942" w:rsidP="00812432">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20</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3 &amp; 4 year old take up -Spring 2017 (children)</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192</w:t>
            </w:r>
          </w:p>
        </w:tc>
      </w:tr>
    </w:tbl>
    <w:p w:rsidR="004F4FC8" w:rsidRPr="004927AB" w:rsidRDefault="004F4FC8" w:rsidP="004927AB">
      <w:pPr>
        <w:rPr>
          <w:rFonts w:ascii="Calibri" w:eastAsia="Calibri" w:hAnsi="Calibri" w:cs="Times New Roman"/>
          <w:sz w:val="24"/>
          <w:szCs w:val="24"/>
          <w:lang w:eastAsia="en-US"/>
        </w:rPr>
      </w:pPr>
    </w:p>
    <w:tbl>
      <w:tblPr>
        <w:tblW w:w="8946" w:type="dxa"/>
        <w:tblInd w:w="93" w:type="dxa"/>
        <w:tblLook w:val="04A0" w:firstRow="1" w:lastRow="0" w:firstColumn="1" w:lastColumn="0" w:noHBand="0" w:noVBand="1"/>
      </w:tblPr>
      <w:tblGrid>
        <w:gridCol w:w="7386"/>
        <w:gridCol w:w="1560"/>
      </w:tblGrid>
      <w:tr w:rsidR="00812432" w:rsidRPr="00812432" w:rsidTr="00DF2461">
        <w:trPr>
          <w:trHeight w:val="368"/>
        </w:trPr>
        <w:tc>
          <w:tcPr>
            <w:tcW w:w="8946"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812432" w:rsidRPr="00812432" w:rsidRDefault="00812432" w:rsidP="00DF2461">
            <w:pPr>
              <w:spacing w:after="0" w:line="240" w:lineRule="auto"/>
              <w:jc w:val="center"/>
              <w:rPr>
                <w:rFonts w:ascii="Calibri" w:eastAsia="Times New Roman" w:hAnsi="Calibri" w:cs="Calibri"/>
                <w:b/>
                <w:bCs/>
                <w:color w:val="000000"/>
              </w:rPr>
            </w:pPr>
            <w:r w:rsidRPr="00812432">
              <w:rPr>
                <w:rFonts w:ascii="Calibri" w:eastAsia="Times New Roman" w:hAnsi="Calibri" w:cs="Calibri"/>
                <w:b/>
                <w:bCs/>
                <w:color w:val="000000"/>
              </w:rPr>
              <w:t>Painswick</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color w:val="000000"/>
                <w:sz w:val="20"/>
                <w:szCs w:val="20"/>
              </w:rPr>
            </w:pPr>
            <w:r w:rsidRPr="00812432">
              <w:rPr>
                <w:rFonts w:ascii="Calibri" w:eastAsia="Times New Roman" w:hAnsi="Calibri" w:cs="Calibri"/>
                <w:color w:val="000000"/>
                <w:sz w:val="20"/>
                <w:szCs w:val="20"/>
              </w:rPr>
              <w:t>Population of 2 year olds</w:t>
            </w:r>
          </w:p>
        </w:tc>
        <w:tc>
          <w:tcPr>
            <w:tcW w:w="1560" w:type="dxa"/>
            <w:tcBorders>
              <w:top w:val="nil"/>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108</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color w:val="000000"/>
                <w:sz w:val="20"/>
                <w:szCs w:val="20"/>
              </w:rPr>
            </w:pPr>
            <w:r w:rsidRPr="00812432">
              <w:rPr>
                <w:rFonts w:ascii="Calibri" w:eastAsia="Times New Roman" w:hAnsi="Calibri" w:cs="Calibri"/>
                <w:color w:val="000000"/>
                <w:sz w:val="20"/>
                <w:szCs w:val="20"/>
              </w:rPr>
              <w:t>Population of 3 year olds</w:t>
            </w:r>
          </w:p>
        </w:tc>
        <w:tc>
          <w:tcPr>
            <w:tcW w:w="1560" w:type="dxa"/>
            <w:tcBorders>
              <w:top w:val="nil"/>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137</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color w:val="000000"/>
                <w:sz w:val="20"/>
                <w:szCs w:val="20"/>
              </w:rPr>
            </w:pPr>
            <w:r w:rsidRPr="00812432">
              <w:rPr>
                <w:rFonts w:ascii="Calibri" w:eastAsia="Times New Roman" w:hAnsi="Calibri" w:cs="Calibri"/>
                <w:color w:val="000000"/>
                <w:sz w:val="20"/>
                <w:szCs w:val="20"/>
              </w:rPr>
              <w:t>Population of 4 year olds</w:t>
            </w:r>
          </w:p>
        </w:tc>
        <w:tc>
          <w:tcPr>
            <w:tcW w:w="1560" w:type="dxa"/>
            <w:tcBorders>
              <w:top w:val="nil"/>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150</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color w:val="000000"/>
                <w:sz w:val="20"/>
                <w:szCs w:val="20"/>
              </w:rPr>
            </w:pPr>
            <w:r w:rsidRPr="00812432">
              <w:rPr>
                <w:rFonts w:ascii="Calibri" w:eastAsia="Times New Roman" w:hAnsi="Calibri" w:cs="Calibri"/>
                <w:b/>
                <w:bCs/>
                <w:color w:val="000000"/>
                <w:sz w:val="20"/>
                <w:szCs w:val="20"/>
              </w:rPr>
              <w:t>Total population of 0-4 year olds</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597</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color w:val="000000"/>
                <w:sz w:val="20"/>
                <w:szCs w:val="20"/>
              </w:rPr>
            </w:pPr>
            <w:r w:rsidRPr="00812432">
              <w:rPr>
                <w:rFonts w:ascii="Calibri" w:eastAsia="Times New Roman" w:hAnsi="Calibri" w:cs="Calibri"/>
                <w:b/>
                <w:bCs/>
                <w:color w:val="000000"/>
                <w:sz w:val="20"/>
                <w:szCs w:val="20"/>
              </w:rPr>
              <w:t>Total population of 5-11 year olds</w:t>
            </w:r>
          </w:p>
        </w:tc>
        <w:tc>
          <w:tcPr>
            <w:tcW w:w="1560" w:type="dxa"/>
            <w:tcBorders>
              <w:top w:val="nil"/>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1255</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2870D3">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Total number of places 0-</w:t>
            </w:r>
            <w:r w:rsidR="002870D3">
              <w:rPr>
                <w:rFonts w:ascii="Calibri" w:eastAsia="Times New Roman" w:hAnsi="Calibri" w:cs="Calibri"/>
                <w:b/>
                <w:bCs/>
                <w:sz w:val="20"/>
                <w:szCs w:val="20"/>
              </w:rPr>
              <w:t>5</w:t>
            </w:r>
            <w:r w:rsidRPr="00812432">
              <w:rPr>
                <w:rFonts w:ascii="Calibri" w:eastAsia="Times New Roman" w:hAnsi="Calibri" w:cs="Calibri"/>
                <w:b/>
                <w:bCs/>
                <w:sz w:val="20"/>
                <w:szCs w:val="20"/>
              </w:rPr>
              <w:t xml:space="preserve"> (as at July 17)</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311</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T</w:t>
            </w:r>
            <w:r w:rsidR="002870D3">
              <w:rPr>
                <w:rFonts w:ascii="Calibri" w:eastAsia="Times New Roman" w:hAnsi="Calibri" w:cs="Calibri"/>
                <w:b/>
                <w:bCs/>
                <w:sz w:val="20"/>
                <w:szCs w:val="20"/>
              </w:rPr>
              <w:t>otal number of providers for 0-5</w:t>
            </w:r>
            <w:r w:rsidRPr="00812432">
              <w:rPr>
                <w:rFonts w:ascii="Calibri" w:eastAsia="Times New Roman" w:hAnsi="Calibri" w:cs="Calibri"/>
                <w:b/>
                <w:bCs/>
                <w:sz w:val="20"/>
                <w:szCs w:val="20"/>
              </w:rPr>
              <w:t xml:space="preserve"> year olds </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33</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12</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Number of providers offering 3 &amp; 4 year old universal entitlement (15 hours)</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16</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Number of providers offering 3 &amp; 4 year old extended entitlement (30 hours)</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13</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Number of providers for school aged children</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8</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81</w:t>
            </w:r>
          </w:p>
        </w:tc>
      </w:tr>
      <w:tr w:rsidR="00207FE4" w:rsidRPr="00812432" w:rsidTr="00812432">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tcPr>
          <w:p w:rsidR="00207FE4" w:rsidRPr="00812432" w:rsidRDefault="00207FE4" w:rsidP="00812432">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560" w:type="dxa"/>
            <w:tcBorders>
              <w:top w:val="nil"/>
              <w:left w:val="nil"/>
              <w:bottom w:val="single" w:sz="4" w:space="0" w:color="auto"/>
              <w:right w:val="single" w:sz="4" w:space="0" w:color="auto"/>
            </w:tcBorders>
            <w:shd w:val="clear" w:color="auto" w:fill="auto"/>
            <w:noWrap/>
            <w:vAlign w:val="bottom"/>
          </w:tcPr>
          <w:p w:rsidR="00207FE4" w:rsidRPr="00812432" w:rsidRDefault="00931942" w:rsidP="00812432">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16</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3 &amp; 4 year old take up -Spring 2017 (children)</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196</w:t>
            </w:r>
          </w:p>
        </w:tc>
      </w:tr>
    </w:tbl>
    <w:p w:rsidR="0092254F" w:rsidRDefault="0092254F" w:rsidP="004927AB">
      <w:pPr>
        <w:rPr>
          <w:rFonts w:ascii="Arial" w:hAnsi="Arial" w:cs="Arial"/>
          <w:b/>
          <w:sz w:val="24"/>
          <w:szCs w:val="24"/>
        </w:rPr>
      </w:pPr>
    </w:p>
    <w:tbl>
      <w:tblPr>
        <w:tblW w:w="8946" w:type="dxa"/>
        <w:tblInd w:w="93" w:type="dxa"/>
        <w:tblLook w:val="04A0" w:firstRow="1" w:lastRow="0" w:firstColumn="1" w:lastColumn="0" w:noHBand="0" w:noVBand="1"/>
      </w:tblPr>
      <w:tblGrid>
        <w:gridCol w:w="7386"/>
        <w:gridCol w:w="1560"/>
      </w:tblGrid>
      <w:tr w:rsidR="00812432" w:rsidRPr="00812432" w:rsidTr="00DF2461">
        <w:trPr>
          <w:trHeight w:val="476"/>
        </w:trPr>
        <w:tc>
          <w:tcPr>
            <w:tcW w:w="8946"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812432" w:rsidRPr="00812432" w:rsidRDefault="00812432" w:rsidP="00DF2461">
            <w:pPr>
              <w:spacing w:after="0" w:line="240" w:lineRule="auto"/>
              <w:jc w:val="center"/>
              <w:rPr>
                <w:rFonts w:ascii="Calibri" w:eastAsia="Times New Roman" w:hAnsi="Calibri" w:cs="Calibri"/>
                <w:b/>
                <w:bCs/>
                <w:color w:val="000000"/>
              </w:rPr>
            </w:pPr>
            <w:r w:rsidRPr="00812432">
              <w:rPr>
                <w:rFonts w:ascii="Calibri" w:eastAsia="Times New Roman" w:hAnsi="Calibri" w:cs="Calibri"/>
                <w:b/>
                <w:bCs/>
                <w:color w:val="000000"/>
              </w:rPr>
              <w:t>Parliament</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color w:val="000000"/>
                <w:sz w:val="20"/>
                <w:szCs w:val="20"/>
              </w:rPr>
            </w:pPr>
            <w:r w:rsidRPr="00812432">
              <w:rPr>
                <w:rFonts w:ascii="Calibri" w:eastAsia="Times New Roman" w:hAnsi="Calibri" w:cs="Calibri"/>
                <w:color w:val="000000"/>
                <w:sz w:val="20"/>
                <w:szCs w:val="20"/>
              </w:rPr>
              <w:t>Population of 2 year olds</w:t>
            </w:r>
          </w:p>
        </w:tc>
        <w:tc>
          <w:tcPr>
            <w:tcW w:w="1560" w:type="dxa"/>
            <w:tcBorders>
              <w:top w:val="nil"/>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170</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color w:val="000000"/>
                <w:sz w:val="20"/>
                <w:szCs w:val="20"/>
              </w:rPr>
            </w:pPr>
            <w:r w:rsidRPr="00812432">
              <w:rPr>
                <w:rFonts w:ascii="Calibri" w:eastAsia="Times New Roman" w:hAnsi="Calibri" w:cs="Calibri"/>
                <w:color w:val="000000"/>
                <w:sz w:val="20"/>
                <w:szCs w:val="20"/>
              </w:rPr>
              <w:t>Population of 3 year olds</w:t>
            </w:r>
          </w:p>
        </w:tc>
        <w:tc>
          <w:tcPr>
            <w:tcW w:w="1560" w:type="dxa"/>
            <w:tcBorders>
              <w:top w:val="nil"/>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182</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color w:val="000000"/>
                <w:sz w:val="20"/>
                <w:szCs w:val="20"/>
              </w:rPr>
            </w:pPr>
            <w:r w:rsidRPr="00812432">
              <w:rPr>
                <w:rFonts w:ascii="Calibri" w:eastAsia="Times New Roman" w:hAnsi="Calibri" w:cs="Calibri"/>
                <w:color w:val="000000"/>
                <w:sz w:val="20"/>
                <w:szCs w:val="20"/>
              </w:rPr>
              <w:t>Population of 4 year olds</w:t>
            </w:r>
          </w:p>
        </w:tc>
        <w:tc>
          <w:tcPr>
            <w:tcW w:w="1560" w:type="dxa"/>
            <w:tcBorders>
              <w:top w:val="nil"/>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212</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color w:val="000000"/>
                <w:sz w:val="20"/>
                <w:szCs w:val="20"/>
              </w:rPr>
            </w:pPr>
            <w:r w:rsidRPr="00812432">
              <w:rPr>
                <w:rFonts w:ascii="Calibri" w:eastAsia="Times New Roman" w:hAnsi="Calibri" w:cs="Calibri"/>
                <w:b/>
                <w:bCs/>
                <w:color w:val="000000"/>
                <w:sz w:val="20"/>
                <w:szCs w:val="20"/>
              </w:rPr>
              <w:t>Total population of 0-4 year olds</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894</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color w:val="000000"/>
                <w:sz w:val="20"/>
                <w:szCs w:val="20"/>
              </w:rPr>
            </w:pPr>
            <w:r w:rsidRPr="00812432">
              <w:rPr>
                <w:rFonts w:ascii="Calibri" w:eastAsia="Times New Roman" w:hAnsi="Calibri" w:cs="Calibri"/>
                <w:b/>
                <w:bCs/>
                <w:color w:val="000000"/>
                <w:sz w:val="20"/>
                <w:szCs w:val="20"/>
              </w:rPr>
              <w:t>Total population of 5-11 year olds</w:t>
            </w:r>
          </w:p>
        </w:tc>
        <w:tc>
          <w:tcPr>
            <w:tcW w:w="1560" w:type="dxa"/>
            <w:tcBorders>
              <w:top w:val="nil"/>
              <w:left w:val="nil"/>
              <w:bottom w:val="single" w:sz="4" w:space="0" w:color="auto"/>
              <w:right w:val="single" w:sz="4" w:space="0" w:color="auto"/>
            </w:tcBorders>
            <w:shd w:val="clear" w:color="auto" w:fill="auto"/>
            <w:vAlign w:val="bottom"/>
            <w:hideMark/>
          </w:tcPr>
          <w:p w:rsidR="00812432" w:rsidRPr="00812432" w:rsidRDefault="00812432" w:rsidP="00812432">
            <w:pPr>
              <w:spacing w:after="0" w:line="240" w:lineRule="auto"/>
              <w:jc w:val="right"/>
              <w:rPr>
                <w:rFonts w:ascii="Calibri" w:eastAsia="Times New Roman" w:hAnsi="Calibri" w:cs="Calibri"/>
                <w:color w:val="000000"/>
                <w:sz w:val="20"/>
                <w:szCs w:val="20"/>
              </w:rPr>
            </w:pPr>
            <w:r w:rsidRPr="00812432">
              <w:rPr>
                <w:rFonts w:ascii="Calibri" w:eastAsia="Times New Roman" w:hAnsi="Calibri" w:cs="Calibri"/>
                <w:color w:val="000000"/>
                <w:sz w:val="20"/>
                <w:szCs w:val="20"/>
              </w:rPr>
              <w:t>1460</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2870D3">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Total number of places 0-</w:t>
            </w:r>
            <w:r w:rsidR="002870D3">
              <w:rPr>
                <w:rFonts w:ascii="Calibri" w:eastAsia="Times New Roman" w:hAnsi="Calibri" w:cs="Calibri"/>
                <w:b/>
                <w:bCs/>
                <w:sz w:val="20"/>
                <w:szCs w:val="20"/>
              </w:rPr>
              <w:t>5</w:t>
            </w:r>
            <w:r w:rsidRPr="00812432">
              <w:rPr>
                <w:rFonts w:ascii="Calibri" w:eastAsia="Times New Roman" w:hAnsi="Calibri" w:cs="Calibri"/>
                <w:b/>
                <w:bCs/>
                <w:sz w:val="20"/>
                <w:szCs w:val="20"/>
              </w:rPr>
              <w:t xml:space="preserve"> (as at July 17)</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421</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T</w:t>
            </w:r>
            <w:r w:rsidR="002870D3">
              <w:rPr>
                <w:rFonts w:ascii="Calibri" w:eastAsia="Times New Roman" w:hAnsi="Calibri" w:cs="Calibri"/>
                <w:b/>
                <w:bCs/>
                <w:sz w:val="20"/>
                <w:szCs w:val="20"/>
              </w:rPr>
              <w:t>otal number of providers for 0-5</w:t>
            </w:r>
            <w:r w:rsidRPr="00812432">
              <w:rPr>
                <w:rFonts w:ascii="Calibri" w:eastAsia="Times New Roman" w:hAnsi="Calibri" w:cs="Calibri"/>
                <w:b/>
                <w:bCs/>
                <w:sz w:val="20"/>
                <w:szCs w:val="20"/>
              </w:rPr>
              <w:t xml:space="preserve"> year olds </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25</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14</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Number of providers offering 3 &amp; 4 year old universal entitlement (15 hours)</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17</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Number of providers offering 3 &amp; 4 year old extended entitlement (30 hours)</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14</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Number of providers for school aged children</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4</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89</w:t>
            </w:r>
          </w:p>
        </w:tc>
      </w:tr>
      <w:tr w:rsidR="00207FE4" w:rsidRPr="00812432" w:rsidTr="00812432">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tcPr>
          <w:p w:rsidR="00207FE4" w:rsidRPr="00812432" w:rsidRDefault="00207FE4" w:rsidP="00812432">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560" w:type="dxa"/>
            <w:tcBorders>
              <w:top w:val="nil"/>
              <w:left w:val="nil"/>
              <w:bottom w:val="single" w:sz="4" w:space="0" w:color="auto"/>
              <w:right w:val="single" w:sz="4" w:space="0" w:color="auto"/>
            </w:tcBorders>
            <w:shd w:val="clear" w:color="auto" w:fill="auto"/>
            <w:noWrap/>
            <w:vAlign w:val="bottom"/>
          </w:tcPr>
          <w:p w:rsidR="00207FE4" w:rsidRPr="00812432" w:rsidRDefault="00931942" w:rsidP="00812432">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42</w:t>
            </w:r>
          </w:p>
        </w:tc>
      </w:tr>
      <w:tr w:rsidR="00812432" w:rsidRPr="00812432"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rPr>
                <w:rFonts w:ascii="Calibri" w:eastAsia="Times New Roman" w:hAnsi="Calibri" w:cs="Calibri"/>
                <w:b/>
                <w:bCs/>
                <w:sz w:val="20"/>
                <w:szCs w:val="20"/>
              </w:rPr>
            </w:pPr>
            <w:r w:rsidRPr="00812432">
              <w:rPr>
                <w:rFonts w:ascii="Calibri" w:eastAsia="Times New Roman" w:hAnsi="Calibri" w:cs="Calibri"/>
                <w:b/>
                <w:bCs/>
                <w:sz w:val="20"/>
                <w:szCs w:val="20"/>
              </w:rPr>
              <w:t>3 &amp; 4 year old take up -Spring 2017 (children)</w:t>
            </w:r>
          </w:p>
        </w:tc>
        <w:tc>
          <w:tcPr>
            <w:tcW w:w="1560" w:type="dxa"/>
            <w:tcBorders>
              <w:top w:val="nil"/>
              <w:left w:val="nil"/>
              <w:bottom w:val="single" w:sz="4" w:space="0" w:color="auto"/>
              <w:right w:val="single" w:sz="4" w:space="0" w:color="auto"/>
            </w:tcBorders>
            <w:shd w:val="clear" w:color="auto" w:fill="auto"/>
            <w:noWrap/>
            <w:vAlign w:val="bottom"/>
            <w:hideMark/>
          </w:tcPr>
          <w:p w:rsidR="00812432" w:rsidRPr="00812432" w:rsidRDefault="00812432" w:rsidP="00812432">
            <w:pPr>
              <w:spacing w:after="0" w:line="240" w:lineRule="auto"/>
              <w:jc w:val="right"/>
              <w:rPr>
                <w:rFonts w:ascii="Calibri" w:eastAsia="Times New Roman" w:hAnsi="Calibri" w:cs="Calibri"/>
                <w:sz w:val="20"/>
                <w:szCs w:val="20"/>
              </w:rPr>
            </w:pPr>
            <w:r w:rsidRPr="00812432">
              <w:rPr>
                <w:rFonts w:ascii="Calibri" w:eastAsia="Times New Roman" w:hAnsi="Calibri" w:cs="Calibri"/>
                <w:sz w:val="20"/>
                <w:szCs w:val="20"/>
              </w:rPr>
              <w:t>253</w:t>
            </w:r>
          </w:p>
        </w:tc>
      </w:tr>
    </w:tbl>
    <w:p w:rsidR="0071517E" w:rsidRDefault="0071517E" w:rsidP="004927AB">
      <w:pPr>
        <w:rPr>
          <w:rFonts w:ascii="Arial" w:hAnsi="Arial" w:cs="Arial"/>
          <w:b/>
          <w:sz w:val="24"/>
          <w:szCs w:val="24"/>
        </w:rPr>
      </w:pPr>
    </w:p>
    <w:p w:rsidR="0071517E" w:rsidRDefault="0071517E">
      <w:pPr>
        <w:rPr>
          <w:rFonts w:ascii="Arial" w:hAnsi="Arial" w:cs="Arial"/>
          <w:b/>
          <w:sz w:val="24"/>
          <w:szCs w:val="24"/>
        </w:rPr>
      </w:pPr>
      <w:r>
        <w:rPr>
          <w:rFonts w:ascii="Arial" w:hAnsi="Arial" w:cs="Arial"/>
          <w:b/>
          <w:sz w:val="24"/>
          <w:szCs w:val="24"/>
        </w:rPr>
        <w:br w:type="page"/>
      </w:r>
    </w:p>
    <w:p w:rsidR="0092254F" w:rsidRDefault="0092254F" w:rsidP="0071517E">
      <w:pPr>
        <w:spacing w:after="0"/>
        <w:rPr>
          <w:rFonts w:ascii="Arial" w:hAnsi="Arial" w:cs="Arial"/>
          <w:b/>
          <w:sz w:val="24"/>
          <w:szCs w:val="24"/>
        </w:rPr>
      </w:pPr>
    </w:p>
    <w:tbl>
      <w:tblPr>
        <w:tblW w:w="8946" w:type="dxa"/>
        <w:tblInd w:w="93" w:type="dxa"/>
        <w:tblLook w:val="04A0" w:firstRow="1" w:lastRow="0" w:firstColumn="1" w:lastColumn="0" w:noHBand="0" w:noVBand="1"/>
      </w:tblPr>
      <w:tblGrid>
        <w:gridCol w:w="7386"/>
        <w:gridCol w:w="1560"/>
      </w:tblGrid>
      <w:tr w:rsidR="00135BAC" w:rsidRPr="00135BAC" w:rsidTr="00DF2461">
        <w:trPr>
          <w:trHeight w:val="392"/>
        </w:trPr>
        <w:tc>
          <w:tcPr>
            <w:tcW w:w="8946"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135BAC" w:rsidRPr="00135BAC" w:rsidRDefault="00135BAC" w:rsidP="00DF2461">
            <w:pPr>
              <w:spacing w:after="0" w:line="240" w:lineRule="auto"/>
              <w:jc w:val="center"/>
              <w:rPr>
                <w:rFonts w:ascii="Calibri" w:eastAsia="Times New Roman" w:hAnsi="Calibri" w:cs="Calibri"/>
                <w:b/>
                <w:bCs/>
                <w:color w:val="000000"/>
              </w:rPr>
            </w:pPr>
            <w:r w:rsidRPr="00135BAC">
              <w:rPr>
                <w:rFonts w:ascii="Calibri" w:eastAsia="Times New Roman" w:hAnsi="Calibri" w:cs="Calibri"/>
                <w:b/>
                <w:bCs/>
                <w:color w:val="000000"/>
              </w:rPr>
              <w:t>The Park</w:t>
            </w:r>
          </w:p>
        </w:tc>
      </w:tr>
      <w:tr w:rsidR="00135BAC" w:rsidRPr="00135BA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135BAC" w:rsidRPr="00135BAC" w:rsidRDefault="00135BAC" w:rsidP="00135BAC">
            <w:pPr>
              <w:spacing w:after="0" w:line="240" w:lineRule="auto"/>
              <w:rPr>
                <w:rFonts w:ascii="Calibri" w:eastAsia="Times New Roman" w:hAnsi="Calibri" w:cs="Calibri"/>
                <w:color w:val="000000"/>
                <w:sz w:val="20"/>
                <w:szCs w:val="20"/>
              </w:rPr>
            </w:pPr>
            <w:r w:rsidRPr="00135BAC">
              <w:rPr>
                <w:rFonts w:ascii="Calibri" w:eastAsia="Times New Roman" w:hAnsi="Calibri" w:cs="Calibri"/>
                <w:color w:val="000000"/>
                <w:sz w:val="20"/>
                <w:szCs w:val="20"/>
              </w:rPr>
              <w:t>Population of 2 year olds</w:t>
            </w:r>
          </w:p>
        </w:tc>
        <w:tc>
          <w:tcPr>
            <w:tcW w:w="1560" w:type="dxa"/>
            <w:tcBorders>
              <w:top w:val="nil"/>
              <w:left w:val="nil"/>
              <w:bottom w:val="single" w:sz="4" w:space="0" w:color="auto"/>
              <w:right w:val="single" w:sz="4" w:space="0" w:color="auto"/>
            </w:tcBorders>
            <w:shd w:val="clear" w:color="auto" w:fill="auto"/>
            <w:vAlign w:val="bottom"/>
            <w:hideMark/>
          </w:tcPr>
          <w:p w:rsidR="00135BAC" w:rsidRPr="00135BAC" w:rsidRDefault="00135BAC" w:rsidP="00135BAC">
            <w:pPr>
              <w:spacing w:after="0" w:line="240" w:lineRule="auto"/>
              <w:jc w:val="right"/>
              <w:rPr>
                <w:rFonts w:ascii="Calibri" w:eastAsia="Times New Roman" w:hAnsi="Calibri" w:cs="Calibri"/>
                <w:color w:val="000000"/>
                <w:sz w:val="20"/>
                <w:szCs w:val="20"/>
              </w:rPr>
            </w:pPr>
            <w:r w:rsidRPr="00135BAC">
              <w:rPr>
                <w:rFonts w:ascii="Calibri" w:eastAsia="Times New Roman" w:hAnsi="Calibri" w:cs="Calibri"/>
                <w:color w:val="000000"/>
                <w:sz w:val="20"/>
                <w:szCs w:val="20"/>
              </w:rPr>
              <w:t>203</w:t>
            </w:r>
          </w:p>
        </w:tc>
      </w:tr>
      <w:tr w:rsidR="00135BAC" w:rsidRPr="00135BA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135BAC" w:rsidRPr="00135BAC" w:rsidRDefault="00135BAC" w:rsidP="00135BAC">
            <w:pPr>
              <w:spacing w:after="0" w:line="240" w:lineRule="auto"/>
              <w:rPr>
                <w:rFonts w:ascii="Calibri" w:eastAsia="Times New Roman" w:hAnsi="Calibri" w:cs="Calibri"/>
                <w:color w:val="000000"/>
                <w:sz w:val="20"/>
                <w:szCs w:val="20"/>
              </w:rPr>
            </w:pPr>
            <w:r w:rsidRPr="00135BAC">
              <w:rPr>
                <w:rFonts w:ascii="Calibri" w:eastAsia="Times New Roman" w:hAnsi="Calibri" w:cs="Calibri"/>
                <w:color w:val="000000"/>
                <w:sz w:val="20"/>
                <w:szCs w:val="20"/>
              </w:rPr>
              <w:t>Population of 3 year olds</w:t>
            </w:r>
          </w:p>
        </w:tc>
        <w:tc>
          <w:tcPr>
            <w:tcW w:w="1560" w:type="dxa"/>
            <w:tcBorders>
              <w:top w:val="nil"/>
              <w:left w:val="nil"/>
              <w:bottom w:val="single" w:sz="4" w:space="0" w:color="auto"/>
              <w:right w:val="single" w:sz="4" w:space="0" w:color="auto"/>
            </w:tcBorders>
            <w:shd w:val="clear" w:color="auto" w:fill="auto"/>
            <w:vAlign w:val="bottom"/>
            <w:hideMark/>
          </w:tcPr>
          <w:p w:rsidR="00135BAC" w:rsidRPr="00135BAC" w:rsidRDefault="00135BAC" w:rsidP="00135BAC">
            <w:pPr>
              <w:spacing w:after="0" w:line="240" w:lineRule="auto"/>
              <w:jc w:val="right"/>
              <w:rPr>
                <w:rFonts w:ascii="Calibri" w:eastAsia="Times New Roman" w:hAnsi="Calibri" w:cs="Calibri"/>
                <w:color w:val="000000"/>
                <w:sz w:val="20"/>
                <w:szCs w:val="20"/>
              </w:rPr>
            </w:pPr>
            <w:r w:rsidRPr="00135BAC">
              <w:rPr>
                <w:rFonts w:ascii="Calibri" w:eastAsia="Times New Roman" w:hAnsi="Calibri" w:cs="Calibri"/>
                <w:color w:val="000000"/>
                <w:sz w:val="20"/>
                <w:szCs w:val="20"/>
              </w:rPr>
              <w:t>169</w:t>
            </w:r>
          </w:p>
        </w:tc>
      </w:tr>
      <w:tr w:rsidR="00135BAC" w:rsidRPr="00135BA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135BAC" w:rsidRPr="00135BAC" w:rsidRDefault="00135BAC" w:rsidP="00135BAC">
            <w:pPr>
              <w:spacing w:after="0" w:line="240" w:lineRule="auto"/>
              <w:rPr>
                <w:rFonts w:ascii="Calibri" w:eastAsia="Times New Roman" w:hAnsi="Calibri" w:cs="Calibri"/>
                <w:color w:val="000000"/>
                <w:sz w:val="20"/>
                <w:szCs w:val="20"/>
              </w:rPr>
            </w:pPr>
            <w:r w:rsidRPr="00135BAC">
              <w:rPr>
                <w:rFonts w:ascii="Calibri" w:eastAsia="Times New Roman" w:hAnsi="Calibri" w:cs="Calibri"/>
                <w:color w:val="000000"/>
                <w:sz w:val="20"/>
                <w:szCs w:val="20"/>
              </w:rPr>
              <w:t>Population of 4 year olds</w:t>
            </w:r>
          </w:p>
        </w:tc>
        <w:tc>
          <w:tcPr>
            <w:tcW w:w="1560" w:type="dxa"/>
            <w:tcBorders>
              <w:top w:val="nil"/>
              <w:left w:val="nil"/>
              <w:bottom w:val="single" w:sz="4" w:space="0" w:color="auto"/>
              <w:right w:val="single" w:sz="4" w:space="0" w:color="auto"/>
            </w:tcBorders>
            <w:shd w:val="clear" w:color="auto" w:fill="auto"/>
            <w:vAlign w:val="bottom"/>
            <w:hideMark/>
          </w:tcPr>
          <w:p w:rsidR="00135BAC" w:rsidRPr="00135BAC" w:rsidRDefault="00135BAC" w:rsidP="00135BAC">
            <w:pPr>
              <w:spacing w:after="0" w:line="240" w:lineRule="auto"/>
              <w:jc w:val="right"/>
              <w:rPr>
                <w:rFonts w:ascii="Calibri" w:eastAsia="Times New Roman" w:hAnsi="Calibri" w:cs="Calibri"/>
                <w:color w:val="000000"/>
                <w:sz w:val="20"/>
                <w:szCs w:val="20"/>
              </w:rPr>
            </w:pPr>
            <w:r w:rsidRPr="00135BAC">
              <w:rPr>
                <w:rFonts w:ascii="Calibri" w:eastAsia="Times New Roman" w:hAnsi="Calibri" w:cs="Calibri"/>
                <w:color w:val="000000"/>
                <w:sz w:val="20"/>
                <w:szCs w:val="20"/>
              </w:rPr>
              <w:t>225</w:t>
            </w:r>
          </w:p>
        </w:tc>
      </w:tr>
      <w:tr w:rsidR="00135BAC" w:rsidRPr="00135BA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135BAC" w:rsidRPr="00135BAC" w:rsidRDefault="00135BAC" w:rsidP="00135BAC">
            <w:pPr>
              <w:spacing w:after="0" w:line="240" w:lineRule="auto"/>
              <w:rPr>
                <w:rFonts w:ascii="Calibri" w:eastAsia="Times New Roman" w:hAnsi="Calibri" w:cs="Calibri"/>
                <w:b/>
                <w:bCs/>
                <w:color w:val="000000"/>
                <w:sz w:val="20"/>
                <w:szCs w:val="20"/>
              </w:rPr>
            </w:pPr>
            <w:r w:rsidRPr="00135BAC">
              <w:rPr>
                <w:rFonts w:ascii="Calibri" w:eastAsia="Times New Roman" w:hAnsi="Calibri" w:cs="Calibri"/>
                <w:b/>
                <w:bCs/>
                <w:color w:val="000000"/>
                <w:sz w:val="20"/>
                <w:szCs w:val="20"/>
              </w:rPr>
              <w:t>Total population of 0-4 year olds</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135BAC" w:rsidRPr="00135BAC" w:rsidRDefault="00135BAC" w:rsidP="00135BAC">
            <w:pPr>
              <w:spacing w:after="0" w:line="240" w:lineRule="auto"/>
              <w:jc w:val="right"/>
              <w:rPr>
                <w:rFonts w:ascii="Calibri" w:eastAsia="Times New Roman" w:hAnsi="Calibri" w:cs="Calibri"/>
                <w:color w:val="000000"/>
                <w:sz w:val="20"/>
                <w:szCs w:val="20"/>
              </w:rPr>
            </w:pPr>
            <w:r w:rsidRPr="00135BAC">
              <w:rPr>
                <w:rFonts w:ascii="Calibri" w:eastAsia="Times New Roman" w:hAnsi="Calibri" w:cs="Calibri"/>
                <w:color w:val="000000"/>
                <w:sz w:val="20"/>
                <w:szCs w:val="20"/>
              </w:rPr>
              <w:t>914</w:t>
            </w:r>
          </w:p>
        </w:tc>
      </w:tr>
      <w:tr w:rsidR="00135BAC" w:rsidRPr="00135BA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135BAC" w:rsidRPr="00135BAC" w:rsidRDefault="00135BAC" w:rsidP="00135BAC">
            <w:pPr>
              <w:spacing w:after="0" w:line="240" w:lineRule="auto"/>
              <w:rPr>
                <w:rFonts w:ascii="Calibri" w:eastAsia="Times New Roman" w:hAnsi="Calibri" w:cs="Calibri"/>
                <w:b/>
                <w:bCs/>
                <w:color w:val="000000"/>
                <w:sz w:val="20"/>
                <w:szCs w:val="20"/>
              </w:rPr>
            </w:pPr>
            <w:r w:rsidRPr="00135BAC">
              <w:rPr>
                <w:rFonts w:ascii="Calibri" w:eastAsia="Times New Roman" w:hAnsi="Calibri" w:cs="Calibri"/>
                <w:b/>
                <w:bCs/>
                <w:color w:val="000000"/>
                <w:sz w:val="20"/>
                <w:szCs w:val="20"/>
              </w:rPr>
              <w:t>Total population of 5-11 year olds</w:t>
            </w:r>
          </w:p>
        </w:tc>
        <w:tc>
          <w:tcPr>
            <w:tcW w:w="1560" w:type="dxa"/>
            <w:tcBorders>
              <w:top w:val="nil"/>
              <w:left w:val="nil"/>
              <w:bottom w:val="single" w:sz="4" w:space="0" w:color="auto"/>
              <w:right w:val="single" w:sz="4" w:space="0" w:color="auto"/>
            </w:tcBorders>
            <w:shd w:val="clear" w:color="auto" w:fill="auto"/>
            <w:vAlign w:val="bottom"/>
            <w:hideMark/>
          </w:tcPr>
          <w:p w:rsidR="00135BAC" w:rsidRPr="00135BAC" w:rsidRDefault="00135BAC" w:rsidP="00135BAC">
            <w:pPr>
              <w:spacing w:after="0" w:line="240" w:lineRule="auto"/>
              <w:jc w:val="right"/>
              <w:rPr>
                <w:rFonts w:ascii="Calibri" w:eastAsia="Times New Roman" w:hAnsi="Calibri" w:cs="Calibri"/>
                <w:color w:val="000000"/>
                <w:sz w:val="20"/>
                <w:szCs w:val="20"/>
              </w:rPr>
            </w:pPr>
            <w:r w:rsidRPr="00135BAC">
              <w:rPr>
                <w:rFonts w:ascii="Calibri" w:eastAsia="Times New Roman" w:hAnsi="Calibri" w:cs="Calibri"/>
                <w:color w:val="000000"/>
                <w:sz w:val="20"/>
                <w:szCs w:val="20"/>
              </w:rPr>
              <w:t>1428</w:t>
            </w:r>
          </w:p>
        </w:tc>
      </w:tr>
      <w:tr w:rsidR="00135BAC" w:rsidRPr="00135BA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135BAC" w:rsidRPr="00135BAC" w:rsidRDefault="002870D3" w:rsidP="00135BAC">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Total number of places 0-5</w:t>
            </w:r>
            <w:r w:rsidR="00135BAC" w:rsidRPr="00135BAC">
              <w:rPr>
                <w:rFonts w:ascii="Calibri" w:eastAsia="Times New Roman" w:hAnsi="Calibri" w:cs="Calibri"/>
                <w:b/>
                <w:bCs/>
                <w:sz w:val="20"/>
                <w:szCs w:val="20"/>
              </w:rPr>
              <w:t xml:space="preserve"> (as at July 17)</w:t>
            </w:r>
          </w:p>
        </w:tc>
        <w:tc>
          <w:tcPr>
            <w:tcW w:w="1560" w:type="dxa"/>
            <w:tcBorders>
              <w:top w:val="nil"/>
              <w:left w:val="nil"/>
              <w:bottom w:val="single" w:sz="4" w:space="0" w:color="auto"/>
              <w:right w:val="single" w:sz="4" w:space="0" w:color="auto"/>
            </w:tcBorders>
            <w:shd w:val="clear" w:color="auto" w:fill="auto"/>
            <w:noWrap/>
            <w:vAlign w:val="bottom"/>
            <w:hideMark/>
          </w:tcPr>
          <w:p w:rsidR="00135BAC" w:rsidRPr="00135BAC" w:rsidRDefault="00135BAC" w:rsidP="00135BAC">
            <w:pPr>
              <w:spacing w:after="0" w:line="240" w:lineRule="auto"/>
              <w:jc w:val="right"/>
              <w:rPr>
                <w:rFonts w:ascii="Calibri" w:eastAsia="Times New Roman" w:hAnsi="Calibri" w:cs="Calibri"/>
                <w:sz w:val="20"/>
                <w:szCs w:val="20"/>
              </w:rPr>
            </w:pPr>
            <w:r w:rsidRPr="00135BAC">
              <w:rPr>
                <w:rFonts w:ascii="Calibri" w:eastAsia="Times New Roman" w:hAnsi="Calibri" w:cs="Calibri"/>
                <w:sz w:val="20"/>
                <w:szCs w:val="20"/>
              </w:rPr>
              <w:t>461</w:t>
            </w:r>
          </w:p>
        </w:tc>
      </w:tr>
      <w:tr w:rsidR="00135BAC" w:rsidRPr="00135BA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135BAC" w:rsidRPr="00135BAC" w:rsidRDefault="00135BAC" w:rsidP="00135BAC">
            <w:pPr>
              <w:spacing w:after="0" w:line="240" w:lineRule="auto"/>
              <w:rPr>
                <w:rFonts w:ascii="Calibri" w:eastAsia="Times New Roman" w:hAnsi="Calibri" w:cs="Calibri"/>
                <w:b/>
                <w:bCs/>
                <w:sz w:val="20"/>
                <w:szCs w:val="20"/>
              </w:rPr>
            </w:pPr>
            <w:r w:rsidRPr="00135BAC">
              <w:rPr>
                <w:rFonts w:ascii="Calibri" w:eastAsia="Times New Roman" w:hAnsi="Calibri" w:cs="Calibri"/>
                <w:b/>
                <w:bCs/>
                <w:sz w:val="20"/>
                <w:szCs w:val="20"/>
              </w:rPr>
              <w:t>T</w:t>
            </w:r>
            <w:r w:rsidR="002870D3">
              <w:rPr>
                <w:rFonts w:ascii="Calibri" w:eastAsia="Times New Roman" w:hAnsi="Calibri" w:cs="Calibri"/>
                <w:b/>
                <w:bCs/>
                <w:sz w:val="20"/>
                <w:szCs w:val="20"/>
              </w:rPr>
              <w:t>otal number of providers for 0-5</w:t>
            </w:r>
            <w:r w:rsidRPr="00135BAC">
              <w:rPr>
                <w:rFonts w:ascii="Calibri" w:eastAsia="Times New Roman" w:hAnsi="Calibri" w:cs="Calibri"/>
                <w:b/>
                <w:bCs/>
                <w:sz w:val="20"/>
                <w:szCs w:val="20"/>
              </w:rPr>
              <w:t xml:space="preserve"> year olds </w:t>
            </w:r>
          </w:p>
        </w:tc>
        <w:tc>
          <w:tcPr>
            <w:tcW w:w="1560" w:type="dxa"/>
            <w:tcBorders>
              <w:top w:val="nil"/>
              <w:left w:val="nil"/>
              <w:bottom w:val="single" w:sz="4" w:space="0" w:color="auto"/>
              <w:right w:val="single" w:sz="4" w:space="0" w:color="auto"/>
            </w:tcBorders>
            <w:shd w:val="clear" w:color="auto" w:fill="auto"/>
            <w:noWrap/>
            <w:vAlign w:val="bottom"/>
            <w:hideMark/>
          </w:tcPr>
          <w:p w:rsidR="00135BAC" w:rsidRPr="00135BAC" w:rsidRDefault="00135BAC" w:rsidP="00135BAC">
            <w:pPr>
              <w:spacing w:after="0" w:line="240" w:lineRule="auto"/>
              <w:jc w:val="right"/>
              <w:rPr>
                <w:rFonts w:ascii="Calibri" w:eastAsia="Times New Roman" w:hAnsi="Calibri" w:cs="Calibri"/>
                <w:sz w:val="20"/>
                <w:szCs w:val="20"/>
              </w:rPr>
            </w:pPr>
            <w:r w:rsidRPr="00135BAC">
              <w:rPr>
                <w:rFonts w:ascii="Calibri" w:eastAsia="Times New Roman" w:hAnsi="Calibri" w:cs="Calibri"/>
                <w:sz w:val="20"/>
                <w:szCs w:val="20"/>
              </w:rPr>
              <w:t>32</w:t>
            </w:r>
          </w:p>
        </w:tc>
      </w:tr>
      <w:tr w:rsidR="00135BAC" w:rsidRPr="00135BA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135BAC" w:rsidRPr="00135BAC" w:rsidRDefault="00135BAC" w:rsidP="00135BAC">
            <w:pPr>
              <w:spacing w:after="0" w:line="240" w:lineRule="auto"/>
              <w:rPr>
                <w:rFonts w:ascii="Calibri" w:eastAsia="Times New Roman" w:hAnsi="Calibri" w:cs="Calibri"/>
                <w:b/>
                <w:bCs/>
                <w:sz w:val="20"/>
                <w:szCs w:val="20"/>
              </w:rPr>
            </w:pPr>
            <w:r w:rsidRPr="00135BAC">
              <w:rPr>
                <w:rFonts w:ascii="Calibri" w:eastAsia="Times New Roman" w:hAnsi="Calibri" w:cs="Calibri"/>
                <w:b/>
                <w:bCs/>
                <w:sz w:val="20"/>
                <w:szCs w:val="20"/>
              </w:rPr>
              <w:t>Number of providers offering 2 year</w:t>
            </w:r>
            <w:r w:rsidR="00207FE4">
              <w:rPr>
                <w:rFonts w:ascii="Calibri" w:eastAsia="Times New Roman" w:hAnsi="Calibri" w:cs="Calibri"/>
                <w:b/>
                <w:bCs/>
                <w:sz w:val="20"/>
                <w:szCs w:val="20"/>
              </w:rPr>
              <w:t xml:space="preserve"> old</w:t>
            </w:r>
            <w:r w:rsidR="003B43BF">
              <w:rPr>
                <w:rFonts w:ascii="Calibri" w:eastAsia="Times New Roman" w:hAnsi="Calibri" w:cs="Calibri"/>
                <w:b/>
                <w:bCs/>
                <w:sz w:val="20"/>
                <w:szCs w:val="20"/>
              </w:rPr>
              <w:t xml:space="preserve"> funded places</w:t>
            </w:r>
          </w:p>
        </w:tc>
        <w:tc>
          <w:tcPr>
            <w:tcW w:w="1560" w:type="dxa"/>
            <w:tcBorders>
              <w:top w:val="nil"/>
              <w:left w:val="nil"/>
              <w:bottom w:val="single" w:sz="4" w:space="0" w:color="auto"/>
              <w:right w:val="single" w:sz="4" w:space="0" w:color="auto"/>
            </w:tcBorders>
            <w:shd w:val="clear" w:color="auto" w:fill="auto"/>
            <w:noWrap/>
            <w:vAlign w:val="bottom"/>
            <w:hideMark/>
          </w:tcPr>
          <w:p w:rsidR="00135BAC" w:rsidRPr="00135BAC" w:rsidRDefault="00135BAC" w:rsidP="00135BAC">
            <w:pPr>
              <w:spacing w:after="0" w:line="240" w:lineRule="auto"/>
              <w:jc w:val="right"/>
              <w:rPr>
                <w:rFonts w:ascii="Calibri" w:eastAsia="Times New Roman" w:hAnsi="Calibri" w:cs="Calibri"/>
                <w:sz w:val="20"/>
                <w:szCs w:val="20"/>
              </w:rPr>
            </w:pPr>
            <w:r w:rsidRPr="00135BAC">
              <w:rPr>
                <w:rFonts w:ascii="Calibri" w:eastAsia="Times New Roman" w:hAnsi="Calibri" w:cs="Calibri"/>
                <w:sz w:val="20"/>
                <w:szCs w:val="20"/>
              </w:rPr>
              <w:t>13</w:t>
            </w:r>
          </w:p>
        </w:tc>
      </w:tr>
      <w:tr w:rsidR="00135BAC" w:rsidRPr="00135BA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135BAC" w:rsidRPr="00135BAC" w:rsidRDefault="00135BAC" w:rsidP="00135BAC">
            <w:pPr>
              <w:spacing w:after="0" w:line="240" w:lineRule="auto"/>
              <w:rPr>
                <w:rFonts w:ascii="Calibri" w:eastAsia="Times New Roman" w:hAnsi="Calibri" w:cs="Calibri"/>
                <w:b/>
                <w:bCs/>
                <w:sz w:val="20"/>
                <w:szCs w:val="20"/>
              </w:rPr>
            </w:pPr>
            <w:r w:rsidRPr="00135BAC">
              <w:rPr>
                <w:rFonts w:ascii="Calibri" w:eastAsia="Times New Roman" w:hAnsi="Calibri" w:cs="Calibri"/>
                <w:b/>
                <w:bCs/>
                <w:sz w:val="20"/>
                <w:szCs w:val="20"/>
              </w:rPr>
              <w:t>Number of providers offering 3 &amp; 4 year old universal entitlement (15 hours)</w:t>
            </w:r>
          </w:p>
        </w:tc>
        <w:tc>
          <w:tcPr>
            <w:tcW w:w="1560" w:type="dxa"/>
            <w:tcBorders>
              <w:top w:val="nil"/>
              <w:left w:val="nil"/>
              <w:bottom w:val="single" w:sz="4" w:space="0" w:color="auto"/>
              <w:right w:val="single" w:sz="4" w:space="0" w:color="auto"/>
            </w:tcBorders>
            <w:shd w:val="clear" w:color="auto" w:fill="auto"/>
            <w:noWrap/>
            <w:vAlign w:val="bottom"/>
            <w:hideMark/>
          </w:tcPr>
          <w:p w:rsidR="00135BAC" w:rsidRPr="00135BAC" w:rsidRDefault="00135BAC" w:rsidP="00135BAC">
            <w:pPr>
              <w:spacing w:after="0" w:line="240" w:lineRule="auto"/>
              <w:jc w:val="right"/>
              <w:rPr>
                <w:rFonts w:ascii="Calibri" w:eastAsia="Times New Roman" w:hAnsi="Calibri" w:cs="Calibri"/>
                <w:sz w:val="20"/>
                <w:szCs w:val="20"/>
              </w:rPr>
            </w:pPr>
            <w:r w:rsidRPr="00135BAC">
              <w:rPr>
                <w:rFonts w:ascii="Calibri" w:eastAsia="Times New Roman" w:hAnsi="Calibri" w:cs="Calibri"/>
                <w:sz w:val="20"/>
                <w:szCs w:val="20"/>
              </w:rPr>
              <w:t>15</w:t>
            </w:r>
          </w:p>
        </w:tc>
      </w:tr>
      <w:tr w:rsidR="00135BAC" w:rsidRPr="00135BA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135BAC" w:rsidRPr="00135BAC" w:rsidRDefault="00135BAC" w:rsidP="00135BAC">
            <w:pPr>
              <w:spacing w:after="0" w:line="240" w:lineRule="auto"/>
              <w:rPr>
                <w:rFonts w:ascii="Calibri" w:eastAsia="Times New Roman" w:hAnsi="Calibri" w:cs="Calibri"/>
                <w:b/>
                <w:bCs/>
                <w:sz w:val="20"/>
                <w:szCs w:val="20"/>
              </w:rPr>
            </w:pPr>
            <w:r w:rsidRPr="00135BAC">
              <w:rPr>
                <w:rFonts w:ascii="Calibri" w:eastAsia="Times New Roman" w:hAnsi="Calibri" w:cs="Calibri"/>
                <w:b/>
                <w:bCs/>
                <w:sz w:val="20"/>
                <w:szCs w:val="20"/>
              </w:rPr>
              <w:t>Number of providers offering 3 &amp; 4 year old extended entitlement (30 hours)</w:t>
            </w:r>
          </w:p>
        </w:tc>
        <w:tc>
          <w:tcPr>
            <w:tcW w:w="1560" w:type="dxa"/>
            <w:tcBorders>
              <w:top w:val="nil"/>
              <w:left w:val="nil"/>
              <w:bottom w:val="single" w:sz="4" w:space="0" w:color="auto"/>
              <w:right w:val="single" w:sz="4" w:space="0" w:color="auto"/>
            </w:tcBorders>
            <w:shd w:val="clear" w:color="auto" w:fill="auto"/>
            <w:noWrap/>
            <w:vAlign w:val="bottom"/>
            <w:hideMark/>
          </w:tcPr>
          <w:p w:rsidR="00135BAC" w:rsidRPr="00135BAC" w:rsidRDefault="00135BAC" w:rsidP="00135BAC">
            <w:pPr>
              <w:spacing w:after="0" w:line="240" w:lineRule="auto"/>
              <w:jc w:val="right"/>
              <w:rPr>
                <w:rFonts w:ascii="Calibri" w:eastAsia="Times New Roman" w:hAnsi="Calibri" w:cs="Calibri"/>
                <w:sz w:val="20"/>
                <w:szCs w:val="20"/>
              </w:rPr>
            </w:pPr>
            <w:r w:rsidRPr="00135BAC">
              <w:rPr>
                <w:rFonts w:ascii="Calibri" w:eastAsia="Times New Roman" w:hAnsi="Calibri" w:cs="Calibri"/>
                <w:sz w:val="20"/>
                <w:szCs w:val="20"/>
              </w:rPr>
              <w:t>12</w:t>
            </w:r>
          </w:p>
        </w:tc>
      </w:tr>
      <w:tr w:rsidR="00135BAC" w:rsidRPr="00135BA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135BAC" w:rsidRPr="00135BAC" w:rsidRDefault="00135BAC" w:rsidP="00135BAC">
            <w:pPr>
              <w:spacing w:after="0" w:line="240" w:lineRule="auto"/>
              <w:rPr>
                <w:rFonts w:ascii="Calibri" w:eastAsia="Times New Roman" w:hAnsi="Calibri" w:cs="Calibri"/>
                <w:b/>
                <w:bCs/>
                <w:sz w:val="20"/>
                <w:szCs w:val="20"/>
              </w:rPr>
            </w:pPr>
            <w:r w:rsidRPr="00135BAC">
              <w:rPr>
                <w:rFonts w:ascii="Calibri" w:eastAsia="Times New Roman" w:hAnsi="Calibri" w:cs="Calibri"/>
                <w:b/>
                <w:bCs/>
                <w:sz w:val="20"/>
                <w:szCs w:val="20"/>
              </w:rPr>
              <w:t>Number of providers for school aged children</w:t>
            </w:r>
          </w:p>
        </w:tc>
        <w:tc>
          <w:tcPr>
            <w:tcW w:w="1560" w:type="dxa"/>
            <w:tcBorders>
              <w:top w:val="nil"/>
              <w:left w:val="nil"/>
              <w:bottom w:val="single" w:sz="4" w:space="0" w:color="auto"/>
              <w:right w:val="single" w:sz="4" w:space="0" w:color="auto"/>
            </w:tcBorders>
            <w:shd w:val="clear" w:color="auto" w:fill="auto"/>
            <w:noWrap/>
            <w:vAlign w:val="bottom"/>
            <w:hideMark/>
          </w:tcPr>
          <w:p w:rsidR="00135BAC" w:rsidRPr="00135BAC" w:rsidRDefault="00135BAC" w:rsidP="00135BAC">
            <w:pPr>
              <w:spacing w:after="0" w:line="240" w:lineRule="auto"/>
              <w:jc w:val="right"/>
              <w:rPr>
                <w:rFonts w:ascii="Calibri" w:eastAsia="Times New Roman" w:hAnsi="Calibri" w:cs="Calibri"/>
                <w:sz w:val="20"/>
                <w:szCs w:val="20"/>
              </w:rPr>
            </w:pPr>
            <w:r w:rsidRPr="00135BAC">
              <w:rPr>
                <w:rFonts w:ascii="Calibri" w:eastAsia="Times New Roman" w:hAnsi="Calibri" w:cs="Calibri"/>
                <w:sz w:val="20"/>
                <w:szCs w:val="20"/>
              </w:rPr>
              <w:t>14</w:t>
            </w:r>
          </w:p>
        </w:tc>
      </w:tr>
      <w:tr w:rsidR="00135BAC" w:rsidRPr="00135BA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135BAC" w:rsidRPr="00135BAC" w:rsidRDefault="00135BAC" w:rsidP="00135BAC">
            <w:pPr>
              <w:spacing w:after="0" w:line="240" w:lineRule="auto"/>
              <w:rPr>
                <w:rFonts w:ascii="Calibri" w:eastAsia="Times New Roman" w:hAnsi="Calibri" w:cs="Calibri"/>
                <w:b/>
                <w:bCs/>
                <w:sz w:val="20"/>
                <w:szCs w:val="20"/>
              </w:rPr>
            </w:pPr>
            <w:r w:rsidRPr="00135BAC">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560" w:type="dxa"/>
            <w:tcBorders>
              <w:top w:val="nil"/>
              <w:left w:val="nil"/>
              <w:bottom w:val="single" w:sz="4" w:space="0" w:color="auto"/>
              <w:right w:val="single" w:sz="4" w:space="0" w:color="auto"/>
            </w:tcBorders>
            <w:shd w:val="clear" w:color="auto" w:fill="auto"/>
            <w:noWrap/>
            <w:vAlign w:val="bottom"/>
            <w:hideMark/>
          </w:tcPr>
          <w:p w:rsidR="00135BAC" w:rsidRPr="00135BAC"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87</w:t>
            </w:r>
          </w:p>
        </w:tc>
      </w:tr>
      <w:tr w:rsidR="00207FE4" w:rsidRPr="00135BAC" w:rsidTr="00135BAC">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tcPr>
          <w:p w:rsidR="00207FE4" w:rsidRPr="00135BAC" w:rsidRDefault="00207FE4" w:rsidP="00135BAC">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560" w:type="dxa"/>
            <w:tcBorders>
              <w:top w:val="nil"/>
              <w:left w:val="nil"/>
              <w:bottom w:val="single" w:sz="4" w:space="0" w:color="auto"/>
              <w:right w:val="single" w:sz="4" w:space="0" w:color="auto"/>
            </w:tcBorders>
            <w:shd w:val="clear" w:color="auto" w:fill="auto"/>
            <w:noWrap/>
            <w:vAlign w:val="bottom"/>
          </w:tcPr>
          <w:p w:rsidR="00207FE4" w:rsidRPr="00135BAC" w:rsidRDefault="00931942" w:rsidP="00135BAC">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50</w:t>
            </w:r>
          </w:p>
        </w:tc>
      </w:tr>
      <w:tr w:rsidR="00135BAC" w:rsidRPr="00135BA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135BAC" w:rsidRPr="00135BAC" w:rsidRDefault="00135BAC" w:rsidP="00135BAC">
            <w:pPr>
              <w:spacing w:after="0" w:line="240" w:lineRule="auto"/>
              <w:rPr>
                <w:rFonts w:ascii="Calibri" w:eastAsia="Times New Roman" w:hAnsi="Calibri" w:cs="Calibri"/>
                <w:b/>
                <w:bCs/>
                <w:sz w:val="20"/>
                <w:szCs w:val="20"/>
              </w:rPr>
            </w:pPr>
            <w:r w:rsidRPr="00135BAC">
              <w:rPr>
                <w:rFonts w:ascii="Calibri" w:eastAsia="Times New Roman" w:hAnsi="Calibri" w:cs="Calibri"/>
                <w:b/>
                <w:bCs/>
                <w:sz w:val="20"/>
                <w:szCs w:val="20"/>
              </w:rPr>
              <w:t>3 &amp; 4 year old take up -Spring 2017 (children)</w:t>
            </w:r>
          </w:p>
        </w:tc>
        <w:tc>
          <w:tcPr>
            <w:tcW w:w="1560" w:type="dxa"/>
            <w:tcBorders>
              <w:top w:val="nil"/>
              <w:left w:val="nil"/>
              <w:bottom w:val="single" w:sz="4" w:space="0" w:color="auto"/>
              <w:right w:val="single" w:sz="4" w:space="0" w:color="auto"/>
            </w:tcBorders>
            <w:shd w:val="clear" w:color="auto" w:fill="auto"/>
            <w:noWrap/>
            <w:vAlign w:val="bottom"/>
            <w:hideMark/>
          </w:tcPr>
          <w:p w:rsidR="00135BAC" w:rsidRPr="00135BAC" w:rsidRDefault="00135BAC" w:rsidP="00135BAC">
            <w:pPr>
              <w:spacing w:after="0" w:line="240" w:lineRule="auto"/>
              <w:jc w:val="right"/>
              <w:rPr>
                <w:rFonts w:ascii="Calibri" w:eastAsia="Times New Roman" w:hAnsi="Calibri" w:cs="Calibri"/>
                <w:sz w:val="20"/>
                <w:szCs w:val="20"/>
              </w:rPr>
            </w:pPr>
            <w:r w:rsidRPr="00135BAC">
              <w:rPr>
                <w:rFonts w:ascii="Calibri" w:eastAsia="Times New Roman" w:hAnsi="Calibri" w:cs="Calibri"/>
                <w:sz w:val="20"/>
                <w:szCs w:val="20"/>
              </w:rPr>
              <w:t>289</w:t>
            </w:r>
          </w:p>
        </w:tc>
      </w:tr>
    </w:tbl>
    <w:p w:rsidR="0092254F" w:rsidRDefault="0092254F" w:rsidP="004927AB">
      <w:pPr>
        <w:rPr>
          <w:rFonts w:ascii="Arial" w:hAnsi="Arial" w:cs="Arial"/>
          <w:b/>
          <w:sz w:val="24"/>
          <w:szCs w:val="24"/>
        </w:rPr>
      </w:pPr>
    </w:p>
    <w:tbl>
      <w:tblPr>
        <w:tblW w:w="8946" w:type="dxa"/>
        <w:tblInd w:w="93" w:type="dxa"/>
        <w:tblLook w:val="04A0" w:firstRow="1" w:lastRow="0" w:firstColumn="1" w:lastColumn="0" w:noHBand="0" w:noVBand="1"/>
      </w:tblPr>
      <w:tblGrid>
        <w:gridCol w:w="7386"/>
        <w:gridCol w:w="1560"/>
      </w:tblGrid>
      <w:tr w:rsidR="0048399F" w:rsidRPr="0048399F" w:rsidTr="00DF2461">
        <w:trPr>
          <w:trHeight w:val="392"/>
        </w:trPr>
        <w:tc>
          <w:tcPr>
            <w:tcW w:w="8946"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8399F" w:rsidRPr="0048399F" w:rsidRDefault="0048399F" w:rsidP="00DF2461">
            <w:pPr>
              <w:spacing w:after="0" w:line="240" w:lineRule="auto"/>
              <w:jc w:val="center"/>
              <w:rPr>
                <w:rFonts w:ascii="Calibri" w:eastAsia="Times New Roman" w:hAnsi="Calibri" w:cs="Calibri"/>
                <w:b/>
                <w:bCs/>
                <w:color w:val="000000"/>
              </w:rPr>
            </w:pPr>
            <w:r w:rsidRPr="0048399F">
              <w:rPr>
                <w:rFonts w:ascii="Calibri" w:eastAsia="Times New Roman" w:hAnsi="Calibri" w:cs="Calibri"/>
                <w:b/>
                <w:bCs/>
                <w:color w:val="000000"/>
              </w:rPr>
              <w:t>Treetops</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color w:val="000000"/>
                <w:sz w:val="20"/>
                <w:szCs w:val="20"/>
              </w:rPr>
            </w:pPr>
            <w:r w:rsidRPr="0048399F">
              <w:rPr>
                <w:rFonts w:ascii="Calibri" w:eastAsia="Times New Roman" w:hAnsi="Calibri" w:cs="Calibri"/>
                <w:color w:val="000000"/>
                <w:sz w:val="20"/>
                <w:szCs w:val="20"/>
              </w:rPr>
              <w:t>Population of 2 year olds</w:t>
            </w:r>
          </w:p>
        </w:tc>
        <w:tc>
          <w:tcPr>
            <w:tcW w:w="1560" w:type="dxa"/>
            <w:tcBorders>
              <w:top w:val="nil"/>
              <w:left w:val="nil"/>
              <w:bottom w:val="single" w:sz="4" w:space="0" w:color="auto"/>
              <w:right w:val="single" w:sz="4" w:space="0" w:color="auto"/>
            </w:tcBorders>
            <w:shd w:val="clear" w:color="auto" w:fill="auto"/>
            <w:vAlign w:val="bottom"/>
            <w:hideMark/>
          </w:tcPr>
          <w:p w:rsidR="0048399F" w:rsidRPr="0048399F" w:rsidRDefault="0048399F" w:rsidP="0048399F">
            <w:pPr>
              <w:spacing w:after="0" w:line="240" w:lineRule="auto"/>
              <w:jc w:val="right"/>
              <w:rPr>
                <w:rFonts w:ascii="Calibri" w:eastAsia="Times New Roman" w:hAnsi="Calibri" w:cs="Calibri"/>
                <w:color w:val="000000"/>
                <w:sz w:val="20"/>
                <w:szCs w:val="20"/>
              </w:rPr>
            </w:pPr>
            <w:r w:rsidRPr="0048399F">
              <w:rPr>
                <w:rFonts w:ascii="Calibri" w:eastAsia="Times New Roman" w:hAnsi="Calibri" w:cs="Calibri"/>
                <w:color w:val="000000"/>
                <w:sz w:val="20"/>
                <w:szCs w:val="20"/>
              </w:rPr>
              <w:t>266</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color w:val="000000"/>
                <w:sz w:val="20"/>
                <w:szCs w:val="20"/>
              </w:rPr>
            </w:pPr>
            <w:r w:rsidRPr="0048399F">
              <w:rPr>
                <w:rFonts w:ascii="Calibri" w:eastAsia="Times New Roman" w:hAnsi="Calibri" w:cs="Calibri"/>
                <w:color w:val="000000"/>
                <w:sz w:val="20"/>
                <w:szCs w:val="20"/>
              </w:rPr>
              <w:t>Population of 3 year olds</w:t>
            </w:r>
          </w:p>
        </w:tc>
        <w:tc>
          <w:tcPr>
            <w:tcW w:w="1560" w:type="dxa"/>
            <w:tcBorders>
              <w:top w:val="nil"/>
              <w:left w:val="nil"/>
              <w:bottom w:val="single" w:sz="4" w:space="0" w:color="auto"/>
              <w:right w:val="single" w:sz="4" w:space="0" w:color="auto"/>
            </w:tcBorders>
            <w:shd w:val="clear" w:color="auto" w:fill="auto"/>
            <w:vAlign w:val="bottom"/>
            <w:hideMark/>
          </w:tcPr>
          <w:p w:rsidR="0048399F" w:rsidRPr="0048399F" w:rsidRDefault="0048399F" w:rsidP="0048399F">
            <w:pPr>
              <w:spacing w:after="0" w:line="240" w:lineRule="auto"/>
              <w:jc w:val="right"/>
              <w:rPr>
                <w:rFonts w:ascii="Calibri" w:eastAsia="Times New Roman" w:hAnsi="Calibri" w:cs="Calibri"/>
                <w:color w:val="000000"/>
                <w:sz w:val="20"/>
                <w:szCs w:val="20"/>
              </w:rPr>
            </w:pPr>
            <w:r w:rsidRPr="0048399F">
              <w:rPr>
                <w:rFonts w:ascii="Calibri" w:eastAsia="Times New Roman" w:hAnsi="Calibri" w:cs="Calibri"/>
                <w:color w:val="000000"/>
                <w:sz w:val="20"/>
                <w:szCs w:val="20"/>
              </w:rPr>
              <w:t>259</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color w:val="000000"/>
                <w:sz w:val="20"/>
                <w:szCs w:val="20"/>
              </w:rPr>
            </w:pPr>
            <w:r w:rsidRPr="0048399F">
              <w:rPr>
                <w:rFonts w:ascii="Calibri" w:eastAsia="Times New Roman" w:hAnsi="Calibri" w:cs="Calibri"/>
                <w:color w:val="000000"/>
                <w:sz w:val="20"/>
                <w:szCs w:val="20"/>
              </w:rPr>
              <w:t>Population of 4 year olds</w:t>
            </w:r>
          </w:p>
        </w:tc>
        <w:tc>
          <w:tcPr>
            <w:tcW w:w="1560" w:type="dxa"/>
            <w:tcBorders>
              <w:top w:val="nil"/>
              <w:left w:val="nil"/>
              <w:bottom w:val="single" w:sz="4" w:space="0" w:color="auto"/>
              <w:right w:val="single" w:sz="4" w:space="0" w:color="auto"/>
            </w:tcBorders>
            <w:shd w:val="clear" w:color="auto" w:fill="auto"/>
            <w:vAlign w:val="bottom"/>
            <w:hideMark/>
          </w:tcPr>
          <w:p w:rsidR="0048399F" w:rsidRPr="0048399F" w:rsidRDefault="0048399F" w:rsidP="0048399F">
            <w:pPr>
              <w:spacing w:after="0" w:line="240" w:lineRule="auto"/>
              <w:jc w:val="right"/>
              <w:rPr>
                <w:rFonts w:ascii="Calibri" w:eastAsia="Times New Roman" w:hAnsi="Calibri" w:cs="Calibri"/>
                <w:color w:val="000000"/>
                <w:sz w:val="20"/>
                <w:szCs w:val="20"/>
              </w:rPr>
            </w:pPr>
            <w:r w:rsidRPr="0048399F">
              <w:rPr>
                <w:rFonts w:ascii="Calibri" w:eastAsia="Times New Roman" w:hAnsi="Calibri" w:cs="Calibri"/>
                <w:color w:val="000000"/>
                <w:sz w:val="20"/>
                <w:szCs w:val="20"/>
              </w:rPr>
              <w:t>270</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b/>
                <w:bCs/>
                <w:color w:val="000000"/>
                <w:sz w:val="20"/>
                <w:szCs w:val="20"/>
              </w:rPr>
            </w:pPr>
            <w:r w:rsidRPr="0048399F">
              <w:rPr>
                <w:rFonts w:ascii="Calibri" w:eastAsia="Times New Roman" w:hAnsi="Calibri" w:cs="Calibri"/>
                <w:b/>
                <w:bCs/>
                <w:color w:val="000000"/>
                <w:sz w:val="20"/>
                <w:szCs w:val="20"/>
              </w:rPr>
              <w:t>Total population of 0-4 year olds</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48399F" w:rsidRPr="0048399F" w:rsidRDefault="0048399F" w:rsidP="0048399F">
            <w:pPr>
              <w:spacing w:after="0" w:line="240" w:lineRule="auto"/>
              <w:jc w:val="right"/>
              <w:rPr>
                <w:rFonts w:ascii="Calibri" w:eastAsia="Times New Roman" w:hAnsi="Calibri" w:cs="Calibri"/>
                <w:color w:val="000000"/>
                <w:sz w:val="20"/>
                <w:szCs w:val="20"/>
              </w:rPr>
            </w:pPr>
            <w:r w:rsidRPr="0048399F">
              <w:rPr>
                <w:rFonts w:ascii="Calibri" w:eastAsia="Times New Roman" w:hAnsi="Calibri" w:cs="Calibri"/>
                <w:color w:val="000000"/>
                <w:sz w:val="20"/>
                <w:szCs w:val="20"/>
              </w:rPr>
              <w:t>1337</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b/>
                <w:bCs/>
                <w:color w:val="000000"/>
                <w:sz w:val="20"/>
                <w:szCs w:val="20"/>
              </w:rPr>
            </w:pPr>
            <w:r w:rsidRPr="0048399F">
              <w:rPr>
                <w:rFonts w:ascii="Calibri" w:eastAsia="Times New Roman" w:hAnsi="Calibri" w:cs="Calibri"/>
                <w:b/>
                <w:bCs/>
                <w:color w:val="000000"/>
                <w:sz w:val="20"/>
                <w:szCs w:val="20"/>
              </w:rPr>
              <w:t>Total population of 5-11 year olds</w:t>
            </w:r>
          </w:p>
        </w:tc>
        <w:tc>
          <w:tcPr>
            <w:tcW w:w="1560" w:type="dxa"/>
            <w:tcBorders>
              <w:top w:val="nil"/>
              <w:left w:val="nil"/>
              <w:bottom w:val="single" w:sz="4" w:space="0" w:color="auto"/>
              <w:right w:val="single" w:sz="4" w:space="0" w:color="auto"/>
            </w:tcBorders>
            <w:shd w:val="clear" w:color="auto" w:fill="auto"/>
            <w:vAlign w:val="bottom"/>
            <w:hideMark/>
          </w:tcPr>
          <w:p w:rsidR="0048399F" w:rsidRPr="0048399F" w:rsidRDefault="0048399F" w:rsidP="0048399F">
            <w:pPr>
              <w:spacing w:after="0" w:line="240" w:lineRule="auto"/>
              <w:jc w:val="right"/>
              <w:rPr>
                <w:rFonts w:ascii="Calibri" w:eastAsia="Times New Roman" w:hAnsi="Calibri" w:cs="Calibri"/>
                <w:color w:val="000000"/>
                <w:sz w:val="20"/>
                <w:szCs w:val="20"/>
              </w:rPr>
            </w:pPr>
            <w:r w:rsidRPr="0048399F">
              <w:rPr>
                <w:rFonts w:ascii="Calibri" w:eastAsia="Times New Roman" w:hAnsi="Calibri" w:cs="Calibri"/>
                <w:color w:val="000000"/>
                <w:sz w:val="20"/>
                <w:szCs w:val="20"/>
              </w:rPr>
              <w:t>1973</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2870D3" w:rsidP="0048399F">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Total number of places 0-5</w:t>
            </w:r>
            <w:r w:rsidR="0048399F" w:rsidRPr="0048399F">
              <w:rPr>
                <w:rFonts w:ascii="Calibri" w:eastAsia="Times New Roman" w:hAnsi="Calibri" w:cs="Calibri"/>
                <w:b/>
                <w:bCs/>
                <w:sz w:val="20"/>
                <w:szCs w:val="20"/>
              </w:rPr>
              <w:t xml:space="preserve"> (as at July 17)</w:t>
            </w:r>
          </w:p>
        </w:tc>
        <w:tc>
          <w:tcPr>
            <w:tcW w:w="1560" w:type="dxa"/>
            <w:tcBorders>
              <w:top w:val="nil"/>
              <w:left w:val="nil"/>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jc w:val="right"/>
              <w:rPr>
                <w:rFonts w:ascii="Calibri" w:eastAsia="Times New Roman" w:hAnsi="Calibri" w:cs="Calibri"/>
                <w:sz w:val="20"/>
                <w:szCs w:val="20"/>
              </w:rPr>
            </w:pPr>
            <w:r w:rsidRPr="0048399F">
              <w:rPr>
                <w:rFonts w:ascii="Calibri" w:eastAsia="Times New Roman" w:hAnsi="Calibri" w:cs="Calibri"/>
                <w:sz w:val="20"/>
                <w:szCs w:val="20"/>
              </w:rPr>
              <w:t>528</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b/>
                <w:bCs/>
                <w:sz w:val="20"/>
                <w:szCs w:val="20"/>
              </w:rPr>
            </w:pPr>
            <w:r w:rsidRPr="0048399F">
              <w:rPr>
                <w:rFonts w:ascii="Calibri" w:eastAsia="Times New Roman" w:hAnsi="Calibri" w:cs="Calibri"/>
                <w:b/>
                <w:bCs/>
                <w:sz w:val="20"/>
                <w:szCs w:val="20"/>
              </w:rPr>
              <w:t>T</w:t>
            </w:r>
            <w:r w:rsidR="002870D3">
              <w:rPr>
                <w:rFonts w:ascii="Calibri" w:eastAsia="Times New Roman" w:hAnsi="Calibri" w:cs="Calibri"/>
                <w:b/>
                <w:bCs/>
                <w:sz w:val="20"/>
                <w:szCs w:val="20"/>
              </w:rPr>
              <w:t>otal number of providers for 0-5</w:t>
            </w:r>
            <w:r w:rsidRPr="0048399F">
              <w:rPr>
                <w:rFonts w:ascii="Calibri" w:eastAsia="Times New Roman" w:hAnsi="Calibri" w:cs="Calibri"/>
                <w:b/>
                <w:bCs/>
                <w:sz w:val="20"/>
                <w:szCs w:val="20"/>
              </w:rPr>
              <w:t xml:space="preserve"> year olds </w:t>
            </w:r>
          </w:p>
        </w:tc>
        <w:tc>
          <w:tcPr>
            <w:tcW w:w="1560" w:type="dxa"/>
            <w:tcBorders>
              <w:top w:val="nil"/>
              <w:left w:val="nil"/>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jc w:val="right"/>
              <w:rPr>
                <w:rFonts w:ascii="Calibri" w:eastAsia="Times New Roman" w:hAnsi="Calibri" w:cs="Calibri"/>
                <w:sz w:val="20"/>
                <w:szCs w:val="20"/>
              </w:rPr>
            </w:pPr>
            <w:r w:rsidRPr="0048399F">
              <w:rPr>
                <w:rFonts w:ascii="Calibri" w:eastAsia="Times New Roman" w:hAnsi="Calibri" w:cs="Calibri"/>
                <w:sz w:val="20"/>
                <w:szCs w:val="20"/>
              </w:rPr>
              <w:t>41</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b/>
                <w:bCs/>
                <w:sz w:val="20"/>
                <w:szCs w:val="20"/>
              </w:rPr>
            </w:pPr>
            <w:r w:rsidRPr="0048399F">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Pr="0048399F">
              <w:rPr>
                <w:rFonts w:ascii="Calibri" w:eastAsia="Times New Roman" w:hAnsi="Calibri" w:cs="Calibri"/>
                <w:b/>
                <w:bCs/>
                <w:sz w:val="20"/>
                <w:szCs w:val="20"/>
              </w:rPr>
              <w:t>f</w:t>
            </w:r>
            <w:r w:rsidR="003B43BF">
              <w:rPr>
                <w:rFonts w:ascii="Calibri" w:eastAsia="Times New Roman" w:hAnsi="Calibri" w:cs="Calibri"/>
                <w:b/>
                <w:bCs/>
                <w:sz w:val="20"/>
                <w:szCs w:val="20"/>
              </w:rPr>
              <w:t>unded places</w:t>
            </w:r>
          </w:p>
        </w:tc>
        <w:tc>
          <w:tcPr>
            <w:tcW w:w="1560" w:type="dxa"/>
            <w:tcBorders>
              <w:top w:val="nil"/>
              <w:left w:val="nil"/>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jc w:val="right"/>
              <w:rPr>
                <w:rFonts w:ascii="Calibri" w:eastAsia="Times New Roman" w:hAnsi="Calibri" w:cs="Calibri"/>
                <w:sz w:val="20"/>
                <w:szCs w:val="20"/>
              </w:rPr>
            </w:pPr>
            <w:r w:rsidRPr="0048399F">
              <w:rPr>
                <w:rFonts w:ascii="Calibri" w:eastAsia="Times New Roman" w:hAnsi="Calibri" w:cs="Calibri"/>
                <w:sz w:val="20"/>
                <w:szCs w:val="20"/>
              </w:rPr>
              <w:t>26</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b/>
                <w:bCs/>
                <w:sz w:val="20"/>
                <w:szCs w:val="20"/>
              </w:rPr>
            </w:pPr>
            <w:r w:rsidRPr="0048399F">
              <w:rPr>
                <w:rFonts w:ascii="Calibri" w:eastAsia="Times New Roman" w:hAnsi="Calibri" w:cs="Calibri"/>
                <w:b/>
                <w:bCs/>
                <w:sz w:val="20"/>
                <w:szCs w:val="20"/>
              </w:rPr>
              <w:t>Number of providers offering 3 &amp; 4 year old universal entitlement (15 hours)</w:t>
            </w:r>
          </w:p>
        </w:tc>
        <w:tc>
          <w:tcPr>
            <w:tcW w:w="1560" w:type="dxa"/>
            <w:tcBorders>
              <w:top w:val="nil"/>
              <w:left w:val="nil"/>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jc w:val="right"/>
              <w:rPr>
                <w:rFonts w:ascii="Calibri" w:eastAsia="Times New Roman" w:hAnsi="Calibri" w:cs="Calibri"/>
                <w:sz w:val="20"/>
                <w:szCs w:val="20"/>
              </w:rPr>
            </w:pPr>
            <w:r w:rsidRPr="0048399F">
              <w:rPr>
                <w:rFonts w:ascii="Calibri" w:eastAsia="Times New Roman" w:hAnsi="Calibri" w:cs="Calibri"/>
                <w:sz w:val="20"/>
                <w:szCs w:val="20"/>
              </w:rPr>
              <w:t>26</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b/>
                <w:bCs/>
                <w:sz w:val="20"/>
                <w:szCs w:val="20"/>
              </w:rPr>
            </w:pPr>
            <w:r w:rsidRPr="0048399F">
              <w:rPr>
                <w:rFonts w:ascii="Calibri" w:eastAsia="Times New Roman" w:hAnsi="Calibri" w:cs="Calibri"/>
                <w:b/>
                <w:bCs/>
                <w:sz w:val="20"/>
                <w:szCs w:val="20"/>
              </w:rPr>
              <w:t>Number of providers offering 3 &amp; 4 year old extended entitlement (30 hours)</w:t>
            </w:r>
          </w:p>
        </w:tc>
        <w:tc>
          <w:tcPr>
            <w:tcW w:w="1560" w:type="dxa"/>
            <w:tcBorders>
              <w:top w:val="nil"/>
              <w:left w:val="nil"/>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jc w:val="right"/>
              <w:rPr>
                <w:rFonts w:ascii="Calibri" w:eastAsia="Times New Roman" w:hAnsi="Calibri" w:cs="Calibri"/>
                <w:sz w:val="20"/>
                <w:szCs w:val="20"/>
              </w:rPr>
            </w:pPr>
            <w:r w:rsidRPr="0048399F">
              <w:rPr>
                <w:rFonts w:ascii="Calibri" w:eastAsia="Times New Roman" w:hAnsi="Calibri" w:cs="Calibri"/>
                <w:sz w:val="20"/>
                <w:szCs w:val="20"/>
              </w:rPr>
              <w:t>20</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b/>
                <w:bCs/>
                <w:sz w:val="20"/>
                <w:szCs w:val="20"/>
              </w:rPr>
            </w:pPr>
            <w:r w:rsidRPr="0048399F">
              <w:rPr>
                <w:rFonts w:ascii="Calibri" w:eastAsia="Times New Roman" w:hAnsi="Calibri" w:cs="Calibri"/>
                <w:b/>
                <w:bCs/>
                <w:sz w:val="20"/>
                <w:szCs w:val="20"/>
              </w:rPr>
              <w:t>Number of providers for school aged children</w:t>
            </w:r>
          </w:p>
        </w:tc>
        <w:tc>
          <w:tcPr>
            <w:tcW w:w="1560" w:type="dxa"/>
            <w:tcBorders>
              <w:top w:val="nil"/>
              <w:left w:val="nil"/>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jc w:val="right"/>
              <w:rPr>
                <w:rFonts w:ascii="Calibri" w:eastAsia="Times New Roman" w:hAnsi="Calibri" w:cs="Calibri"/>
                <w:sz w:val="20"/>
                <w:szCs w:val="20"/>
              </w:rPr>
            </w:pPr>
            <w:r w:rsidRPr="0048399F">
              <w:rPr>
                <w:rFonts w:ascii="Calibri" w:eastAsia="Times New Roman" w:hAnsi="Calibri" w:cs="Calibri"/>
                <w:sz w:val="20"/>
                <w:szCs w:val="20"/>
              </w:rPr>
              <w:t>8</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b/>
                <w:bCs/>
                <w:sz w:val="20"/>
                <w:szCs w:val="20"/>
              </w:rPr>
            </w:pPr>
            <w:r w:rsidRPr="0048399F">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560" w:type="dxa"/>
            <w:tcBorders>
              <w:top w:val="nil"/>
              <w:left w:val="nil"/>
              <w:bottom w:val="single" w:sz="4" w:space="0" w:color="auto"/>
              <w:right w:val="single" w:sz="4" w:space="0" w:color="auto"/>
            </w:tcBorders>
            <w:shd w:val="clear" w:color="auto" w:fill="auto"/>
            <w:noWrap/>
            <w:vAlign w:val="bottom"/>
            <w:hideMark/>
          </w:tcPr>
          <w:p w:rsidR="0048399F" w:rsidRPr="0048399F" w:rsidRDefault="000A6C07" w:rsidP="0048399F">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9</w:t>
            </w:r>
            <w:r w:rsidR="0048399F" w:rsidRPr="0048399F">
              <w:rPr>
                <w:rFonts w:ascii="Calibri" w:eastAsia="Times New Roman" w:hAnsi="Calibri" w:cs="Calibri"/>
                <w:sz w:val="20"/>
                <w:szCs w:val="20"/>
              </w:rPr>
              <w:t>1</w:t>
            </w:r>
          </w:p>
        </w:tc>
      </w:tr>
      <w:tr w:rsidR="00207FE4" w:rsidRPr="0048399F" w:rsidTr="0048399F">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tcPr>
          <w:p w:rsidR="00207FE4" w:rsidRPr="0048399F" w:rsidRDefault="00207FE4" w:rsidP="0048399F">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560" w:type="dxa"/>
            <w:tcBorders>
              <w:top w:val="nil"/>
              <w:left w:val="nil"/>
              <w:bottom w:val="single" w:sz="4" w:space="0" w:color="auto"/>
              <w:right w:val="single" w:sz="4" w:space="0" w:color="auto"/>
            </w:tcBorders>
            <w:shd w:val="clear" w:color="auto" w:fill="auto"/>
            <w:noWrap/>
            <w:vAlign w:val="bottom"/>
          </w:tcPr>
          <w:p w:rsidR="00207FE4" w:rsidRPr="0048399F" w:rsidRDefault="00931942" w:rsidP="0048399F">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50</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b/>
                <w:bCs/>
                <w:sz w:val="20"/>
                <w:szCs w:val="20"/>
              </w:rPr>
            </w:pPr>
            <w:r w:rsidRPr="0048399F">
              <w:rPr>
                <w:rFonts w:ascii="Calibri" w:eastAsia="Times New Roman" w:hAnsi="Calibri" w:cs="Calibri"/>
                <w:b/>
                <w:bCs/>
                <w:sz w:val="20"/>
                <w:szCs w:val="20"/>
              </w:rPr>
              <w:t>3 &amp; 4 year old take up -Spring 2017 (children)</w:t>
            </w:r>
          </w:p>
        </w:tc>
        <w:tc>
          <w:tcPr>
            <w:tcW w:w="1560" w:type="dxa"/>
            <w:tcBorders>
              <w:top w:val="nil"/>
              <w:left w:val="nil"/>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jc w:val="right"/>
              <w:rPr>
                <w:rFonts w:ascii="Calibri" w:eastAsia="Times New Roman" w:hAnsi="Calibri" w:cs="Calibri"/>
                <w:sz w:val="20"/>
                <w:szCs w:val="20"/>
              </w:rPr>
            </w:pPr>
            <w:r w:rsidRPr="0048399F">
              <w:rPr>
                <w:rFonts w:ascii="Calibri" w:eastAsia="Times New Roman" w:hAnsi="Calibri" w:cs="Calibri"/>
                <w:sz w:val="20"/>
                <w:szCs w:val="20"/>
              </w:rPr>
              <w:t>331</w:t>
            </w:r>
          </w:p>
        </w:tc>
      </w:tr>
    </w:tbl>
    <w:p w:rsidR="000B25BC" w:rsidRDefault="000B25BC" w:rsidP="004927AB">
      <w:pPr>
        <w:rPr>
          <w:rFonts w:ascii="Arial" w:hAnsi="Arial" w:cs="Arial"/>
          <w:b/>
          <w:sz w:val="24"/>
          <w:szCs w:val="24"/>
        </w:rPr>
      </w:pPr>
    </w:p>
    <w:tbl>
      <w:tblPr>
        <w:tblW w:w="8946" w:type="dxa"/>
        <w:tblInd w:w="93" w:type="dxa"/>
        <w:tblLook w:val="04A0" w:firstRow="1" w:lastRow="0" w:firstColumn="1" w:lastColumn="0" w:noHBand="0" w:noVBand="1"/>
      </w:tblPr>
      <w:tblGrid>
        <w:gridCol w:w="7386"/>
        <w:gridCol w:w="1560"/>
      </w:tblGrid>
      <w:tr w:rsidR="0048399F" w:rsidRPr="0048399F" w:rsidTr="00DF2461">
        <w:trPr>
          <w:trHeight w:val="414"/>
        </w:trPr>
        <w:tc>
          <w:tcPr>
            <w:tcW w:w="8946"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48399F" w:rsidRPr="0048399F" w:rsidRDefault="0048399F" w:rsidP="00DF2461">
            <w:pPr>
              <w:spacing w:after="0" w:line="240" w:lineRule="auto"/>
              <w:jc w:val="center"/>
              <w:rPr>
                <w:rFonts w:ascii="Calibri" w:eastAsia="Times New Roman" w:hAnsi="Calibri" w:cs="Calibri"/>
                <w:b/>
                <w:bCs/>
                <w:color w:val="000000"/>
              </w:rPr>
            </w:pPr>
            <w:r w:rsidRPr="0048399F">
              <w:rPr>
                <w:rFonts w:ascii="Calibri" w:eastAsia="Times New Roman" w:hAnsi="Calibri" w:cs="Calibri"/>
                <w:b/>
                <w:bCs/>
                <w:color w:val="000000"/>
              </w:rPr>
              <w:t>Wotton</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color w:val="000000"/>
                <w:sz w:val="20"/>
                <w:szCs w:val="20"/>
              </w:rPr>
            </w:pPr>
            <w:r w:rsidRPr="0048399F">
              <w:rPr>
                <w:rFonts w:ascii="Calibri" w:eastAsia="Times New Roman" w:hAnsi="Calibri" w:cs="Calibri"/>
                <w:color w:val="000000"/>
                <w:sz w:val="20"/>
                <w:szCs w:val="20"/>
              </w:rPr>
              <w:t>Population of 2 year olds</w:t>
            </w:r>
          </w:p>
        </w:tc>
        <w:tc>
          <w:tcPr>
            <w:tcW w:w="1560" w:type="dxa"/>
            <w:tcBorders>
              <w:top w:val="nil"/>
              <w:left w:val="nil"/>
              <w:bottom w:val="single" w:sz="4" w:space="0" w:color="auto"/>
              <w:right w:val="single" w:sz="4" w:space="0" w:color="auto"/>
            </w:tcBorders>
            <w:shd w:val="clear" w:color="auto" w:fill="auto"/>
            <w:vAlign w:val="bottom"/>
            <w:hideMark/>
          </w:tcPr>
          <w:p w:rsidR="0048399F" w:rsidRPr="0048399F" w:rsidRDefault="0048399F" w:rsidP="0048399F">
            <w:pPr>
              <w:spacing w:after="0" w:line="240" w:lineRule="auto"/>
              <w:jc w:val="right"/>
              <w:rPr>
                <w:rFonts w:ascii="Calibri" w:eastAsia="Times New Roman" w:hAnsi="Calibri" w:cs="Calibri"/>
                <w:color w:val="000000"/>
                <w:sz w:val="20"/>
                <w:szCs w:val="20"/>
              </w:rPr>
            </w:pPr>
            <w:r w:rsidRPr="0048399F">
              <w:rPr>
                <w:rFonts w:ascii="Calibri" w:eastAsia="Times New Roman" w:hAnsi="Calibri" w:cs="Calibri"/>
                <w:color w:val="000000"/>
                <w:sz w:val="20"/>
                <w:szCs w:val="20"/>
              </w:rPr>
              <w:t>64</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color w:val="000000"/>
                <w:sz w:val="20"/>
                <w:szCs w:val="20"/>
              </w:rPr>
            </w:pPr>
            <w:r w:rsidRPr="0048399F">
              <w:rPr>
                <w:rFonts w:ascii="Calibri" w:eastAsia="Times New Roman" w:hAnsi="Calibri" w:cs="Calibri"/>
                <w:color w:val="000000"/>
                <w:sz w:val="20"/>
                <w:szCs w:val="20"/>
              </w:rPr>
              <w:t>Population of 3 year olds</w:t>
            </w:r>
          </w:p>
        </w:tc>
        <w:tc>
          <w:tcPr>
            <w:tcW w:w="1560" w:type="dxa"/>
            <w:tcBorders>
              <w:top w:val="nil"/>
              <w:left w:val="nil"/>
              <w:bottom w:val="single" w:sz="4" w:space="0" w:color="auto"/>
              <w:right w:val="single" w:sz="4" w:space="0" w:color="auto"/>
            </w:tcBorders>
            <w:shd w:val="clear" w:color="auto" w:fill="auto"/>
            <w:vAlign w:val="bottom"/>
            <w:hideMark/>
          </w:tcPr>
          <w:p w:rsidR="0048399F" w:rsidRPr="0048399F" w:rsidRDefault="0048399F" w:rsidP="0048399F">
            <w:pPr>
              <w:spacing w:after="0" w:line="240" w:lineRule="auto"/>
              <w:jc w:val="right"/>
              <w:rPr>
                <w:rFonts w:ascii="Calibri" w:eastAsia="Times New Roman" w:hAnsi="Calibri" w:cs="Calibri"/>
                <w:color w:val="000000"/>
                <w:sz w:val="20"/>
                <w:szCs w:val="20"/>
              </w:rPr>
            </w:pPr>
            <w:r w:rsidRPr="0048399F">
              <w:rPr>
                <w:rFonts w:ascii="Calibri" w:eastAsia="Times New Roman" w:hAnsi="Calibri" w:cs="Calibri"/>
                <w:color w:val="000000"/>
                <w:sz w:val="20"/>
                <w:szCs w:val="20"/>
              </w:rPr>
              <w:t>106</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color w:val="000000"/>
                <w:sz w:val="20"/>
                <w:szCs w:val="20"/>
              </w:rPr>
            </w:pPr>
            <w:r w:rsidRPr="0048399F">
              <w:rPr>
                <w:rFonts w:ascii="Calibri" w:eastAsia="Times New Roman" w:hAnsi="Calibri" w:cs="Calibri"/>
                <w:color w:val="000000"/>
                <w:sz w:val="20"/>
                <w:szCs w:val="20"/>
              </w:rPr>
              <w:t>Population of 4 year olds</w:t>
            </w:r>
          </w:p>
        </w:tc>
        <w:tc>
          <w:tcPr>
            <w:tcW w:w="1560" w:type="dxa"/>
            <w:tcBorders>
              <w:top w:val="nil"/>
              <w:left w:val="nil"/>
              <w:bottom w:val="single" w:sz="4" w:space="0" w:color="auto"/>
              <w:right w:val="single" w:sz="4" w:space="0" w:color="auto"/>
            </w:tcBorders>
            <w:shd w:val="clear" w:color="auto" w:fill="auto"/>
            <w:vAlign w:val="bottom"/>
            <w:hideMark/>
          </w:tcPr>
          <w:p w:rsidR="0048399F" w:rsidRPr="0048399F" w:rsidRDefault="0048399F" w:rsidP="0048399F">
            <w:pPr>
              <w:spacing w:after="0" w:line="240" w:lineRule="auto"/>
              <w:jc w:val="right"/>
              <w:rPr>
                <w:rFonts w:ascii="Calibri" w:eastAsia="Times New Roman" w:hAnsi="Calibri" w:cs="Calibri"/>
                <w:color w:val="000000"/>
                <w:sz w:val="20"/>
                <w:szCs w:val="20"/>
              </w:rPr>
            </w:pPr>
            <w:r w:rsidRPr="0048399F">
              <w:rPr>
                <w:rFonts w:ascii="Calibri" w:eastAsia="Times New Roman" w:hAnsi="Calibri" w:cs="Calibri"/>
                <w:color w:val="000000"/>
                <w:sz w:val="20"/>
                <w:szCs w:val="20"/>
              </w:rPr>
              <w:t>89</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b/>
                <w:bCs/>
                <w:color w:val="000000"/>
                <w:sz w:val="20"/>
                <w:szCs w:val="20"/>
              </w:rPr>
            </w:pPr>
            <w:r w:rsidRPr="0048399F">
              <w:rPr>
                <w:rFonts w:ascii="Calibri" w:eastAsia="Times New Roman" w:hAnsi="Calibri" w:cs="Calibri"/>
                <w:b/>
                <w:bCs/>
                <w:color w:val="000000"/>
                <w:sz w:val="20"/>
                <w:szCs w:val="20"/>
              </w:rPr>
              <w:t>Total population of 0-4 year olds</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rsidR="0048399F" w:rsidRPr="0048399F" w:rsidRDefault="0048399F" w:rsidP="0048399F">
            <w:pPr>
              <w:spacing w:after="0" w:line="240" w:lineRule="auto"/>
              <w:jc w:val="right"/>
              <w:rPr>
                <w:rFonts w:ascii="Calibri" w:eastAsia="Times New Roman" w:hAnsi="Calibri" w:cs="Calibri"/>
                <w:color w:val="000000"/>
                <w:sz w:val="20"/>
                <w:szCs w:val="20"/>
              </w:rPr>
            </w:pPr>
            <w:r w:rsidRPr="0048399F">
              <w:rPr>
                <w:rFonts w:ascii="Calibri" w:eastAsia="Times New Roman" w:hAnsi="Calibri" w:cs="Calibri"/>
                <w:color w:val="000000"/>
                <w:sz w:val="20"/>
                <w:szCs w:val="20"/>
              </w:rPr>
              <w:t>413</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b/>
                <w:bCs/>
                <w:color w:val="000000"/>
                <w:sz w:val="20"/>
                <w:szCs w:val="20"/>
              </w:rPr>
            </w:pPr>
            <w:r w:rsidRPr="0048399F">
              <w:rPr>
                <w:rFonts w:ascii="Calibri" w:eastAsia="Times New Roman" w:hAnsi="Calibri" w:cs="Calibri"/>
                <w:b/>
                <w:bCs/>
                <w:color w:val="000000"/>
                <w:sz w:val="20"/>
                <w:szCs w:val="20"/>
              </w:rPr>
              <w:t>Total population of 5-11 year olds</w:t>
            </w:r>
          </w:p>
        </w:tc>
        <w:tc>
          <w:tcPr>
            <w:tcW w:w="1560" w:type="dxa"/>
            <w:tcBorders>
              <w:top w:val="nil"/>
              <w:left w:val="nil"/>
              <w:bottom w:val="single" w:sz="4" w:space="0" w:color="auto"/>
              <w:right w:val="single" w:sz="4" w:space="0" w:color="auto"/>
            </w:tcBorders>
            <w:shd w:val="clear" w:color="auto" w:fill="auto"/>
            <w:vAlign w:val="bottom"/>
            <w:hideMark/>
          </w:tcPr>
          <w:p w:rsidR="0048399F" w:rsidRPr="0048399F" w:rsidRDefault="0048399F" w:rsidP="0048399F">
            <w:pPr>
              <w:spacing w:after="0" w:line="240" w:lineRule="auto"/>
              <w:jc w:val="right"/>
              <w:rPr>
                <w:rFonts w:ascii="Calibri" w:eastAsia="Times New Roman" w:hAnsi="Calibri" w:cs="Calibri"/>
                <w:color w:val="000000"/>
                <w:sz w:val="20"/>
                <w:szCs w:val="20"/>
              </w:rPr>
            </w:pPr>
            <w:r w:rsidRPr="0048399F">
              <w:rPr>
                <w:rFonts w:ascii="Calibri" w:eastAsia="Times New Roman" w:hAnsi="Calibri" w:cs="Calibri"/>
                <w:color w:val="000000"/>
                <w:sz w:val="20"/>
                <w:szCs w:val="20"/>
              </w:rPr>
              <w:t>716</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b/>
                <w:bCs/>
                <w:sz w:val="20"/>
                <w:szCs w:val="20"/>
              </w:rPr>
            </w:pPr>
            <w:r w:rsidRPr="0048399F">
              <w:rPr>
                <w:rFonts w:ascii="Calibri" w:eastAsia="Times New Roman" w:hAnsi="Calibri" w:cs="Calibri"/>
                <w:b/>
                <w:bCs/>
                <w:sz w:val="20"/>
                <w:szCs w:val="20"/>
              </w:rPr>
              <w:t xml:space="preserve">Total number </w:t>
            </w:r>
            <w:r w:rsidR="002870D3">
              <w:rPr>
                <w:rFonts w:ascii="Calibri" w:eastAsia="Times New Roman" w:hAnsi="Calibri" w:cs="Calibri"/>
                <w:b/>
                <w:bCs/>
                <w:sz w:val="20"/>
                <w:szCs w:val="20"/>
              </w:rPr>
              <w:t>of places 0-5</w:t>
            </w:r>
            <w:r w:rsidRPr="0048399F">
              <w:rPr>
                <w:rFonts w:ascii="Calibri" w:eastAsia="Times New Roman" w:hAnsi="Calibri" w:cs="Calibri"/>
                <w:b/>
                <w:bCs/>
                <w:sz w:val="20"/>
                <w:szCs w:val="20"/>
              </w:rPr>
              <w:t xml:space="preserve"> (as at July 17)</w:t>
            </w:r>
          </w:p>
        </w:tc>
        <w:tc>
          <w:tcPr>
            <w:tcW w:w="1560" w:type="dxa"/>
            <w:tcBorders>
              <w:top w:val="nil"/>
              <w:left w:val="nil"/>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jc w:val="right"/>
              <w:rPr>
                <w:rFonts w:ascii="Calibri" w:eastAsia="Times New Roman" w:hAnsi="Calibri" w:cs="Calibri"/>
                <w:sz w:val="20"/>
                <w:szCs w:val="20"/>
              </w:rPr>
            </w:pPr>
            <w:r w:rsidRPr="0048399F">
              <w:rPr>
                <w:rFonts w:ascii="Calibri" w:eastAsia="Times New Roman" w:hAnsi="Calibri" w:cs="Calibri"/>
                <w:sz w:val="20"/>
                <w:szCs w:val="20"/>
              </w:rPr>
              <w:t>191</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b/>
                <w:bCs/>
                <w:sz w:val="20"/>
                <w:szCs w:val="20"/>
              </w:rPr>
            </w:pPr>
            <w:r w:rsidRPr="0048399F">
              <w:rPr>
                <w:rFonts w:ascii="Calibri" w:eastAsia="Times New Roman" w:hAnsi="Calibri" w:cs="Calibri"/>
                <w:b/>
                <w:bCs/>
                <w:sz w:val="20"/>
                <w:szCs w:val="20"/>
              </w:rPr>
              <w:t>T</w:t>
            </w:r>
            <w:r w:rsidR="002870D3">
              <w:rPr>
                <w:rFonts w:ascii="Calibri" w:eastAsia="Times New Roman" w:hAnsi="Calibri" w:cs="Calibri"/>
                <w:b/>
                <w:bCs/>
                <w:sz w:val="20"/>
                <w:szCs w:val="20"/>
              </w:rPr>
              <w:t>otal number of providers for 0-5</w:t>
            </w:r>
            <w:r w:rsidRPr="0048399F">
              <w:rPr>
                <w:rFonts w:ascii="Calibri" w:eastAsia="Times New Roman" w:hAnsi="Calibri" w:cs="Calibri"/>
                <w:b/>
                <w:bCs/>
                <w:sz w:val="20"/>
                <w:szCs w:val="20"/>
              </w:rPr>
              <w:t xml:space="preserve"> year olds </w:t>
            </w:r>
          </w:p>
        </w:tc>
        <w:tc>
          <w:tcPr>
            <w:tcW w:w="1560" w:type="dxa"/>
            <w:tcBorders>
              <w:top w:val="nil"/>
              <w:left w:val="nil"/>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jc w:val="right"/>
              <w:rPr>
                <w:rFonts w:ascii="Calibri" w:eastAsia="Times New Roman" w:hAnsi="Calibri" w:cs="Calibri"/>
                <w:sz w:val="20"/>
                <w:szCs w:val="20"/>
              </w:rPr>
            </w:pPr>
            <w:r w:rsidRPr="0048399F">
              <w:rPr>
                <w:rFonts w:ascii="Calibri" w:eastAsia="Times New Roman" w:hAnsi="Calibri" w:cs="Calibri"/>
                <w:sz w:val="20"/>
                <w:szCs w:val="20"/>
              </w:rPr>
              <w:t>17</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b/>
                <w:bCs/>
                <w:sz w:val="20"/>
                <w:szCs w:val="20"/>
              </w:rPr>
            </w:pPr>
            <w:r w:rsidRPr="0048399F">
              <w:rPr>
                <w:rFonts w:ascii="Calibri" w:eastAsia="Times New Roman" w:hAnsi="Calibri" w:cs="Calibri"/>
                <w:b/>
                <w:bCs/>
                <w:sz w:val="20"/>
                <w:szCs w:val="20"/>
              </w:rPr>
              <w:t>Number of providers offering 2 year</w:t>
            </w:r>
            <w:r w:rsidR="00207FE4">
              <w:rPr>
                <w:rFonts w:ascii="Calibri" w:eastAsia="Times New Roman" w:hAnsi="Calibri" w:cs="Calibri"/>
                <w:b/>
                <w:bCs/>
                <w:sz w:val="20"/>
                <w:szCs w:val="20"/>
              </w:rPr>
              <w:t xml:space="preserve"> old</w:t>
            </w:r>
            <w:r w:rsidR="003B43BF">
              <w:rPr>
                <w:rFonts w:ascii="Calibri" w:eastAsia="Times New Roman" w:hAnsi="Calibri" w:cs="Calibri"/>
                <w:b/>
                <w:bCs/>
                <w:sz w:val="20"/>
                <w:szCs w:val="20"/>
              </w:rPr>
              <w:t xml:space="preserve"> funded places</w:t>
            </w:r>
          </w:p>
        </w:tc>
        <w:tc>
          <w:tcPr>
            <w:tcW w:w="1560" w:type="dxa"/>
            <w:tcBorders>
              <w:top w:val="nil"/>
              <w:left w:val="nil"/>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jc w:val="right"/>
              <w:rPr>
                <w:rFonts w:ascii="Calibri" w:eastAsia="Times New Roman" w:hAnsi="Calibri" w:cs="Calibri"/>
                <w:sz w:val="20"/>
                <w:szCs w:val="20"/>
              </w:rPr>
            </w:pPr>
            <w:r w:rsidRPr="0048399F">
              <w:rPr>
                <w:rFonts w:ascii="Calibri" w:eastAsia="Times New Roman" w:hAnsi="Calibri" w:cs="Calibri"/>
                <w:sz w:val="20"/>
                <w:szCs w:val="20"/>
              </w:rPr>
              <w:t>10</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b/>
                <w:bCs/>
                <w:sz w:val="20"/>
                <w:szCs w:val="20"/>
              </w:rPr>
            </w:pPr>
            <w:r w:rsidRPr="0048399F">
              <w:rPr>
                <w:rFonts w:ascii="Calibri" w:eastAsia="Times New Roman" w:hAnsi="Calibri" w:cs="Calibri"/>
                <w:b/>
                <w:bCs/>
                <w:sz w:val="20"/>
                <w:szCs w:val="20"/>
              </w:rPr>
              <w:t>Number of providers offering 3 &amp; 4 year old universal entitlement (15 hours)</w:t>
            </w:r>
          </w:p>
        </w:tc>
        <w:tc>
          <w:tcPr>
            <w:tcW w:w="1560" w:type="dxa"/>
            <w:tcBorders>
              <w:top w:val="nil"/>
              <w:left w:val="nil"/>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jc w:val="right"/>
              <w:rPr>
                <w:rFonts w:ascii="Calibri" w:eastAsia="Times New Roman" w:hAnsi="Calibri" w:cs="Calibri"/>
                <w:sz w:val="20"/>
                <w:szCs w:val="20"/>
              </w:rPr>
            </w:pPr>
            <w:r w:rsidRPr="0048399F">
              <w:rPr>
                <w:rFonts w:ascii="Calibri" w:eastAsia="Times New Roman" w:hAnsi="Calibri" w:cs="Calibri"/>
                <w:sz w:val="20"/>
                <w:szCs w:val="20"/>
              </w:rPr>
              <w:t>10</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b/>
                <w:bCs/>
                <w:sz w:val="20"/>
                <w:szCs w:val="20"/>
              </w:rPr>
            </w:pPr>
            <w:r w:rsidRPr="0048399F">
              <w:rPr>
                <w:rFonts w:ascii="Calibri" w:eastAsia="Times New Roman" w:hAnsi="Calibri" w:cs="Calibri"/>
                <w:b/>
                <w:bCs/>
                <w:sz w:val="20"/>
                <w:szCs w:val="20"/>
              </w:rPr>
              <w:t>Number of providers offering 3 &amp; 4 year old extended entitlement (30 hours)</w:t>
            </w:r>
          </w:p>
        </w:tc>
        <w:tc>
          <w:tcPr>
            <w:tcW w:w="1560" w:type="dxa"/>
            <w:tcBorders>
              <w:top w:val="nil"/>
              <w:left w:val="nil"/>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jc w:val="right"/>
              <w:rPr>
                <w:rFonts w:ascii="Calibri" w:eastAsia="Times New Roman" w:hAnsi="Calibri" w:cs="Calibri"/>
                <w:sz w:val="20"/>
                <w:szCs w:val="20"/>
              </w:rPr>
            </w:pPr>
            <w:r w:rsidRPr="0048399F">
              <w:rPr>
                <w:rFonts w:ascii="Calibri" w:eastAsia="Times New Roman" w:hAnsi="Calibri" w:cs="Calibri"/>
                <w:sz w:val="20"/>
                <w:szCs w:val="20"/>
              </w:rPr>
              <w:t>7</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b/>
                <w:bCs/>
                <w:sz w:val="20"/>
                <w:szCs w:val="20"/>
              </w:rPr>
            </w:pPr>
            <w:r w:rsidRPr="0048399F">
              <w:rPr>
                <w:rFonts w:ascii="Calibri" w:eastAsia="Times New Roman" w:hAnsi="Calibri" w:cs="Calibri"/>
                <w:b/>
                <w:bCs/>
                <w:sz w:val="20"/>
                <w:szCs w:val="20"/>
              </w:rPr>
              <w:t>Number of providers for school aged children</w:t>
            </w:r>
          </w:p>
        </w:tc>
        <w:tc>
          <w:tcPr>
            <w:tcW w:w="1560" w:type="dxa"/>
            <w:tcBorders>
              <w:top w:val="nil"/>
              <w:left w:val="nil"/>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jc w:val="right"/>
              <w:rPr>
                <w:rFonts w:ascii="Calibri" w:eastAsia="Times New Roman" w:hAnsi="Calibri" w:cs="Calibri"/>
                <w:sz w:val="20"/>
                <w:szCs w:val="20"/>
              </w:rPr>
            </w:pPr>
            <w:r w:rsidRPr="0048399F">
              <w:rPr>
                <w:rFonts w:ascii="Calibri" w:eastAsia="Times New Roman" w:hAnsi="Calibri" w:cs="Calibri"/>
                <w:sz w:val="20"/>
                <w:szCs w:val="20"/>
              </w:rPr>
              <w:t>2</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b/>
                <w:bCs/>
                <w:sz w:val="20"/>
                <w:szCs w:val="20"/>
              </w:rPr>
            </w:pPr>
            <w:r w:rsidRPr="0048399F">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560" w:type="dxa"/>
            <w:tcBorders>
              <w:top w:val="nil"/>
              <w:left w:val="nil"/>
              <w:bottom w:val="single" w:sz="4" w:space="0" w:color="auto"/>
              <w:right w:val="single" w:sz="4" w:space="0" w:color="auto"/>
            </w:tcBorders>
            <w:shd w:val="clear" w:color="auto" w:fill="auto"/>
            <w:noWrap/>
            <w:vAlign w:val="bottom"/>
            <w:hideMark/>
          </w:tcPr>
          <w:p w:rsidR="0048399F" w:rsidRPr="0048399F"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73</w:t>
            </w:r>
          </w:p>
        </w:tc>
      </w:tr>
      <w:tr w:rsidR="00207FE4" w:rsidRPr="0048399F" w:rsidTr="0048399F">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tcPr>
          <w:p w:rsidR="00207FE4" w:rsidRPr="0048399F" w:rsidRDefault="00207FE4" w:rsidP="0048399F">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560" w:type="dxa"/>
            <w:tcBorders>
              <w:top w:val="nil"/>
              <w:left w:val="nil"/>
              <w:bottom w:val="single" w:sz="4" w:space="0" w:color="auto"/>
              <w:right w:val="single" w:sz="4" w:space="0" w:color="auto"/>
            </w:tcBorders>
            <w:shd w:val="clear" w:color="auto" w:fill="auto"/>
            <w:noWrap/>
            <w:vAlign w:val="bottom"/>
          </w:tcPr>
          <w:p w:rsidR="00207FE4" w:rsidRPr="0048399F" w:rsidRDefault="00931942" w:rsidP="0048399F">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w:t>
            </w:r>
          </w:p>
        </w:tc>
      </w:tr>
      <w:tr w:rsidR="0048399F" w:rsidRPr="0048399F"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rPr>
                <w:rFonts w:ascii="Calibri" w:eastAsia="Times New Roman" w:hAnsi="Calibri" w:cs="Calibri"/>
                <w:b/>
                <w:bCs/>
                <w:sz w:val="20"/>
                <w:szCs w:val="20"/>
              </w:rPr>
            </w:pPr>
            <w:r w:rsidRPr="0048399F">
              <w:rPr>
                <w:rFonts w:ascii="Calibri" w:eastAsia="Times New Roman" w:hAnsi="Calibri" w:cs="Calibri"/>
                <w:b/>
                <w:bCs/>
                <w:sz w:val="20"/>
                <w:szCs w:val="20"/>
              </w:rPr>
              <w:t>3 &amp; 4 year old take up -Spring 2017 (children)</w:t>
            </w:r>
          </w:p>
        </w:tc>
        <w:tc>
          <w:tcPr>
            <w:tcW w:w="1560" w:type="dxa"/>
            <w:tcBorders>
              <w:top w:val="nil"/>
              <w:left w:val="nil"/>
              <w:bottom w:val="single" w:sz="4" w:space="0" w:color="auto"/>
              <w:right w:val="single" w:sz="4" w:space="0" w:color="auto"/>
            </w:tcBorders>
            <w:shd w:val="clear" w:color="auto" w:fill="auto"/>
            <w:noWrap/>
            <w:vAlign w:val="bottom"/>
            <w:hideMark/>
          </w:tcPr>
          <w:p w:rsidR="0048399F" w:rsidRPr="0048399F" w:rsidRDefault="0048399F" w:rsidP="0048399F">
            <w:pPr>
              <w:spacing w:after="0" w:line="240" w:lineRule="auto"/>
              <w:jc w:val="right"/>
              <w:rPr>
                <w:rFonts w:ascii="Calibri" w:eastAsia="Times New Roman" w:hAnsi="Calibri" w:cs="Calibri"/>
                <w:sz w:val="20"/>
                <w:szCs w:val="20"/>
              </w:rPr>
            </w:pPr>
            <w:r w:rsidRPr="0048399F">
              <w:rPr>
                <w:rFonts w:ascii="Calibri" w:eastAsia="Times New Roman" w:hAnsi="Calibri" w:cs="Calibri"/>
                <w:sz w:val="20"/>
                <w:szCs w:val="20"/>
              </w:rPr>
              <w:t>138</w:t>
            </w:r>
          </w:p>
        </w:tc>
      </w:tr>
    </w:tbl>
    <w:p w:rsidR="00135BAC" w:rsidRDefault="00135BAC" w:rsidP="004927AB">
      <w:pPr>
        <w:rPr>
          <w:rFonts w:ascii="Arial" w:hAnsi="Arial" w:cs="Arial"/>
          <w:b/>
          <w:sz w:val="24"/>
          <w:szCs w:val="24"/>
        </w:rPr>
      </w:pPr>
    </w:p>
    <w:p w:rsidR="00260E4D" w:rsidRPr="00542342" w:rsidRDefault="005434F3" w:rsidP="00542342">
      <w:pPr>
        <w:pStyle w:val="Heading3"/>
        <w:spacing w:after="200"/>
        <w:rPr>
          <w:rFonts w:ascii="Arial" w:hAnsi="Arial" w:cs="Arial"/>
          <w:color w:val="auto"/>
        </w:rPr>
      </w:pPr>
      <w:bookmarkStart w:id="56" w:name="_Toc495660962"/>
      <w:r w:rsidRPr="00542342">
        <w:rPr>
          <w:rFonts w:ascii="Arial" w:hAnsi="Arial" w:cs="Arial"/>
          <w:color w:val="auto"/>
        </w:rPr>
        <w:t>3.4.</w:t>
      </w:r>
      <w:r w:rsidR="00063918" w:rsidRPr="00542342">
        <w:rPr>
          <w:rFonts w:ascii="Arial" w:hAnsi="Arial" w:cs="Arial"/>
          <w:color w:val="auto"/>
        </w:rPr>
        <w:t>2</w:t>
      </w:r>
      <w:r w:rsidR="00DB5D1D" w:rsidRPr="00542342">
        <w:rPr>
          <w:rFonts w:ascii="Arial" w:hAnsi="Arial" w:cs="Arial"/>
          <w:color w:val="auto"/>
        </w:rPr>
        <w:t xml:space="preserve"> </w:t>
      </w:r>
      <w:r w:rsidR="002439DB" w:rsidRPr="00542342">
        <w:rPr>
          <w:rFonts w:ascii="Arial" w:hAnsi="Arial" w:cs="Arial"/>
          <w:color w:val="auto"/>
        </w:rPr>
        <w:t>Gap Analysis of Stroud Locality by Children Centre Reach Area</w:t>
      </w:r>
      <w:bookmarkEnd w:id="56"/>
    </w:p>
    <w:p w:rsidR="00063918" w:rsidRDefault="00063918" w:rsidP="004927AB">
      <w:pPr>
        <w:rPr>
          <w:rFonts w:ascii="Arial" w:hAnsi="Arial" w:cs="Arial"/>
          <w:b/>
          <w:sz w:val="24"/>
          <w:szCs w:val="24"/>
        </w:rPr>
      </w:pPr>
      <w:r w:rsidRPr="00063918">
        <w:rPr>
          <w:noProof/>
        </w:rPr>
        <w:drawing>
          <wp:inline distT="0" distB="0" distL="0" distR="0" wp14:anchorId="440961EE" wp14:editId="36FEBADB">
            <wp:extent cx="6489321" cy="1711842"/>
            <wp:effectExtent l="0" t="0" r="698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6977" cy="1711224"/>
                    </a:xfrm>
                    <a:prstGeom prst="rect">
                      <a:avLst/>
                    </a:prstGeom>
                    <a:noFill/>
                    <a:ln>
                      <a:noFill/>
                    </a:ln>
                  </pic:spPr>
                </pic:pic>
              </a:graphicData>
            </a:graphic>
          </wp:inline>
        </w:drawing>
      </w:r>
    </w:p>
    <w:p w:rsidR="0092254F" w:rsidRPr="00542342" w:rsidRDefault="00DB5D1D" w:rsidP="00542342">
      <w:pPr>
        <w:pStyle w:val="Heading3"/>
        <w:spacing w:after="200"/>
        <w:rPr>
          <w:rFonts w:ascii="Arial" w:hAnsi="Arial" w:cs="Arial"/>
          <w:color w:val="auto"/>
        </w:rPr>
      </w:pPr>
      <w:bookmarkStart w:id="57" w:name="_Toc495660963"/>
      <w:r w:rsidRPr="00542342">
        <w:rPr>
          <w:rFonts w:ascii="Arial" w:hAnsi="Arial" w:cs="Arial"/>
          <w:color w:val="auto"/>
        </w:rPr>
        <w:t>3.4.</w:t>
      </w:r>
      <w:r w:rsidR="00063918" w:rsidRPr="00542342">
        <w:rPr>
          <w:rFonts w:ascii="Arial" w:hAnsi="Arial" w:cs="Arial"/>
          <w:color w:val="auto"/>
        </w:rPr>
        <w:t>3</w:t>
      </w:r>
      <w:r w:rsidRPr="00542342">
        <w:rPr>
          <w:rFonts w:ascii="Arial" w:hAnsi="Arial" w:cs="Arial"/>
          <w:color w:val="auto"/>
        </w:rPr>
        <w:t xml:space="preserve"> </w:t>
      </w:r>
      <w:r w:rsidR="0092254F" w:rsidRPr="00542342">
        <w:rPr>
          <w:rFonts w:ascii="Arial" w:hAnsi="Arial" w:cs="Arial"/>
          <w:color w:val="auto"/>
        </w:rPr>
        <w:t>What the data tells us</w:t>
      </w:r>
      <w:r w:rsidR="000C0B93" w:rsidRPr="00542342">
        <w:rPr>
          <w:rFonts w:ascii="Arial" w:hAnsi="Arial" w:cs="Arial"/>
          <w:color w:val="auto"/>
        </w:rPr>
        <w:t xml:space="preserve"> about the Stroud Locality</w:t>
      </w:r>
      <w:bookmarkEnd w:id="57"/>
      <w:r w:rsidR="000C0B93" w:rsidRPr="00542342">
        <w:rPr>
          <w:rFonts w:ascii="Arial" w:hAnsi="Arial" w:cs="Arial"/>
          <w:color w:val="auto"/>
        </w:rPr>
        <w:t xml:space="preserve"> </w:t>
      </w:r>
    </w:p>
    <w:p w:rsidR="0092254F" w:rsidRDefault="0092254F" w:rsidP="0092254F">
      <w:pPr>
        <w:pStyle w:val="ListParagraph"/>
        <w:numPr>
          <w:ilvl w:val="0"/>
          <w:numId w:val="9"/>
        </w:numPr>
        <w:rPr>
          <w:rFonts w:ascii="Arial" w:hAnsi="Arial" w:cs="Arial"/>
        </w:rPr>
      </w:pPr>
      <w:r w:rsidRPr="00A15BA9">
        <w:rPr>
          <w:rFonts w:ascii="Arial" w:hAnsi="Arial" w:cs="Arial"/>
        </w:rPr>
        <w:t xml:space="preserve">The % of EY providers who are rated good or outstanding by OFSTED </w:t>
      </w:r>
      <w:r>
        <w:rPr>
          <w:rFonts w:ascii="Arial" w:hAnsi="Arial" w:cs="Arial"/>
        </w:rPr>
        <w:t xml:space="preserve">is </w:t>
      </w:r>
      <w:r w:rsidR="00063918">
        <w:rPr>
          <w:rFonts w:ascii="Arial" w:hAnsi="Arial" w:cs="Arial"/>
        </w:rPr>
        <w:t>87</w:t>
      </w:r>
      <w:r>
        <w:rPr>
          <w:rFonts w:ascii="Arial" w:hAnsi="Arial" w:cs="Arial"/>
        </w:rPr>
        <w:t xml:space="preserve">% across the Stroud locality </w:t>
      </w:r>
      <w:r w:rsidR="00063918">
        <w:rPr>
          <w:rFonts w:ascii="Arial" w:hAnsi="Arial" w:cs="Arial"/>
        </w:rPr>
        <w:t>although the quality of provision is lower in Painswick and Wotton areas.</w:t>
      </w:r>
    </w:p>
    <w:p w:rsidR="00063918" w:rsidRDefault="00063918" w:rsidP="0092254F">
      <w:pPr>
        <w:pStyle w:val="ListParagraph"/>
        <w:numPr>
          <w:ilvl w:val="0"/>
          <w:numId w:val="9"/>
        </w:numPr>
        <w:rPr>
          <w:rFonts w:ascii="Arial" w:hAnsi="Arial" w:cs="Arial"/>
        </w:rPr>
      </w:pPr>
      <w:r>
        <w:rPr>
          <w:rFonts w:ascii="Arial" w:hAnsi="Arial" w:cs="Arial"/>
        </w:rPr>
        <w:t>Less than 50% of settings (44%) plan to offer the extended entitlement.</w:t>
      </w:r>
    </w:p>
    <w:p w:rsidR="00557B69" w:rsidRDefault="00063918" w:rsidP="0092254F">
      <w:pPr>
        <w:pStyle w:val="ListParagraph"/>
        <w:numPr>
          <w:ilvl w:val="0"/>
          <w:numId w:val="9"/>
        </w:numPr>
        <w:rPr>
          <w:rFonts w:ascii="Arial" w:hAnsi="Arial" w:cs="Arial"/>
        </w:rPr>
      </w:pPr>
      <w:r>
        <w:rPr>
          <w:rFonts w:ascii="Arial" w:hAnsi="Arial" w:cs="Arial"/>
        </w:rPr>
        <w:t xml:space="preserve">Take up of 2, 3 &amp; 4 year old places is </w:t>
      </w:r>
      <w:r w:rsidR="00557B69">
        <w:rPr>
          <w:rFonts w:ascii="Arial" w:hAnsi="Arial" w:cs="Arial"/>
        </w:rPr>
        <w:t>reasonable with higher take up for 2 year old places in Fiveways, The Park and Wotton.</w:t>
      </w:r>
    </w:p>
    <w:p w:rsidR="00557B69" w:rsidRDefault="00557B69" w:rsidP="0092254F">
      <w:pPr>
        <w:pStyle w:val="ListParagraph"/>
        <w:numPr>
          <w:ilvl w:val="0"/>
          <w:numId w:val="9"/>
        </w:numPr>
        <w:rPr>
          <w:rFonts w:ascii="Arial" w:hAnsi="Arial" w:cs="Arial"/>
        </w:rPr>
      </w:pPr>
      <w:r>
        <w:rPr>
          <w:rFonts w:ascii="Arial" w:hAnsi="Arial" w:cs="Arial"/>
        </w:rPr>
        <w:t>Sufficiency of places for 2, 3 &amp; 4 year olds is good. There is an above average demand for 2 year old places.</w:t>
      </w:r>
    </w:p>
    <w:p w:rsidR="009416C1" w:rsidRDefault="009416C1">
      <w:pPr>
        <w:rPr>
          <w:b/>
          <w:sz w:val="24"/>
          <w:szCs w:val="24"/>
        </w:rPr>
      </w:pPr>
    </w:p>
    <w:p w:rsidR="000B25BC" w:rsidRDefault="000B25BC">
      <w:pPr>
        <w:rPr>
          <w:rFonts w:ascii="Arial" w:hAnsi="Arial" w:cs="Arial"/>
          <w:b/>
          <w:sz w:val="24"/>
          <w:szCs w:val="24"/>
        </w:rPr>
      </w:pPr>
    </w:p>
    <w:p w:rsidR="000B25BC" w:rsidRDefault="000B25BC">
      <w:pPr>
        <w:rPr>
          <w:rFonts w:ascii="Arial" w:hAnsi="Arial" w:cs="Arial"/>
          <w:b/>
          <w:sz w:val="24"/>
          <w:szCs w:val="24"/>
        </w:rPr>
      </w:pPr>
    </w:p>
    <w:p w:rsidR="000B25BC" w:rsidRDefault="000B25BC">
      <w:pPr>
        <w:rPr>
          <w:rFonts w:ascii="Arial" w:hAnsi="Arial" w:cs="Arial"/>
          <w:b/>
          <w:sz w:val="24"/>
          <w:szCs w:val="24"/>
        </w:rPr>
      </w:pPr>
    </w:p>
    <w:p w:rsidR="0092254F" w:rsidRDefault="0092254F">
      <w:pPr>
        <w:rPr>
          <w:rFonts w:ascii="Arial" w:hAnsi="Arial" w:cs="Arial"/>
          <w:b/>
          <w:sz w:val="24"/>
          <w:szCs w:val="24"/>
        </w:rPr>
      </w:pPr>
      <w:r>
        <w:rPr>
          <w:rFonts w:ascii="Arial" w:hAnsi="Arial" w:cs="Arial"/>
          <w:b/>
          <w:sz w:val="24"/>
          <w:szCs w:val="24"/>
        </w:rPr>
        <w:br w:type="page"/>
      </w:r>
    </w:p>
    <w:p w:rsidR="00260E4D" w:rsidRPr="00542342" w:rsidRDefault="005434F3" w:rsidP="00542342">
      <w:pPr>
        <w:pStyle w:val="Heading2"/>
        <w:spacing w:after="200"/>
        <w:rPr>
          <w:rFonts w:ascii="Arial" w:hAnsi="Arial" w:cs="Arial"/>
          <w:color w:val="auto"/>
          <w:sz w:val="24"/>
          <w:szCs w:val="24"/>
        </w:rPr>
      </w:pPr>
      <w:bookmarkStart w:id="58" w:name="_Toc495660964"/>
      <w:r w:rsidRPr="00260E4D">
        <w:rPr>
          <w:rFonts w:ascii="Arial" w:hAnsi="Arial" w:cs="Arial"/>
          <w:color w:val="auto"/>
          <w:sz w:val="24"/>
          <w:szCs w:val="24"/>
        </w:rPr>
        <w:t>3.5</w:t>
      </w:r>
      <w:r w:rsidR="00CB198A" w:rsidRPr="00260E4D">
        <w:rPr>
          <w:rFonts w:ascii="Arial" w:hAnsi="Arial" w:cs="Arial"/>
          <w:color w:val="auto"/>
          <w:sz w:val="24"/>
          <w:szCs w:val="24"/>
        </w:rPr>
        <w:t xml:space="preserve"> Sufficiency, demand and gap analysis for Forest of Dean Locality</w:t>
      </w:r>
      <w:bookmarkEnd w:id="58"/>
    </w:p>
    <w:tbl>
      <w:tblPr>
        <w:tblW w:w="9087" w:type="dxa"/>
        <w:tblInd w:w="93" w:type="dxa"/>
        <w:tblLook w:val="04A0" w:firstRow="1" w:lastRow="0" w:firstColumn="1" w:lastColumn="0" w:noHBand="0" w:noVBand="1"/>
      </w:tblPr>
      <w:tblGrid>
        <w:gridCol w:w="7386"/>
        <w:gridCol w:w="1701"/>
      </w:tblGrid>
      <w:tr w:rsidR="00F6693A" w:rsidRPr="00F6693A" w:rsidTr="00DF2461">
        <w:trPr>
          <w:trHeight w:val="600"/>
        </w:trPr>
        <w:tc>
          <w:tcPr>
            <w:tcW w:w="9087"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6693A" w:rsidRPr="00F6693A" w:rsidRDefault="00F6693A" w:rsidP="00DF246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FOREST OF DEAN</w:t>
            </w:r>
          </w:p>
        </w:tc>
      </w:tr>
      <w:tr w:rsidR="00F6693A" w:rsidRPr="00F6693A"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color w:val="000000"/>
                <w:sz w:val="20"/>
                <w:szCs w:val="20"/>
              </w:rPr>
            </w:pPr>
            <w:r w:rsidRPr="00F6693A">
              <w:rPr>
                <w:rFonts w:ascii="Calibri" w:eastAsia="Times New Roman" w:hAnsi="Calibri" w:cs="Calibri"/>
                <w:color w:val="000000"/>
                <w:sz w:val="20"/>
                <w:szCs w:val="20"/>
              </w:rPr>
              <w:t>Population of 2 year olds</w:t>
            </w:r>
          </w:p>
        </w:tc>
        <w:tc>
          <w:tcPr>
            <w:tcW w:w="1701"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bCs/>
                <w:sz w:val="20"/>
                <w:szCs w:val="20"/>
              </w:rPr>
            </w:pPr>
            <w:r w:rsidRPr="00DF2461">
              <w:rPr>
                <w:rFonts w:eastAsia="Times New Roman" w:cstheme="minorHAnsi"/>
                <w:bCs/>
                <w:sz w:val="20"/>
                <w:szCs w:val="20"/>
              </w:rPr>
              <w:t>845</w:t>
            </w:r>
          </w:p>
        </w:tc>
      </w:tr>
      <w:tr w:rsidR="00F6693A" w:rsidRPr="00F6693A"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color w:val="000000"/>
                <w:sz w:val="20"/>
                <w:szCs w:val="20"/>
              </w:rPr>
            </w:pPr>
            <w:r w:rsidRPr="00F6693A">
              <w:rPr>
                <w:rFonts w:ascii="Calibri" w:eastAsia="Times New Roman" w:hAnsi="Calibri" w:cs="Calibri"/>
                <w:color w:val="000000"/>
                <w:sz w:val="20"/>
                <w:szCs w:val="20"/>
              </w:rPr>
              <w:t>Population of 3 year olds</w:t>
            </w:r>
          </w:p>
        </w:tc>
        <w:tc>
          <w:tcPr>
            <w:tcW w:w="1701"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bCs/>
                <w:sz w:val="20"/>
                <w:szCs w:val="20"/>
              </w:rPr>
            </w:pPr>
            <w:r w:rsidRPr="00DF2461">
              <w:rPr>
                <w:rFonts w:eastAsia="Times New Roman" w:cstheme="minorHAnsi"/>
                <w:bCs/>
                <w:sz w:val="20"/>
                <w:szCs w:val="20"/>
              </w:rPr>
              <w:t>891</w:t>
            </w:r>
          </w:p>
        </w:tc>
      </w:tr>
      <w:tr w:rsidR="00F6693A" w:rsidRPr="00F6693A"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color w:val="000000"/>
                <w:sz w:val="20"/>
                <w:szCs w:val="20"/>
              </w:rPr>
            </w:pPr>
            <w:r w:rsidRPr="00F6693A">
              <w:rPr>
                <w:rFonts w:ascii="Calibri" w:eastAsia="Times New Roman" w:hAnsi="Calibri" w:cs="Calibri"/>
                <w:color w:val="000000"/>
                <w:sz w:val="20"/>
                <w:szCs w:val="20"/>
              </w:rPr>
              <w:t>Population of 4 year olds</w:t>
            </w:r>
          </w:p>
        </w:tc>
        <w:tc>
          <w:tcPr>
            <w:tcW w:w="1701"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bCs/>
                <w:sz w:val="20"/>
                <w:szCs w:val="20"/>
              </w:rPr>
            </w:pPr>
            <w:r w:rsidRPr="00DF2461">
              <w:rPr>
                <w:rFonts w:eastAsia="Times New Roman" w:cstheme="minorHAnsi"/>
                <w:bCs/>
                <w:sz w:val="20"/>
                <w:szCs w:val="20"/>
              </w:rPr>
              <w:t>943</w:t>
            </w:r>
          </w:p>
        </w:tc>
      </w:tr>
      <w:tr w:rsidR="00F6693A" w:rsidRPr="00F6693A"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b/>
                <w:bCs/>
                <w:color w:val="000000"/>
                <w:sz w:val="20"/>
                <w:szCs w:val="20"/>
              </w:rPr>
            </w:pPr>
            <w:r w:rsidRPr="00F6693A">
              <w:rPr>
                <w:rFonts w:ascii="Calibri" w:eastAsia="Times New Roman" w:hAnsi="Calibri" w:cs="Calibri"/>
                <w:b/>
                <w:bCs/>
                <w:color w:val="000000"/>
                <w:sz w:val="20"/>
                <w:szCs w:val="20"/>
              </w:rPr>
              <w:t>Total population of 0-4 year olds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bCs/>
                <w:sz w:val="20"/>
                <w:szCs w:val="20"/>
              </w:rPr>
            </w:pPr>
            <w:r w:rsidRPr="00DF2461">
              <w:rPr>
                <w:rFonts w:eastAsia="Times New Roman" w:cstheme="minorHAnsi"/>
                <w:bCs/>
                <w:sz w:val="20"/>
                <w:szCs w:val="20"/>
              </w:rPr>
              <w:t>4374</w:t>
            </w:r>
          </w:p>
        </w:tc>
      </w:tr>
      <w:tr w:rsidR="00F6693A" w:rsidRPr="00F6693A"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b/>
                <w:bCs/>
                <w:color w:val="000000"/>
                <w:sz w:val="20"/>
                <w:szCs w:val="20"/>
              </w:rPr>
            </w:pPr>
            <w:r w:rsidRPr="00F6693A">
              <w:rPr>
                <w:rFonts w:ascii="Calibri" w:eastAsia="Times New Roman" w:hAnsi="Calibri" w:cs="Calibri"/>
                <w:b/>
                <w:bCs/>
                <w:color w:val="000000"/>
                <w:sz w:val="20"/>
                <w:szCs w:val="20"/>
              </w:rPr>
              <w:t>Total population of 5-11 year olds</w:t>
            </w:r>
          </w:p>
        </w:tc>
        <w:tc>
          <w:tcPr>
            <w:tcW w:w="1701"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bCs/>
                <w:sz w:val="20"/>
                <w:szCs w:val="20"/>
              </w:rPr>
            </w:pPr>
            <w:r w:rsidRPr="00DF2461">
              <w:rPr>
                <w:rFonts w:eastAsia="Times New Roman" w:cstheme="minorHAnsi"/>
                <w:bCs/>
                <w:sz w:val="20"/>
                <w:szCs w:val="20"/>
              </w:rPr>
              <w:t>6639</w:t>
            </w:r>
          </w:p>
        </w:tc>
      </w:tr>
      <w:tr w:rsidR="00F6693A" w:rsidRPr="00F6693A"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2870D3">
            <w:pPr>
              <w:spacing w:after="0" w:line="240" w:lineRule="auto"/>
              <w:rPr>
                <w:rFonts w:ascii="Calibri" w:eastAsia="Times New Roman" w:hAnsi="Calibri" w:cs="Calibri"/>
                <w:b/>
                <w:bCs/>
                <w:sz w:val="20"/>
                <w:szCs w:val="20"/>
              </w:rPr>
            </w:pPr>
            <w:r w:rsidRPr="00F6693A">
              <w:rPr>
                <w:rFonts w:ascii="Calibri" w:eastAsia="Times New Roman" w:hAnsi="Calibri" w:cs="Calibri"/>
                <w:b/>
                <w:bCs/>
                <w:sz w:val="20"/>
                <w:szCs w:val="20"/>
              </w:rPr>
              <w:t>Total number of places 0-</w:t>
            </w:r>
            <w:r w:rsidR="002870D3">
              <w:rPr>
                <w:rFonts w:ascii="Calibri" w:eastAsia="Times New Roman" w:hAnsi="Calibri" w:cs="Calibri"/>
                <w:b/>
                <w:bCs/>
                <w:sz w:val="20"/>
                <w:szCs w:val="20"/>
              </w:rPr>
              <w:t>5</w:t>
            </w:r>
            <w:r w:rsidRPr="00F6693A">
              <w:rPr>
                <w:rFonts w:ascii="Calibri" w:eastAsia="Times New Roman" w:hAnsi="Calibri" w:cs="Calibri"/>
                <w:b/>
                <w:bCs/>
                <w:sz w:val="20"/>
                <w:szCs w:val="20"/>
              </w:rPr>
              <w:t xml:space="preserve"> (as at July 17)</w:t>
            </w:r>
          </w:p>
        </w:tc>
        <w:tc>
          <w:tcPr>
            <w:tcW w:w="1701"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sz w:val="20"/>
                <w:szCs w:val="20"/>
              </w:rPr>
            </w:pPr>
            <w:r w:rsidRPr="00DF2461">
              <w:rPr>
                <w:rFonts w:eastAsia="Times New Roman" w:cstheme="minorHAnsi"/>
                <w:sz w:val="20"/>
                <w:szCs w:val="20"/>
              </w:rPr>
              <w:t>2149</w:t>
            </w:r>
          </w:p>
        </w:tc>
      </w:tr>
      <w:tr w:rsidR="00F6693A" w:rsidRPr="00F6693A"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2870D3">
            <w:pPr>
              <w:spacing w:after="0" w:line="240" w:lineRule="auto"/>
              <w:rPr>
                <w:rFonts w:ascii="Calibri" w:eastAsia="Times New Roman" w:hAnsi="Calibri" w:cs="Calibri"/>
                <w:b/>
                <w:bCs/>
                <w:sz w:val="20"/>
                <w:szCs w:val="20"/>
              </w:rPr>
            </w:pPr>
            <w:r w:rsidRPr="00F6693A">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F6693A">
              <w:rPr>
                <w:rFonts w:ascii="Calibri" w:eastAsia="Times New Roman" w:hAnsi="Calibri" w:cs="Calibri"/>
                <w:b/>
                <w:bCs/>
                <w:sz w:val="20"/>
                <w:szCs w:val="20"/>
              </w:rPr>
              <w:t xml:space="preserve"> year olds </w:t>
            </w:r>
          </w:p>
        </w:tc>
        <w:tc>
          <w:tcPr>
            <w:tcW w:w="1701"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sz w:val="20"/>
                <w:szCs w:val="20"/>
              </w:rPr>
            </w:pPr>
            <w:r w:rsidRPr="00DF2461">
              <w:rPr>
                <w:rFonts w:eastAsia="Times New Roman" w:cstheme="minorHAnsi"/>
                <w:sz w:val="20"/>
                <w:szCs w:val="20"/>
              </w:rPr>
              <w:t>156</w:t>
            </w:r>
          </w:p>
        </w:tc>
      </w:tr>
      <w:tr w:rsidR="00F6693A" w:rsidRPr="00F6693A"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b/>
                <w:bCs/>
                <w:sz w:val="20"/>
                <w:szCs w:val="20"/>
              </w:rPr>
            </w:pPr>
            <w:r w:rsidRPr="00F6693A">
              <w:rPr>
                <w:rFonts w:ascii="Calibri" w:eastAsia="Times New Roman" w:hAnsi="Calibri" w:cs="Calibri"/>
                <w:b/>
                <w:bCs/>
                <w:sz w:val="20"/>
                <w:szCs w:val="20"/>
              </w:rPr>
              <w:t>Number of providers offering 2 year old funded places</w:t>
            </w:r>
          </w:p>
        </w:tc>
        <w:tc>
          <w:tcPr>
            <w:tcW w:w="1701"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sz w:val="20"/>
                <w:szCs w:val="20"/>
              </w:rPr>
            </w:pPr>
            <w:r w:rsidRPr="00DF2461">
              <w:rPr>
                <w:rFonts w:eastAsia="Times New Roman" w:cstheme="minorHAnsi"/>
                <w:sz w:val="20"/>
                <w:szCs w:val="20"/>
              </w:rPr>
              <w:t>88</w:t>
            </w:r>
          </w:p>
        </w:tc>
      </w:tr>
      <w:tr w:rsidR="00F6693A" w:rsidRPr="00F6693A"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b/>
                <w:bCs/>
                <w:sz w:val="20"/>
                <w:szCs w:val="20"/>
              </w:rPr>
            </w:pPr>
            <w:r w:rsidRPr="00F6693A">
              <w:rPr>
                <w:rFonts w:ascii="Calibri" w:eastAsia="Times New Roman" w:hAnsi="Calibri" w:cs="Calibri"/>
                <w:b/>
                <w:bCs/>
                <w:sz w:val="20"/>
                <w:szCs w:val="20"/>
              </w:rPr>
              <w:t>Number of providers offering 3 &amp; 4 year old universal entitlement (15 hours)</w:t>
            </w:r>
          </w:p>
        </w:tc>
        <w:tc>
          <w:tcPr>
            <w:tcW w:w="1701"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sz w:val="20"/>
                <w:szCs w:val="20"/>
              </w:rPr>
            </w:pPr>
            <w:r w:rsidRPr="00DF2461">
              <w:rPr>
                <w:rFonts w:eastAsia="Times New Roman" w:cstheme="minorHAnsi"/>
                <w:sz w:val="20"/>
                <w:szCs w:val="20"/>
              </w:rPr>
              <w:t>92</w:t>
            </w:r>
          </w:p>
        </w:tc>
      </w:tr>
      <w:tr w:rsidR="00F6693A" w:rsidRPr="00F6693A"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b/>
                <w:bCs/>
                <w:sz w:val="20"/>
                <w:szCs w:val="20"/>
              </w:rPr>
            </w:pPr>
            <w:r w:rsidRPr="00F6693A">
              <w:rPr>
                <w:rFonts w:ascii="Calibri" w:eastAsia="Times New Roman" w:hAnsi="Calibri" w:cs="Calibri"/>
                <w:b/>
                <w:bCs/>
                <w:sz w:val="20"/>
                <w:szCs w:val="20"/>
              </w:rPr>
              <w:t>Number of providers offering 3 &amp; 4 year old extended entitlement (30 hours)</w:t>
            </w:r>
          </w:p>
        </w:tc>
        <w:tc>
          <w:tcPr>
            <w:tcW w:w="1701"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sz w:val="20"/>
                <w:szCs w:val="20"/>
              </w:rPr>
            </w:pPr>
            <w:r w:rsidRPr="00DF2461">
              <w:rPr>
                <w:rFonts w:eastAsia="Times New Roman" w:cstheme="minorHAnsi"/>
                <w:sz w:val="20"/>
                <w:szCs w:val="20"/>
              </w:rPr>
              <w:t>79</w:t>
            </w:r>
          </w:p>
        </w:tc>
      </w:tr>
      <w:tr w:rsidR="00F6693A" w:rsidRPr="00F6693A"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b/>
                <w:bCs/>
                <w:sz w:val="20"/>
                <w:szCs w:val="20"/>
              </w:rPr>
            </w:pPr>
            <w:r w:rsidRPr="00F6693A">
              <w:rPr>
                <w:rFonts w:ascii="Calibri" w:eastAsia="Times New Roman" w:hAnsi="Calibri" w:cs="Calibri"/>
                <w:b/>
                <w:bCs/>
                <w:sz w:val="20"/>
                <w:szCs w:val="20"/>
              </w:rPr>
              <w:t>Number of providers for school aged children</w:t>
            </w:r>
          </w:p>
        </w:tc>
        <w:tc>
          <w:tcPr>
            <w:tcW w:w="1701"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sz w:val="20"/>
                <w:szCs w:val="20"/>
              </w:rPr>
            </w:pPr>
            <w:r w:rsidRPr="00DF2461">
              <w:rPr>
                <w:rFonts w:eastAsia="Times New Roman" w:cstheme="minorHAnsi"/>
                <w:sz w:val="20"/>
                <w:szCs w:val="20"/>
              </w:rPr>
              <w:t>32</w:t>
            </w:r>
          </w:p>
        </w:tc>
      </w:tr>
      <w:tr w:rsidR="00F6693A" w:rsidRPr="00F6693A"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b/>
                <w:bCs/>
                <w:sz w:val="20"/>
                <w:szCs w:val="20"/>
              </w:rPr>
            </w:pPr>
            <w:r w:rsidRPr="00F6693A">
              <w:rPr>
                <w:rFonts w:ascii="Calibri" w:eastAsia="Times New Roman" w:hAnsi="Calibri" w:cs="Calibri"/>
                <w:b/>
                <w:bCs/>
                <w:sz w:val="20"/>
                <w:szCs w:val="20"/>
              </w:rPr>
              <w:t>% graded good or outstanding</w:t>
            </w:r>
            <w:r>
              <w:rPr>
                <w:rFonts w:ascii="Calibri" w:eastAsia="Times New Roman" w:hAnsi="Calibri" w:cs="Calibri"/>
                <w:b/>
                <w:bCs/>
                <w:sz w:val="20"/>
                <w:szCs w:val="20"/>
              </w:rPr>
              <w:t xml:space="preserve"> </w:t>
            </w:r>
            <w:r w:rsidRPr="003D081F">
              <w:rPr>
                <w:rFonts w:ascii="Calibri" w:eastAsia="Times New Roman" w:hAnsi="Calibri" w:cs="Calibri"/>
                <w:b/>
                <w:bCs/>
                <w:sz w:val="20"/>
                <w:szCs w:val="20"/>
              </w:rPr>
              <w:t>(excl Schools Ofsted &amp; Awaiting inspection)</w:t>
            </w:r>
          </w:p>
        </w:tc>
        <w:tc>
          <w:tcPr>
            <w:tcW w:w="1701"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sz w:val="20"/>
                <w:szCs w:val="20"/>
              </w:rPr>
            </w:pPr>
            <w:r w:rsidRPr="00DF2461">
              <w:rPr>
                <w:rFonts w:eastAsia="Times New Roman" w:cstheme="minorHAnsi"/>
                <w:sz w:val="20"/>
                <w:szCs w:val="20"/>
              </w:rPr>
              <w:t>87</w:t>
            </w:r>
            <w:r w:rsidR="007E13DE">
              <w:rPr>
                <w:rFonts w:eastAsia="Times New Roman" w:cstheme="minorHAnsi"/>
                <w:sz w:val="20"/>
                <w:szCs w:val="20"/>
              </w:rPr>
              <w:t>%</w:t>
            </w:r>
          </w:p>
        </w:tc>
      </w:tr>
      <w:tr w:rsidR="00F6693A" w:rsidRPr="00F6693A" w:rsidTr="00DF2461">
        <w:trPr>
          <w:trHeight w:val="300"/>
        </w:trPr>
        <w:tc>
          <w:tcPr>
            <w:tcW w:w="7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b/>
                <w:bCs/>
                <w:sz w:val="20"/>
                <w:szCs w:val="20"/>
              </w:rPr>
            </w:pPr>
            <w:r w:rsidRPr="00F6693A">
              <w:rPr>
                <w:rFonts w:ascii="Calibri" w:eastAsia="Times New Roman" w:hAnsi="Calibri" w:cs="Calibri"/>
                <w:b/>
                <w:bCs/>
                <w:sz w:val="20"/>
                <w:szCs w:val="20"/>
              </w:rPr>
              <w:t>2 year old take up – Spring 2017 (children)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sz w:val="20"/>
                <w:szCs w:val="20"/>
              </w:rPr>
            </w:pPr>
            <w:r w:rsidRPr="00DF2461">
              <w:rPr>
                <w:rFonts w:eastAsia="Times New Roman" w:cstheme="minorHAnsi"/>
                <w:sz w:val="20"/>
                <w:szCs w:val="20"/>
              </w:rPr>
              <w:t>235</w:t>
            </w:r>
          </w:p>
        </w:tc>
      </w:tr>
      <w:tr w:rsidR="00F6693A" w:rsidRPr="00F6693A" w:rsidTr="00DF2461">
        <w:trPr>
          <w:trHeight w:val="300"/>
        </w:trPr>
        <w:tc>
          <w:tcPr>
            <w:tcW w:w="7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b/>
                <w:bCs/>
                <w:sz w:val="20"/>
                <w:szCs w:val="20"/>
              </w:rPr>
            </w:pPr>
            <w:r w:rsidRPr="00F6693A">
              <w:rPr>
                <w:rFonts w:ascii="Calibri" w:eastAsia="Times New Roman" w:hAnsi="Calibri" w:cs="Calibri"/>
                <w:b/>
                <w:bCs/>
                <w:sz w:val="20"/>
                <w:szCs w:val="20"/>
              </w:rPr>
              <w:t>3 &amp; 4 year old take up -Spring 2017 (children)</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sz w:val="20"/>
                <w:szCs w:val="20"/>
              </w:rPr>
            </w:pPr>
            <w:r w:rsidRPr="00DF2461">
              <w:rPr>
                <w:rFonts w:eastAsia="Times New Roman" w:cstheme="minorHAnsi"/>
                <w:sz w:val="20"/>
                <w:szCs w:val="20"/>
              </w:rPr>
              <w:t>1328</w:t>
            </w:r>
          </w:p>
        </w:tc>
      </w:tr>
    </w:tbl>
    <w:p w:rsidR="009416C1" w:rsidRPr="00CB198A" w:rsidRDefault="009416C1"/>
    <w:p w:rsidR="000B25BC" w:rsidRPr="00542342" w:rsidRDefault="005434F3" w:rsidP="00542342">
      <w:pPr>
        <w:pStyle w:val="Heading3"/>
        <w:spacing w:after="200"/>
        <w:rPr>
          <w:rFonts w:ascii="Arial" w:hAnsi="Arial" w:cs="Arial"/>
          <w:color w:val="auto"/>
        </w:rPr>
      </w:pPr>
      <w:bookmarkStart w:id="59" w:name="_Toc495660965"/>
      <w:r w:rsidRPr="00542342">
        <w:rPr>
          <w:rFonts w:ascii="Arial" w:hAnsi="Arial" w:cs="Arial"/>
          <w:color w:val="auto"/>
        </w:rPr>
        <w:t>3.5.</w:t>
      </w:r>
      <w:r w:rsidR="00F6693A" w:rsidRPr="00542342">
        <w:rPr>
          <w:rFonts w:ascii="Arial" w:hAnsi="Arial" w:cs="Arial"/>
          <w:color w:val="auto"/>
        </w:rPr>
        <w:t>1</w:t>
      </w:r>
      <w:r w:rsidR="000B25BC" w:rsidRPr="00542342">
        <w:rPr>
          <w:rFonts w:ascii="Arial" w:hAnsi="Arial" w:cs="Arial"/>
          <w:color w:val="auto"/>
        </w:rPr>
        <w:t xml:space="preserve"> Profiles of demand and sufficiency by Children’s Centre Reach Area in Fore</w:t>
      </w:r>
      <w:r w:rsidR="00260E4D" w:rsidRPr="00542342">
        <w:rPr>
          <w:rFonts w:ascii="Arial" w:hAnsi="Arial" w:cs="Arial"/>
          <w:color w:val="auto"/>
        </w:rPr>
        <w:t>st of Dean Locality</w:t>
      </w:r>
      <w:bookmarkEnd w:id="59"/>
    </w:p>
    <w:tbl>
      <w:tblPr>
        <w:tblW w:w="9087" w:type="dxa"/>
        <w:tblInd w:w="93" w:type="dxa"/>
        <w:tblLook w:val="04A0" w:firstRow="1" w:lastRow="0" w:firstColumn="1" w:lastColumn="0" w:noHBand="0" w:noVBand="1"/>
      </w:tblPr>
      <w:tblGrid>
        <w:gridCol w:w="7386"/>
        <w:gridCol w:w="1701"/>
      </w:tblGrid>
      <w:tr w:rsidR="00A732BC" w:rsidRPr="00A732BC" w:rsidTr="00DF2461">
        <w:trPr>
          <w:trHeight w:val="383"/>
        </w:trPr>
        <w:tc>
          <w:tcPr>
            <w:tcW w:w="9087"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732BC" w:rsidRPr="00A732BC" w:rsidRDefault="00A732BC" w:rsidP="00DF2461">
            <w:pPr>
              <w:spacing w:after="0" w:line="240" w:lineRule="auto"/>
              <w:jc w:val="center"/>
              <w:rPr>
                <w:rFonts w:ascii="Calibri" w:eastAsia="Times New Roman" w:hAnsi="Calibri" w:cs="Calibri"/>
                <w:b/>
                <w:bCs/>
                <w:color w:val="000000"/>
              </w:rPr>
            </w:pPr>
            <w:r w:rsidRPr="00A732BC">
              <w:rPr>
                <w:rFonts w:ascii="Calibri" w:eastAsia="Times New Roman" w:hAnsi="Calibri" w:cs="Calibri"/>
                <w:b/>
                <w:bCs/>
                <w:color w:val="000000"/>
              </w:rPr>
              <w:t>Hilltop</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color w:val="000000"/>
                <w:sz w:val="20"/>
                <w:szCs w:val="20"/>
              </w:rPr>
            </w:pPr>
            <w:r w:rsidRPr="00A732BC">
              <w:rPr>
                <w:rFonts w:ascii="Calibri" w:eastAsia="Times New Roman" w:hAnsi="Calibri" w:cs="Calibri"/>
                <w:color w:val="000000"/>
                <w:sz w:val="20"/>
                <w:szCs w:val="20"/>
              </w:rPr>
              <w:t>Population of 2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170</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color w:val="000000"/>
                <w:sz w:val="20"/>
                <w:szCs w:val="20"/>
              </w:rPr>
            </w:pPr>
            <w:r w:rsidRPr="00A732BC">
              <w:rPr>
                <w:rFonts w:ascii="Calibri" w:eastAsia="Times New Roman" w:hAnsi="Calibri" w:cs="Calibri"/>
                <w:color w:val="000000"/>
                <w:sz w:val="20"/>
                <w:szCs w:val="20"/>
              </w:rPr>
              <w:t>Population of 3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166</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color w:val="000000"/>
                <w:sz w:val="20"/>
                <w:szCs w:val="20"/>
              </w:rPr>
            </w:pPr>
            <w:r w:rsidRPr="00A732BC">
              <w:rPr>
                <w:rFonts w:ascii="Calibri" w:eastAsia="Times New Roman" w:hAnsi="Calibri" w:cs="Calibri"/>
                <w:color w:val="000000"/>
                <w:sz w:val="20"/>
                <w:szCs w:val="20"/>
              </w:rPr>
              <w:t>Population of 4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194</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color w:val="000000"/>
                <w:sz w:val="20"/>
                <w:szCs w:val="20"/>
              </w:rPr>
            </w:pPr>
            <w:r w:rsidRPr="00A732BC">
              <w:rPr>
                <w:rFonts w:ascii="Calibri" w:eastAsia="Times New Roman" w:hAnsi="Calibri" w:cs="Calibri"/>
                <w:b/>
                <w:bCs/>
                <w:color w:val="000000"/>
                <w:sz w:val="20"/>
                <w:szCs w:val="20"/>
              </w:rPr>
              <w:t>Total population of 0-4 year olds</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870</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color w:val="000000"/>
                <w:sz w:val="20"/>
                <w:szCs w:val="20"/>
              </w:rPr>
            </w:pPr>
            <w:r w:rsidRPr="00A732BC">
              <w:rPr>
                <w:rFonts w:ascii="Calibri" w:eastAsia="Times New Roman" w:hAnsi="Calibri" w:cs="Calibri"/>
                <w:b/>
                <w:bCs/>
                <w:color w:val="000000"/>
                <w:sz w:val="20"/>
                <w:szCs w:val="20"/>
              </w:rPr>
              <w:t>Total population of 5-11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1253</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2870D3" w:rsidP="00A732BC">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Total number of places 0-5</w:t>
            </w:r>
            <w:r w:rsidR="00A732BC" w:rsidRPr="00A732BC">
              <w:rPr>
                <w:rFonts w:ascii="Calibri" w:eastAsia="Times New Roman" w:hAnsi="Calibri" w:cs="Calibri"/>
                <w:b/>
                <w:bCs/>
                <w:sz w:val="20"/>
                <w:szCs w:val="20"/>
              </w:rPr>
              <w:t xml:space="preserve"> (as at July 17)</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395</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Total number of pr</w:t>
            </w:r>
            <w:r w:rsidR="002870D3">
              <w:rPr>
                <w:rFonts w:ascii="Calibri" w:eastAsia="Times New Roman" w:hAnsi="Calibri" w:cs="Calibri"/>
                <w:b/>
                <w:bCs/>
                <w:sz w:val="20"/>
                <w:szCs w:val="20"/>
              </w:rPr>
              <w:t>oviders for 0-5</w:t>
            </w:r>
            <w:r w:rsidRPr="00A732BC">
              <w:rPr>
                <w:rFonts w:ascii="Calibri" w:eastAsia="Times New Roman" w:hAnsi="Calibri" w:cs="Calibri"/>
                <w:b/>
                <w:bCs/>
                <w:sz w:val="20"/>
                <w:szCs w:val="20"/>
              </w:rPr>
              <w:t xml:space="preserve"> year olds </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29</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 xml:space="preserve">Number of providers offering 2 year </w:t>
            </w:r>
            <w:r w:rsidR="00207FE4">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19</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Number of providers offering 3 &amp; 4 year old universal entitlement (15 hours)</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21</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Number of providers offering 3 &amp; 4 year old extended entitlement (30 hours)</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19</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Number of providers for school aged children</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5</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83</w:t>
            </w:r>
          </w:p>
        </w:tc>
      </w:tr>
      <w:tr w:rsidR="003474AB" w:rsidRPr="00A732BC" w:rsidTr="00A732BC">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tcPr>
          <w:p w:rsidR="003474AB" w:rsidRPr="00A732BC" w:rsidRDefault="003474AB" w:rsidP="00A732BC">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701" w:type="dxa"/>
            <w:tcBorders>
              <w:top w:val="nil"/>
              <w:left w:val="nil"/>
              <w:bottom w:val="single" w:sz="4" w:space="0" w:color="auto"/>
              <w:right w:val="single" w:sz="4" w:space="0" w:color="auto"/>
            </w:tcBorders>
            <w:shd w:val="clear" w:color="auto" w:fill="auto"/>
            <w:noWrap/>
            <w:vAlign w:val="bottom"/>
          </w:tcPr>
          <w:p w:rsidR="003474AB" w:rsidRPr="00A732BC" w:rsidRDefault="003058EA" w:rsidP="00A732BC">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44</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3 &amp; 4 year old take up -Spring 2017 (children)</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251</w:t>
            </w:r>
          </w:p>
        </w:tc>
      </w:tr>
    </w:tbl>
    <w:p w:rsidR="00197D83" w:rsidRPr="004F4FC8" w:rsidRDefault="00197D83" w:rsidP="004F4FC8">
      <w:pPr>
        <w:rPr>
          <w:rFonts w:ascii="Calibri" w:eastAsia="Calibri" w:hAnsi="Calibri" w:cs="Times New Roman"/>
          <w:sz w:val="24"/>
          <w:szCs w:val="24"/>
          <w:lang w:eastAsia="en-US"/>
        </w:rPr>
      </w:pPr>
    </w:p>
    <w:tbl>
      <w:tblPr>
        <w:tblW w:w="9087" w:type="dxa"/>
        <w:tblInd w:w="93" w:type="dxa"/>
        <w:tblLook w:val="04A0" w:firstRow="1" w:lastRow="0" w:firstColumn="1" w:lastColumn="0" w:noHBand="0" w:noVBand="1"/>
      </w:tblPr>
      <w:tblGrid>
        <w:gridCol w:w="7386"/>
        <w:gridCol w:w="1701"/>
      </w:tblGrid>
      <w:tr w:rsidR="00A732BC" w:rsidRPr="00A732BC" w:rsidTr="00DF2461">
        <w:trPr>
          <w:trHeight w:val="368"/>
        </w:trPr>
        <w:tc>
          <w:tcPr>
            <w:tcW w:w="9087"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732BC" w:rsidRPr="00A732BC" w:rsidRDefault="00A732BC" w:rsidP="00DF2461">
            <w:pPr>
              <w:spacing w:after="0" w:line="240" w:lineRule="auto"/>
              <w:jc w:val="center"/>
              <w:rPr>
                <w:rFonts w:ascii="Calibri" w:eastAsia="Times New Roman" w:hAnsi="Calibri" w:cs="Calibri"/>
                <w:b/>
                <w:bCs/>
                <w:color w:val="000000"/>
              </w:rPr>
            </w:pPr>
            <w:r w:rsidRPr="00A732BC">
              <w:rPr>
                <w:rFonts w:ascii="Calibri" w:eastAsia="Times New Roman" w:hAnsi="Calibri" w:cs="Calibri"/>
                <w:b/>
                <w:bCs/>
                <w:color w:val="000000"/>
              </w:rPr>
              <w:t>River</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color w:val="000000"/>
                <w:sz w:val="20"/>
                <w:szCs w:val="20"/>
              </w:rPr>
            </w:pPr>
            <w:r w:rsidRPr="00A732BC">
              <w:rPr>
                <w:rFonts w:ascii="Calibri" w:eastAsia="Times New Roman" w:hAnsi="Calibri" w:cs="Calibri"/>
                <w:color w:val="000000"/>
                <w:sz w:val="20"/>
                <w:szCs w:val="20"/>
              </w:rPr>
              <w:t>Population of 2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284</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color w:val="000000"/>
                <w:sz w:val="20"/>
                <w:szCs w:val="20"/>
              </w:rPr>
            </w:pPr>
            <w:r w:rsidRPr="00A732BC">
              <w:rPr>
                <w:rFonts w:ascii="Calibri" w:eastAsia="Times New Roman" w:hAnsi="Calibri" w:cs="Calibri"/>
                <w:color w:val="000000"/>
                <w:sz w:val="20"/>
                <w:szCs w:val="20"/>
              </w:rPr>
              <w:t>Population of 3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312</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color w:val="000000"/>
                <w:sz w:val="20"/>
                <w:szCs w:val="20"/>
              </w:rPr>
            </w:pPr>
            <w:r w:rsidRPr="00A732BC">
              <w:rPr>
                <w:rFonts w:ascii="Calibri" w:eastAsia="Times New Roman" w:hAnsi="Calibri" w:cs="Calibri"/>
                <w:color w:val="000000"/>
                <w:sz w:val="20"/>
                <w:szCs w:val="20"/>
              </w:rPr>
              <w:t>Population of 4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308</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color w:val="000000"/>
                <w:sz w:val="20"/>
                <w:szCs w:val="20"/>
              </w:rPr>
            </w:pPr>
            <w:r w:rsidRPr="00A732BC">
              <w:rPr>
                <w:rFonts w:ascii="Calibri" w:eastAsia="Times New Roman" w:hAnsi="Calibri" w:cs="Calibri"/>
                <w:b/>
                <w:bCs/>
                <w:color w:val="000000"/>
                <w:sz w:val="20"/>
                <w:szCs w:val="20"/>
              </w:rPr>
              <w:t>Total population of 0-4 year olds</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1496</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color w:val="000000"/>
                <w:sz w:val="20"/>
                <w:szCs w:val="20"/>
              </w:rPr>
            </w:pPr>
            <w:r w:rsidRPr="00A732BC">
              <w:rPr>
                <w:rFonts w:ascii="Calibri" w:eastAsia="Times New Roman" w:hAnsi="Calibri" w:cs="Calibri"/>
                <w:b/>
                <w:bCs/>
                <w:color w:val="000000"/>
                <w:sz w:val="20"/>
                <w:szCs w:val="20"/>
              </w:rPr>
              <w:t>Total population of 5-11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2113</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2870D3" w:rsidP="00A732BC">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Total number of places 0-5</w:t>
            </w:r>
            <w:r w:rsidR="00A732BC" w:rsidRPr="00A732BC">
              <w:rPr>
                <w:rFonts w:ascii="Calibri" w:eastAsia="Times New Roman" w:hAnsi="Calibri" w:cs="Calibri"/>
                <w:b/>
                <w:bCs/>
                <w:sz w:val="20"/>
                <w:szCs w:val="20"/>
              </w:rPr>
              <w:t xml:space="preserve"> (as at July 17)</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673</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T</w:t>
            </w:r>
            <w:r w:rsidR="002870D3">
              <w:rPr>
                <w:rFonts w:ascii="Calibri" w:eastAsia="Times New Roman" w:hAnsi="Calibri" w:cs="Calibri"/>
                <w:b/>
                <w:bCs/>
                <w:sz w:val="20"/>
                <w:szCs w:val="20"/>
              </w:rPr>
              <w:t>otal number of providers for 0-5</w:t>
            </w:r>
            <w:r w:rsidRPr="00A732BC">
              <w:rPr>
                <w:rFonts w:ascii="Calibri" w:eastAsia="Times New Roman" w:hAnsi="Calibri" w:cs="Calibri"/>
                <w:b/>
                <w:bCs/>
                <w:sz w:val="20"/>
                <w:szCs w:val="20"/>
              </w:rPr>
              <w:t xml:space="preserve"> year olds </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49</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 xml:space="preserve">Number of providers offering 2 year </w:t>
            </w:r>
            <w:r w:rsidR="003474AB">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27</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Number of providers offering 3 &amp; 4 year old universal entitlement (15 hours)</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28</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Number of providers offering 3 &amp; 4 year old extended entitlement (30 hours)</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24</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Number of providers for school aged children</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9</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w:t>
            </w:r>
            <w:r w:rsidR="00A732BC" w:rsidRPr="00A732BC">
              <w:rPr>
                <w:rFonts w:ascii="Calibri" w:eastAsia="Times New Roman" w:hAnsi="Calibri" w:cs="Calibri"/>
                <w:sz w:val="20"/>
                <w:szCs w:val="20"/>
              </w:rPr>
              <w:t>7</w:t>
            </w:r>
          </w:p>
        </w:tc>
      </w:tr>
      <w:tr w:rsidR="003474AB" w:rsidRPr="00A732BC" w:rsidTr="00A732BC">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tcPr>
          <w:p w:rsidR="003474AB" w:rsidRPr="00A732BC" w:rsidRDefault="003474AB" w:rsidP="00A732BC">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701" w:type="dxa"/>
            <w:tcBorders>
              <w:top w:val="nil"/>
              <w:left w:val="nil"/>
              <w:bottom w:val="single" w:sz="4" w:space="0" w:color="auto"/>
              <w:right w:val="single" w:sz="4" w:space="0" w:color="auto"/>
            </w:tcBorders>
            <w:shd w:val="clear" w:color="auto" w:fill="auto"/>
            <w:noWrap/>
            <w:vAlign w:val="bottom"/>
          </w:tcPr>
          <w:p w:rsidR="003474AB" w:rsidRPr="00A732BC" w:rsidRDefault="003058EA" w:rsidP="00A732BC">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82</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3 &amp; 4 year old take up -Spring 2017 (children)</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453</w:t>
            </w:r>
          </w:p>
        </w:tc>
      </w:tr>
    </w:tbl>
    <w:p w:rsidR="004F4FC8" w:rsidRPr="004F4FC8" w:rsidRDefault="004F4FC8" w:rsidP="004F4FC8">
      <w:pPr>
        <w:rPr>
          <w:rFonts w:ascii="Calibri" w:eastAsia="Calibri" w:hAnsi="Calibri" w:cs="Times New Roman"/>
          <w:sz w:val="24"/>
          <w:szCs w:val="24"/>
          <w:lang w:eastAsia="en-US"/>
        </w:rPr>
      </w:pPr>
    </w:p>
    <w:tbl>
      <w:tblPr>
        <w:tblW w:w="9087" w:type="dxa"/>
        <w:tblInd w:w="93" w:type="dxa"/>
        <w:tblLook w:val="04A0" w:firstRow="1" w:lastRow="0" w:firstColumn="1" w:lastColumn="0" w:noHBand="0" w:noVBand="1"/>
      </w:tblPr>
      <w:tblGrid>
        <w:gridCol w:w="7386"/>
        <w:gridCol w:w="1701"/>
      </w:tblGrid>
      <w:tr w:rsidR="00A732BC" w:rsidRPr="00A732BC" w:rsidTr="00DF2461">
        <w:trPr>
          <w:trHeight w:val="368"/>
        </w:trPr>
        <w:tc>
          <w:tcPr>
            <w:tcW w:w="9087"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732BC" w:rsidRPr="00A732BC" w:rsidRDefault="00A732BC" w:rsidP="00DF2461">
            <w:pPr>
              <w:spacing w:after="0" w:line="240" w:lineRule="auto"/>
              <w:jc w:val="center"/>
              <w:rPr>
                <w:rFonts w:ascii="Calibri" w:eastAsia="Times New Roman" w:hAnsi="Calibri" w:cs="Calibri"/>
                <w:b/>
                <w:bCs/>
                <w:color w:val="000000"/>
              </w:rPr>
            </w:pPr>
            <w:r w:rsidRPr="00A732BC">
              <w:rPr>
                <w:rFonts w:ascii="Calibri" w:eastAsia="Times New Roman" w:hAnsi="Calibri" w:cs="Calibri"/>
                <w:b/>
                <w:bCs/>
                <w:color w:val="000000"/>
              </w:rPr>
              <w:t>The Family Tree - Branches</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color w:val="000000"/>
                <w:sz w:val="20"/>
                <w:szCs w:val="20"/>
              </w:rPr>
            </w:pPr>
            <w:r w:rsidRPr="00A732BC">
              <w:rPr>
                <w:rFonts w:ascii="Calibri" w:eastAsia="Times New Roman" w:hAnsi="Calibri" w:cs="Calibri"/>
                <w:color w:val="000000"/>
                <w:sz w:val="20"/>
                <w:szCs w:val="20"/>
              </w:rPr>
              <w:t>Population of 2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178</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color w:val="000000"/>
                <w:sz w:val="20"/>
                <w:szCs w:val="20"/>
              </w:rPr>
            </w:pPr>
            <w:r w:rsidRPr="00A732BC">
              <w:rPr>
                <w:rFonts w:ascii="Calibri" w:eastAsia="Times New Roman" w:hAnsi="Calibri" w:cs="Calibri"/>
                <w:color w:val="000000"/>
                <w:sz w:val="20"/>
                <w:szCs w:val="20"/>
              </w:rPr>
              <w:t>Population of 3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166</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color w:val="000000"/>
                <w:sz w:val="20"/>
                <w:szCs w:val="20"/>
              </w:rPr>
            </w:pPr>
            <w:r w:rsidRPr="00A732BC">
              <w:rPr>
                <w:rFonts w:ascii="Calibri" w:eastAsia="Times New Roman" w:hAnsi="Calibri" w:cs="Calibri"/>
                <w:color w:val="000000"/>
                <w:sz w:val="20"/>
                <w:szCs w:val="20"/>
              </w:rPr>
              <w:t>Population of 4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178</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color w:val="000000"/>
                <w:sz w:val="20"/>
                <w:szCs w:val="20"/>
              </w:rPr>
            </w:pPr>
            <w:r w:rsidRPr="00A732BC">
              <w:rPr>
                <w:rFonts w:ascii="Calibri" w:eastAsia="Times New Roman" w:hAnsi="Calibri" w:cs="Calibri"/>
                <w:b/>
                <w:bCs/>
                <w:color w:val="000000"/>
                <w:sz w:val="20"/>
                <w:szCs w:val="20"/>
              </w:rPr>
              <w:t>Total population of 0-4 year olds</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862</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color w:val="000000"/>
                <w:sz w:val="20"/>
                <w:szCs w:val="20"/>
              </w:rPr>
            </w:pPr>
            <w:r w:rsidRPr="00A732BC">
              <w:rPr>
                <w:rFonts w:ascii="Calibri" w:eastAsia="Times New Roman" w:hAnsi="Calibri" w:cs="Calibri"/>
                <w:b/>
                <w:bCs/>
                <w:color w:val="000000"/>
                <w:sz w:val="20"/>
                <w:szCs w:val="20"/>
              </w:rPr>
              <w:t>Total population of 5-11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1249</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2870D3" w:rsidP="00A732BC">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Total number of places 0-5</w:t>
            </w:r>
            <w:r w:rsidR="00A732BC" w:rsidRPr="00A732BC">
              <w:rPr>
                <w:rFonts w:ascii="Calibri" w:eastAsia="Times New Roman" w:hAnsi="Calibri" w:cs="Calibri"/>
                <w:b/>
                <w:bCs/>
                <w:sz w:val="20"/>
                <w:szCs w:val="20"/>
              </w:rPr>
              <w:t xml:space="preserve"> (as at July 17)</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488</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T</w:t>
            </w:r>
            <w:r w:rsidR="002870D3">
              <w:rPr>
                <w:rFonts w:ascii="Calibri" w:eastAsia="Times New Roman" w:hAnsi="Calibri" w:cs="Calibri"/>
                <w:b/>
                <w:bCs/>
                <w:sz w:val="20"/>
                <w:szCs w:val="20"/>
              </w:rPr>
              <w:t>otal number of providers for 0-5</w:t>
            </w:r>
            <w:r w:rsidRPr="00A732BC">
              <w:rPr>
                <w:rFonts w:ascii="Calibri" w:eastAsia="Times New Roman" w:hAnsi="Calibri" w:cs="Calibri"/>
                <w:b/>
                <w:bCs/>
                <w:sz w:val="20"/>
                <w:szCs w:val="20"/>
              </w:rPr>
              <w:t xml:space="preserve"> year olds </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38</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 xml:space="preserve">Number of providers offering 2 year </w:t>
            </w:r>
            <w:r w:rsidR="003474AB">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22</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Number of providers offering 3 &amp; 4 year old universal entitlement (15 hours)</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22</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Number of providers offering 3 &amp; 4 year old extended entitlement (30 hours)</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16</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Number of providers for school aged children</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7</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89</w:t>
            </w:r>
          </w:p>
        </w:tc>
      </w:tr>
      <w:tr w:rsidR="003474AB" w:rsidRPr="00A732BC" w:rsidTr="00A732BC">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tcPr>
          <w:p w:rsidR="003474AB" w:rsidRPr="00A732BC" w:rsidRDefault="003474AB" w:rsidP="00A732BC">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701" w:type="dxa"/>
            <w:tcBorders>
              <w:top w:val="nil"/>
              <w:left w:val="nil"/>
              <w:bottom w:val="single" w:sz="4" w:space="0" w:color="auto"/>
              <w:right w:val="single" w:sz="4" w:space="0" w:color="auto"/>
            </w:tcBorders>
            <w:shd w:val="clear" w:color="auto" w:fill="auto"/>
            <w:noWrap/>
            <w:vAlign w:val="bottom"/>
          </w:tcPr>
          <w:p w:rsidR="003474AB" w:rsidRPr="00A732BC" w:rsidRDefault="003058EA" w:rsidP="00A732BC">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26</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3 &amp; 4 year old take up -Spring 2017 (children)</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275</w:t>
            </w:r>
          </w:p>
        </w:tc>
      </w:tr>
    </w:tbl>
    <w:p w:rsidR="004F4FC8" w:rsidRDefault="004F4FC8" w:rsidP="004F4FC8">
      <w:pPr>
        <w:rPr>
          <w:rFonts w:ascii="Calibri" w:eastAsia="Calibri" w:hAnsi="Calibri" w:cs="Times New Roman"/>
          <w:sz w:val="24"/>
          <w:szCs w:val="24"/>
          <w:lang w:eastAsia="en-US"/>
        </w:rPr>
      </w:pPr>
    </w:p>
    <w:tbl>
      <w:tblPr>
        <w:tblW w:w="9087" w:type="dxa"/>
        <w:tblInd w:w="93" w:type="dxa"/>
        <w:tblLook w:val="04A0" w:firstRow="1" w:lastRow="0" w:firstColumn="1" w:lastColumn="0" w:noHBand="0" w:noVBand="1"/>
      </w:tblPr>
      <w:tblGrid>
        <w:gridCol w:w="7386"/>
        <w:gridCol w:w="1701"/>
      </w:tblGrid>
      <w:tr w:rsidR="00A732BC" w:rsidRPr="00A732BC" w:rsidTr="00DF2461">
        <w:trPr>
          <w:trHeight w:val="448"/>
        </w:trPr>
        <w:tc>
          <w:tcPr>
            <w:tcW w:w="9087"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732BC" w:rsidRPr="00A732BC" w:rsidRDefault="00A732BC" w:rsidP="00DF2461">
            <w:pPr>
              <w:spacing w:after="0" w:line="240" w:lineRule="auto"/>
              <w:jc w:val="center"/>
              <w:rPr>
                <w:rFonts w:ascii="Calibri" w:eastAsia="Times New Roman" w:hAnsi="Calibri" w:cs="Calibri"/>
                <w:b/>
                <w:bCs/>
                <w:color w:val="000000"/>
              </w:rPr>
            </w:pPr>
            <w:r w:rsidRPr="00A732BC">
              <w:rPr>
                <w:rFonts w:ascii="Calibri" w:eastAsia="Times New Roman" w:hAnsi="Calibri" w:cs="Calibri"/>
                <w:b/>
                <w:bCs/>
                <w:color w:val="000000"/>
              </w:rPr>
              <w:t>The Family Tree - Leaves</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color w:val="000000"/>
                <w:sz w:val="20"/>
                <w:szCs w:val="20"/>
              </w:rPr>
            </w:pPr>
            <w:r w:rsidRPr="00A732BC">
              <w:rPr>
                <w:rFonts w:ascii="Calibri" w:eastAsia="Times New Roman" w:hAnsi="Calibri" w:cs="Calibri"/>
                <w:color w:val="000000"/>
                <w:sz w:val="20"/>
                <w:szCs w:val="20"/>
              </w:rPr>
              <w:t>Population of 2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125</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color w:val="000000"/>
                <w:sz w:val="20"/>
                <w:szCs w:val="20"/>
              </w:rPr>
            </w:pPr>
            <w:r w:rsidRPr="00A732BC">
              <w:rPr>
                <w:rFonts w:ascii="Calibri" w:eastAsia="Times New Roman" w:hAnsi="Calibri" w:cs="Calibri"/>
                <w:color w:val="000000"/>
                <w:sz w:val="20"/>
                <w:szCs w:val="20"/>
              </w:rPr>
              <w:t>Population of 3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165</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color w:val="000000"/>
                <w:sz w:val="20"/>
                <w:szCs w:val="20"/>
              </w:rPr>
            </w:pPr>
            <w:r w:rsidRPr="00A732BC">
              <w:rPr>
                <w:rFonts w:ascii="Calibri" w:eastAsia="Times New Roman" w:hAnsi="Calibri" w:cs="Calibri"/>
                <w:color w:val="000000"/>
                <w:sz w:val="20"/>
                <w:szCs w:val="20"/>
              </w:rPr>
              <w:t>Population of 4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170</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color w:val="000000"/>
                <w:sz w:val="20"/>
                <w:szCs w:val="20"/>
              </w:rPr>
            </w:pPr>
            <w:r w:rsidRPr="00A732BC">
              <w:rPr>
                <w:rFonts w:ascii="Calibri" w:eastAsia="Times New Roman" w:hAnsi="Calibri" w:cs="Calibri"/>
                <w:b/>
                <w:bCs/>
                <w:color w:val="000000"/>
                <w:sz w:val="20"/>
                <w:szCs w:val="20"/>
              </w:rPr>
              <w:t>Total population of 0-4 year olds</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734</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color w:val="000000"/>
                <w:sz w:val="20"/>
                <w:szCs w:val="20"/>
              </w:rPr>
            </w:pPr>
            <w:r w:rsidRPr="00A732BC">
              <w:rPr>
                <w:rFonts w:ascii="Calibri" w:eastAsia="Times New Roman" w:hAnsi="Calibri" w:cs="Calibri"/>
                <w:b/>
                <w:bCs/>
                <w:color w:val="000000"/>
                <w:sz w:val="20"/>
                <w:szCs w:val="20"/>
              </w:rPr>
              <w:t>Total population of 5-11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1296</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2870D3" w:rsidP="00A732BC">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Total number of places 0-5</w:t>
            </w:r>
            <w:r w:rsidR="00A732BC" w:rsidRPr="00A732BC">
              <w:rPr>
                <w:rFonts w:ascii="Calibri" w:eastAsia="Times New Roman" w:hAnsi="Calibri" w:cs="Calibri"/>
                <w:b/>
                <w:bCs/>
                <w:sz w:val="20"/>
                <w:szCs w:val="20"/>
              </w:rPr>
              <w:t xml:space="preserve"> (as at July 17)</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353</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T</w:t>
            </w:r>
            <w:r w:rsidR="002870D3">
              <w:rPr>
                <w:rFonts w:ascii="Calibri" w:eastAsia="Times New Roman" w:hAnsi="Calibri" w:cs="Calibri"/>
                <w:b/>
                <w:bCs/>
                <w:sz w:val="20"/>
                <w:szCs w:val="20"/>
              </w:rPr>
              <w:t>otal number of providers for 0-5</w:t>
            </w:r>
            <w:r w:rsidRPr="00A732BC">
              <w:rPr>
                <w:rFonts w:ascii="Calibri" w:eastAsia="Times New Roman" w:hAnsi="Calibri" w:cs="Calibri"/>
                <w:b/>
                <w:bCs/>
                <w:sz w:val="20"/>
                <w:szCs w:val="20"/>
              </w:rPr>
              <w:t xml:space="preserve"> year olds </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27</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 xml:space="preserve">Number of providers offering 2 year </w:t>
            </w:r>
            <w:r w:rsidR="003474AB">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13</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Number of providers offering 3 &amp; 4 year old universal entitlement (15 hours)</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13</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Number of providers offering 3 &amp; 4 year old extended entitlement (30 hours)</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11</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Number of providers for school aged children</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8</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85</w:t>
            </w:r>
          </w:p>
        </w:tc>
      </w:tr>
      <w:tr w:rsidR="003474AB" w:rsidRPr="00A732BC" w:rsidTr="00A732BC">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tcPr>
          <w:p w:rsidR="003474AB" w:rsidRPr="00A732BC" w:rsidRDefault="003474AB" w:rsidP="00A732BC">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701" w:type="dxa"/>
            <w:tcBorders>
              <w:top w:val="nil"/>
              <w:left w:val="nil"/>
              <w:bottom w:val="single" w:sz="4" w:space="0" w:color="auto"/>
              <w:right w:val="single" w:sz="4" w:space="0" w:color="auto"/>
            </w:tcBorders>
            <w:shd w:val="clear" w:color="auto" w:fill="auto"/>
            <w:noWrap/>
            <w:vAlign w:val="bottom"/>
          </w:tcPr>
          <w:p w:rsidR="003474AB" w:rsidRPr="00A732BC" w:rsidRDefault="003058EA" w:rsidP="00A732BC">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58</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3 &amp; 4 year old take up -Spring 2017 (children)</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233</w:t>
            </w:r>
          </w:p>
        </w:tc>
      </w:tr>
    </w:tbl>
    <w:p w:rsidR="00542342" w:rsidRDefault="00542342" w:rsidP="004F4FC8">
      <w:pPr>
        <w:rPr>
          <w:rFonts w:ascii="Calibri" w:eastAsia="Calibri" w:hAnsi="Calibri" w:cs="Times New Roman"/>
          <w:sz w:val="24"/>
          <w:szCs w:val="24"/>
          <w:lang w:eastAsia="en-US"/>
        </w:rPr>
      </w:pPr>
    </w:p>
    <w:p w:rsidR="00542342" w:rsidRDefault="00542342">
      <w:pPr>
        <w:rPr>
          <w:rFonts w:ascii="Calibri" w:eastAsia="Calibri" w:hAnsi="Calibri" w:cs="Times New Roman"/>
          <w:sz w:val="24"/>
          <w:szCs w:val="24"/>
          <w:lang w:eastAsia="en-US"/>
        </w:rPr>
      </w:pPr>
      <w:r>
        <w:rPr>
          <w:rFonts w:ascii="Calibri" w:eastAsia="Calibri" w:hAnsi="Calibri" w:cs="Times New Roman"/>
          <w:sz w:val="24"/>
          <w:szCs w:val="24"/>
          <w:lang w:eastAsia="en-US"/>
        </w:rPr>
        <w:br w:type="page"/>
      </w:r>
    </w:p>
    <w:tbl>
      <w:tblPr>
        <w:tblW w:w="9087" w:type="dxa"/>
        <w:tblInd w:w="93" w:type="dxa"/>
        <w:tblLook w:val="04A0" w:firstRow="1" w:lastRow="0" w:firstColumn="1" w:lastColumn="0" w:noHBand="0" w:noVBand="1"/>
      </w:tblPr>
      <w:tblGrid>
        <w:gridCol w:w="7386"/>
        <w:gridCol w:w="1701"/>
      </w:tblGrid>
      <w:tr w:rsidR="00A732BC" w:rsidRPr="00A732BC" w:rsidTr="00DF2461">
        <w:trPr>
          <w:trHeight w:val="378"/>
        </w:trPr>
        <w:tc>
          <w:tcPr>
            <w:tcW w:w="9087"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732BC" w:rsidRDefault="00A732BC">
            <w:pPr>
              <w:spacing w:after="0" w:line="240" w:lineRule="auto"/>
              <w:jc w:val="center"/>
              <w:rPr>
                <w:rFonts w:ascii="Calibri" w:eastAsia="Times New Roman" w:hAnsi="Calibri" w:cs="Calibri"/>
                <w:b/>
                <w:bCs/>
                <w:color w:val="000000"/>
              </w:rPr>
            </w:pPr>
          </w:p>
          <w:p w:rsidR="00A732BC" w:rsidRPr="00A732BC" w:rsidRDefault="00A732BC" w:rsidP="00DF2461">
            <w:pPr>
              <w:spacing w:after="0" w:line="240" w:lineRule="auto"/>
              <w:jc w:val="center"/>
              <w:rPr>
                <w:rFonts w:ascii="Calibri" w:eastAsia="Times New Roman" w:hAnsi="Calibri" w:cs="Calibri"/>
                <w:b/>
                <w:bCs/>
                <w:color w:val="000000"/>
              </w:rPr>
            </w:pPr>
            <w:r w:rsidRPr="00A732BC">
              <w:rPr>
                <w:rFonts w:ascii="Calibri" w:eastAsia="Times New Roman" w:hAnsi="Calibri" w:cs="Calibri"/>
                <w:b/>
                <w:bCs/>
                <w:color w:val="000000"/>
              </w:rPr>
              <w:t>The Family Tree - Twigs</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color w:val="000000"/>
                <w:sz w:val="20"/>
                <w:szCs w:val="20"/>
              </w:rPr>
            </w:pPr>
            <w:r w:rsidRPr="00A732BC">
              <w:rPr>
                <w:rFonts w:ascii="Calibri" w:eastAsia="Times New Roman" w:hAnsi="Calibri" w:cs="Calibri"/>
                <w:color w:val="000000"/>
                <w:sz w:val="20"/>
                <w:szCs w:val="20"/>
              </w:rPr>
              <w:t>Population of 2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88</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color w:val="000000"/>
                <w:sz w:val="20"/>
                <w:szCs w:val="20"/>
              </w:rPr>
            </w:pPr>
            <w:r w:rsidRPr="00A732BC">
              <w:rPr>
                <w:rFonts w:ascii="Calibri" w:eastAsia="Times New Roman" w:hAnsi="Calibri" w:cs="Calibri"/>
                <w:color w:val="000000"/>
                <w:sz w:val="20"/>
                <w:szCs w:val="20"/>
              </w:rPr>
              <w:t>Population of 3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82</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color w:val="000000"/>
                <w:sz w:val="20"/>
                <w:szCs w:val="20"/>
              </w:rPr>
            </w:pPr>
            <w:r w:rsidRPr="00A732BC">
              <w:rPr>
                <w:rFonts w:ascii="Calibri" w:eastAsia="Times New Roman" w:hAnsi="Calibri" w:cs="Calibri"/>
                <w:color w:val="000000"/>
                <w:sz w:val="20"/>
                <w:szCs w:val="20"/>
              </w:rPr>
              <w:t>Population of 4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93</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color w:val="000000"/>
                <w:sz w:val="20"/>
                <w:szCs w:val="20"/>
              </w:rPr>
            </w:pPr>
            <w:r w:rsidRPr="00A732BC">
              <w:rPr>
                <w:rFonts w:ascii="Calibri" w:eastAsia="Times New Roman" w:hAnsi="Calibri" w:cs="Calibri"/>
                <w:b/>
                <w:bCs/>
                <w:color w:val="000000"/>
                <w:sz w:val="20"/>
                <w:szCs w:val="20"/>
              </w:rPr>
              <w:t>Total population of 0-4 year olds</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412</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color w:val="000000"/>
                <w:sz w:val="20"/>
                <w:szCs w:val="20"/>
              </w:rPr>
            </w:pPr>
            <w:r w:rsidRPr="00A732BC">
              <w:rPr>
                <w:rFonts w:ascii="Calibri" w:eastAsia="Times New Roman" w:hAnsi="Calibri" w:cs="Calibri"/>
                <w:b/>
                <w:bCs/>
                <w:color w:val="000000"/>
                <w:sz w:val="20"/>
                <w:szCs w:val="20"/>
              </w:rPr>
              <w:t>Total population of 5-11 year olds</w:t>
            </w:r>
          </w:p>
        </w:tc>
        <w:tc>
          <w:tcPr>
            <w:tcW w:w="1701" w:type="dxa"/>
            <w:tcBorders>
              <w:top w:val="nil"/>
              <w:left w:val="nil"/>
              <w:bottom w:val="single" w:sz="4" w:space="0" w:color="auto"/>
              <w:right w:val="single" w:sz="4" w:space="0" w:color="auto"/>
            </w:tcBorders>
            <w:shd w:val="clear" w:color="auto" w:fill="auto"/>
            <w:vAlign w:val="bottom"/>
            <w:hideMark/>
          </w:tcPr>
          <w:p w:rsidR="00A732BC" w:rsidRPr="00A732BC" w:rsidRDefault="00A732BC" w:rsidP="00A732BC">
            <w:pPr>
              <w:spacing w:after="0" w:line="240" w:lineRule="auto"/>
              <w:jc w:val="right"/>
              <w:rPr>
                <w:rFonts w:ascii="Calibri" w:eastAsia="Times New Roman" w:hAnsi="Calibri" w:cs="Calibri"/>
                <w:color w:val="000000"/>
                <w:sz w:val="20"/>
                <w:szCs w:val="20"/>
              </w:rPr>
            </w:pPr>
            <w:r w:rsidRPr="00A732BC">
              <w:rPr>
                <w:rFonts w:ascii="Calibri" w:eastAsia="Times New Roman" w:hAnsi="Calibri" w:cs="Calibri"/>
                <w:color w:val="000000"/>
                <w:sz w:val="20"/>
                <w:szCs w:val="20"/>
              </w:rPr>
              <w:t>728</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2870D3">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Total number of places 0-</w:t>
            </w:r>
            <w:r w:rsidR="002870D3">
              <w:rPr>
                <w:rFonts w:ascii="Calibri" w:eastAsia="Times New Roman" w:hAnsi="Calibri" w:cs="Calibri"/>
                <w:b/>
                <w:bCs/>
                <w:sz w:val="20"/>
                <w:szCs w:val="20"/>
              </w:rPr>
              <w:t>5</w:t>
            </w:r>
            <w:r w:rsidRPr="00A732BC">
              <w:rPr>
                <w:rFonts w:ascii="Calibri" w:eastAsia="Times New Roman" w:hAnsi="Calibri" w:cs="Calibri"/>
                <w:b/>
                <w:bCs/>
                <w:sz w:val="20"/>
                <w:szCs w:val="20"/>
              </w:rPr>
              <w:t xml:space="preserve"> (as at July 17)</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240</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2870D3">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A732BC">
              <w:rPr>
                <w:rFonts w:ascii="Calibri" w:eastAsia="Times New Roman" w:hAnsi="Calibri" w:cs="Calibri"/>
                <w:b/>
                <w:bCs/>
                <w:sz w:val="20"/>
                <w:szCs w:val="20"/>
              </w:rPr>
              <w:t xml:space="preserve"> year olds </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13</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 xml:space="preserve">Number of providers offering 2 year </w:t>
            </w:r>
            <w:r w:rsidR="003474AB">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7</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Number of providers offering 3 &amp; 4 year old universal entitlement (15 hours)</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8</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Number of providers offering 3 &amp; 4 year old extended entitlement (30 hours)</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9</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Number of providers for school aged children</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3</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100</w:t>
            </w:r>
          </w:p>
        </w:tc>
      </w:tr>
      <w:tr w:rsidR="003474AB" w:rsidRPr="00A732BC" w:rsidTr="00A732BC">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tcPr>
          <w:p w:rsidR="003474AB" w:rsidRPr="00A732BC" w:rsidRDefault="003474AB" w:rsidP="00A732BC">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701" w:type="dxa"/>
            <w:tcBorders>
              <w:top w:val="nil"/>
              <w:left w:val="nil"/>
              <w:bottom w:val="single" w:sz="4" w:space="0" w:color="auto"/>
              <w:right w:val="single" w:sz="4" w:space="0" w:color="auto"/>
            </w:tcBorders>
            <w:shd w:val="clear" w:color="auto" w:fill="auto"/>
            <w:noWrap/>
            <w:vAlign w:val="bottom"/>
          </w:tcPr>
          <w:p w:rsidR="003474AB" w:rsidRPr="00A732BC" w:rsidRDefault="003058EA" w:rsidP="00A732BC">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25</w:t>
            </w:r>
          </w:p>
        </w:tc>
      </w:tr>
      <w:tr w:rsidR="00A732BC" w:rsidRPr="00A732BC" w:rsidTr="00DF2461">
        <w:trPr>
          <w:trHeight w:val="300"/>
        </w:trPr>
        <w:tc>
          <w:tcPr>
            <w:tcW w:w="7386" w:type="dxa"/>
            <w:tcBorders>
              <w:top w:val="nil"/>
              <w:left w:val="single" w:sz="4" w:space="0" w:color="auto"/>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rPr>
                <w:rFonts w:ascii="Calibri" w:eastAsia="Times New Roman" w:hAnsi="Calibri" w:cs="Calibri"/>
                <w:b/>
                <w:bCs/>
                <w:sz w:val="20"/>
                <w:szCs w:val="20"/>
              </w:rPr>
            </w:pPr>
            <w:r w:rsidRPr="00A732BC">
              <w:rPr>
                <w:rFonts w:ascii="Calibri" w:eastAsia="Times New Roman" w:hAnsi="Calibri" w:cs="Calibri"/>
                <w:b/>
                <w:bCs/>
                <w:sz w:val="20"/>
                <w:szCs w:val="20"/>
              </w:rPr>
              <w:t>3 &amp; 4 year old take up -Spring 2017 (children)</w:t>
            </w:r>
          </w:p>
        </w:tc>
        <w:tc>
          <w:tcPr>
            <w:tcW w:w="1701" w:type="dxa"/>
            <w:tcBorders>
              <w:top w:val="nil"/>
              <w:left w:val="nil"/>
              <w:bottom w:val="single" w:sz="4" w:space="0" w:color="auto"/>
              <w:right w:val="single" w:sz="4" w:space="0" w:color="auto"/>
            </w:tcBorders>
            <w:shd w:val="clear" w:color="auto" w:fill="auto"/>
            <w:noWrap/>
            <w:vAlign w:val="bottom"/>
            <w:hideMark/>
          </w:tcPr>
          <w:p w:rsidR="00A732BC" w:rsidRPr="00A732BC" w:rsidRDefault="00A732BC" w:rsidP="00A732BC">
            <w:pPr>
              <w:spacing w:after="0" w:line="240" w:lineRule="auto"/>
              <w:jc w:val="right"/>
              <w:rPr>
                <w:rFonts w:ascii="Calibri" w:eastAsia="Times New Roman" w:hAnsi="Calibri" w:cs="Calibri"/>
                <w:sz w:val="20"/>
                <w:szCs w:val="20"/>
              </w:rPr>
            </w:pPr>
            <w:r w:rsidRPr="00A732BC">
              <w:rPr>
                <w:rFonts w:ascii="Calibri" w:eastAsia="Times New Roman" w:hAnsi="Calibri" w:cs="Calibri"/>
                <w:sz w:val="20"/>
                <w:szCs w:val="20"/>
              </w:rPr>
              <w:t>116</w:t>
            </w:r>
          </w:p>
        </w:tc>
      </w:tr>
    </w:tbl>
    <w:p w:rsidR="00A732BC" w:rsidRDefault="00A732BC" w:rsidP="00D96A48">
      <w:pPr>
        <w:rPr>
          <w:rFonts w:ascii="Arial" w:hAnsi="Arial" w:cs="Arial"/>
          <w:b/>
          <w:sz w:val="24"/>
          <w:szCs w:val="24"/>
        </w:rPr>
      </w:pPr>
    </w:p>
    <w:p w:rsidR="00260E4D" w:rsidRPr="00542342" w:rsidRDefault="005434F3" w:rsidP="00542342">
      <w:pPr>
        <w:pStyle w:val="Heading3"/>
        <w:spacing w:after="200"/>
        <w:rPr>
          <w:rFonts w:ascii="Arial" w:hAnsi="Arial" w:cs="Arial"/>
          <w:color w:val="auto"/>
        </w:rPr>
      </w:pPr>
      <w:bookmarkStart w:id="60" w:name="_Toc495660966"/>
      <w:r w:rsidRPr="00542342">
        <w:rPr>
          <w:rFonts w:ascii="Arial" w:hAnsi="Arial" w:cs="Arial"/>
          <w:color w:val="auto"/>
        </w:rPr>
        <w:t>3.5.</w:t>
      </w:r>
      <w:r w:rsidR="0050626E" w:rsidRPr="00542342">
        <w:rPr>
          <w:rFonts w:ascii="Arial" w:hAnsi="Arial" w:cs="Arial"/>
          <w:color w:val="auto"/>
        </w:rPr>
        <w:t>2</w:t>
      </w:r>
      <w:r w:rsidR="000B25BC" w:rsidRPr="00542342">
        <w:rPr>
          <w:rFonts w:ascii="Arial" w:hAnsi="Arial" w:cs="Arial"/>
          <w:color w:val="auto"/>
        </w:rPr>
        <w:t xml:space="preserve"> </w:t>
      </w:r>
      <w:r w:rsidR="00D96A48" w:rsidRPr="00542342">
        <w:rPr>
          <w:rFonts w:ascii="Arial" w:hAnsi="Arial" w:cs="Arial"/>
          <w:color w:val="auto"/>
        </w:rPr>
        <w:t>Gap Analysis of Forest of Dean Locality by Children Centre Reach Area</w:t>
      </w:r>
      <w:bookmarkEnd w:id="60"/>
    </w:p>
    <w:p w:rsidR="001A0B0C" w:rsidRDefault="0050626E">
      <w:pPr>
        <w:rPr>
          <w:rFonts w:ascii="Arial" w:hAnsi="Arial" w:cs="Arial"/>
          <w:b/>
          <w:sz w:val="24"/>
          <w:szCs w:val="24"/>
        </w:rPr>
      </w:pPr>
      <w:r w:rsidRPr="0050626E">
        <w:rPr>
          <w:noProof/>
        </w:rPr>
        <w:drawing>
          <wp:inline distT="0" distB="0" distL="0" distR="0" wp14:anchorId="655343C4" wp14:editId="465B98BC">
            <wp:extent cx="6525503" cy="14566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23942" cy="1456313"/>
                    </a:xfrm>
                    <a:prstGeom prst="rect">
                      <a:avLst/>
                    </a:prstGeom>
                    <a:noFill/>
                    <a:ln>
                      <a:noFill/>
                    </a:ln>
                  </pic:spPr>
                </pic:pic>
              </a:graphicData>
            </a:graphic>
          </wp:inline>
        </w:drawing>
      </w:r>
    </w:p>
    <w:p w:rsidR="000C0B93" w:rsidRPr="00542342" w:rsidRDefault="005434F3" w:rsidP="00542342">
      <w:pPr>
        <w:pStyle w:val="Heading3"/>
        <w:spacing w:after="200"/>
        <w:rPr>
          <w:rFonts w:ascii="Arial" w:hAnsi="Arial" w:cs="Arial"/>
          <w:color w:val="auto"/>
        </w:rPr>
      </w:pPr>
      <w:bookmarkStart w:id="61" w:name="_Toc495660967"/>
      <w:r w:rsidRPr="00542342">
        <w:rPr>
          <w:rFonts w:ascii="Arial" w:hAnsi="Arial" w:cs="Arial"/>
          <w:color w:val="auto"/>
        </w:rPr>
        <w:t>3.5.</w:t>
      </w:r>
      <w:r w:rsidR="0050626E" w:rsidRPr="00542342">
        <w:rPr>
          <w:rFonts w:ascii="Arial" w:hAnsi="Arial" w:cs="Arial"/>
          <w:color w:val="auto"/>
        </w:rPr>
        <w:t>3</w:t>
      </w:r>
      <w:r w:rsidR="000B25BC" w:rsidRPr="00542342">
        <w:rPr>
          <w:rFonts w:ascii="Arial" w:hAnsi="Arial" w:cs="Arial"/>
          <w:color w:val="auto"/>
        </w:rPr>
        <w:t xml:space="preserve"> </w:t>
      </w:r>
      <w:r w:rsidR="000C0B93" w:rsidRPr="00542342">
        <w:rPr>
          <w:rFonts w:ascii="Arial" w:hAnsi="Arial" w:cs="Arial"/>
          <w:color w:val="auto"/>
        </w:rPr>
        <w:t>What the data tells us about the Forest of Dean Locality</w:t>
      </w:r>
      <w:bookmarkEnd w:id="61"/>
    </w:p>
    <w:p w:rsidR="000C0B93" w:rsidRDefault="0050626E" w:rsidP="000C0B93">
      <w:pPr>
        <w:pStyle w:val="ListParagraph"/>
        <w:numPr>
          <w:ilvl w:val="0"/>
          <w:numId w:val="11"/>
        </w:numPr>
        <w:rPr>
          <w:rFonts w:ascii="Arial" w:hAnsi="Arial" w:cs="Arial"/>
        </w:rPr>
      </w:pPr>
      <w:r w:rsidRPr="00A15BA9">
        <w:rPr>
          <w:rFonts w:ascii="Arial" w:hAnsi="Arial" w:cs="Arial"/>
        </w:rPr>
        <w:t xml:space="preserve">The % of EY providers who are rated good or outstanding by OFSTED </w:t>
      </w:r>
      <w:r>
        <w:rPr>
          <w:rFonts w:ascii="Arial" w:hAnsi="Arial" w:cs="Arial"/>
        </w:rPr>
        <w:t>is 87% across the Forest of Dean locality although the quality of provision is lower in Hilltop and Leaves.</w:t>
      </w:r>
    </w:p>
    <w:p w:rsidR="0050626E" w:rsidRDefault="0050626E" w:rsidP="0050626E">
      <w:pPr>
        <w:pStyle w:val="ListParagraph"/>
        <w:numPr>
          <w:ilvl w:val="0"/>
          <w:numId w:val="11"/>
        </w:numPr>
        <w:rPr>
          <w:rFonts w:ascii="Arial" w:hAnsi="Arial" w:cs="Arial"/>
        </w:rPr>
      </w:pPr>
      <w:r>
        <w:rPr>
          <w:rFonts w:ascii="Arial" w:hAnsi="Arial" w:cs="Arial"/>
        </w:rPr>
        <w:t>53% of settings plan to offer the extended entitlement.</w:t>
      </w:r>
    </w:p>
    <w:p w:rsidR="0050626E" w:rsidRDefault="0050626E" w:rsidP="00686DBE">
      <w:pPr>
        <w:pStyle w:val="ListParagraph"/>
        <w:numPr>
          <w:ilvl w:val="0"/>
          <w:numId w:val="11"/>
        </w:numPr>
        <w:rPr>
          <w:rFonts w:ascii="Arial" w:hAnsi="Arial" w:cs="Arial"/>
        </w:rPr>
      </w:pPr>
      <w:r>
        <w:rPr>
          <w:rFonts w:ascii="Arial" w:hAnsi="Arial" w:cs="Arial"/>
        </w:rPr>
        <w:t>Take up of places for 2, 3 &amp; 4 year olds is good with Twigs having notably higher than average take up for 2 and 3 &amp; 4 year olds.</w:t>
      </w:r>
    </w:p>
    <w:p w:rsidR="0050626E" w:rsidRDefault="00686DBE" w:rsidP="00686DBE">
      <w:pPr>
        <w:pStyle w:val="ListParagraph"/>
        <w:numPr>
          <w:ilvl w:val="0"/>
          <w:numId w:val="11"/>
        </w:numPr>
        <w:rPr>
          <w:rFonts w:ascii="Arial" w:hAnsi="Arial" w:cs="Arial"/>
        </w:rPr>
      </w:pPr>
      <w:r>
        <w:rPr>
          <w:rFonts w:ascii="Arial" w:hAnsi="Arial" w:cs="Arial"/>
        </w:rPr>
        <w:t xml:space="preserve">Sufficiency of childcare places for </w:t>
      </w:r>
      <w:r w:rsidR="0050626E">
        <w:rPr>
          <w:rFonts w:ascii="Arial" w:hAnsi="Arial" w:cs="Arial"/>
        </w:rPr>
        <w:t xml:space="preserve">2, 3 &amp; </w:t>
      </w:r>
      <w:r>
        <w:rPr>
          <w:rFonts w:ascii="Arial" w:hAnsi="Arial" w:cs="Arial"/>
        </w:rPr>
        <w:t xml:space="preserve">4 year olds is good apart from </w:t>
      </w:r>
      <w:r w:rsidR="0050626E">
        <w:rPr>
          <w:rFonts w:ascii="Arial" w:hAnsi="Arial" w:cs="Arial"/>
        </w:rPr>
        <w:t>Twigs and 2 year old places in Leaves.</w:t>
      </w:r>
    </w:p>
    <w:p w:rsidR="0050626E" w:rsidRDefault="0050626E">
      <w:pPr>
        <w:rPr>
          <w:rFonts w:ascii="Arial" w:hAnsi="Arial" w:cs="Arial"/>
        </w:rPr>
      </w:pPr>
      <w:r>
        <w:rPr>
          <w:rFonts w:ascii="Arial" w:hAnsi="Arial" w:cs="Arial"/>
        </w:rPr>
        <w:br w:type="page"/>
      </w:r>
    </w:p>
    <w:p w:rsidR="003A4DB4" w:rsidRDefault="005434F3" w:rsidP="00542342">
      <w:pPr>
        <w:pStyle w:val="Heading2"/>
        <w:spacing w:after="200"/>
        <w:rPr>
          <w:rFonts w:ascii="Arial" w:hAnsi="Arial" w:cs="Arial"/>
          <w:color w:val="auto"/>
          <w:sz w:val="24"/>
          <w:szCs w:val="24"/>
        </w:rPr>
      </w:pPr>
      <w:bookmarkStart w:id="62" w:name="_Toc495660968"/>
      <w:r w:rsidRPr="00260E4D">
        <w:rPr>
          <w:rFonts w:ascii="Arial" w:hAnsi="Arial" w:cs="Arial"/>
          <w:color w:val="auto"/>
          <w:sz w:val="24"/>
          <w:szCs w:val="24"/>
        </w:rPr>
        <w:t>3.6</w:t>
      </w:r>
      <w:r w:rsidR="00CB198A" w:rsidRPr="00260E4D">
        <w:rPr>
          <w:rFonts w:ascii="Arial" w:hAnsi="Arial" w:cs="Arial"/>
          <w:color w:val="auto"/>
          <w:sz w:val="24"/>
          <w:szCs w:val="24"/>
        </w:rPr>
        <w:t xml:space="preserve"> Sufficiency, demand and gap analysis </w:t>
      </w:r>
      <w:r w:rsidR="00260E4D">
        <w:rPr>
          <w:rFonts w:ascii="Arial" w:hAnsi="Arial" w:cs="Arial"/>
          <w:color w:val="auto"/>
          <w:sz w:val="24"/>
          <w:szCs w:val="24"/>
        </w:rPr>
        <w:t>for Cotswolds Locality</w:t>
      </w:r>
      <w:bookmarkEnd w:id="62"/>
      <w:r w:rsidR="00260E4D">
        <w:rPr>
          <w:rFonts w:ascii="Arial" w:hAnsi="Arial" w:cs="Arial"/>
          <w:color w:val="auto"/>
          <w:sz w:val="24"/>
          <w:szCs w:val="24"/>
        </w:rPr>
        <w:t xml:space="preserve"> </w:t>
      </w:r>
    </w:p>
    <w:tbl>
      <w:tblPr>
        <w:tblW w:w="8804" w:type="dxa"/>
        <w:tblInd w:w="93" w:type="dxa"/>
        <w:tblLook w:val="04A0" w:firstRow="1" w:lastRow="0" w:firstColumn="1" w:lastColumn="0" w:noHBand="0" w:noVBand="1"/>
      </w:tblPr>
      <w:tblGrid>
        <w:gridCol w:w="7245"/>
        <w:gridCol w:w="1559"/>
      </w:tblGrid>
      <w:tr w:rsidR="00F6693A" w:rsidRPr="00F6693A" w:rsidTr="00DF2461">
        <w:trPr>
          <w:trHeight w:val="676"/>
        </w:trPr>
        <w:tc>
          <w:tcPr>
            <w:tcW w:w="8804"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hideMark/>
          </w:tcPr>
          <w:p w:rsidR="00F6693A" w:rsidRPr="00F6693A" w:rsidRDefault="00F6693A" w:rsidP="00DF246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COTSWOLDS</w:t>
            </w:r>
          </w:p>
        </w:tc>
      </w:tr>
      <w:tr w:rsidR="00F6693A" w:rsidRPr="00F6693A"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color w:val="000000"/>
                <w:sz w:val="20"/>
                <w:szCs w:val="20"/>
              </w:rPr>
            </w:pPr>
            <w:r w:rsidRPr="00F6693A">
              <w:rPr>
                <w:rFonts w:ascii="Calibri" w:eastAsia="Times New Roman" w:hAnsi="Calibri" w:cs="Calibri"/>
                <w:color w:val="000000"/>
                <w:sz w:val="20"/>
                <w:szCs w:val="20"/>
              </w:rPr>
              <w:t>Population of 2 year olds</w:t>
            </w:r>
          </w:p>
        </w:tc>
        <w:tc>
          <w:tcPr>
            <w:tcW w:w="1559"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bCs/>
                <w:sz w:val="20"/>
                <w:szCs w:val="20"/>
              </w:rPr>
            </w:pPr>
            <w:r w:rsidRPr="00DF2461">
              <w:rPr>
                <w:rFonts w:eastAsia="Times New Roman" w:cstheme="minorHAnsi"/>
                <w:bCs/>
                <w:sz w:val="20"/>
                <w:szCs w:val="20"/>
              </w:rPr>
              <w:t>810</w:t>
            </w:r>
          </w:p>
        </w:tc>
      </w:tr>
      <w:tr w:rsidR="00F6693A" w:rsidRPr="00F6693A"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color w:val="000000"/>
                <w:sz w:val="20"/>
                <w:szCs w:val="20"/>
              </w:rPr>
            </w:pPr>
            <w:r w:rsidRPr="00F6693A">
              <w:rPr>
                <w:rFonts w:ascii="Calibri" w:eastAsia="Times New Roman" w:hAnsi="Calibri" w:cs="Calibri"/>
                <w:color w:val="000000"/>
                <w:sz w:val="20"/>
                <w:szCs w:val="20"/>
              </w:rPr>
              <w:t>Population of 3 year olds</w:t>
            </w:r>
          </w:p>
        </w:tc>
        <w:tc>
          <w:tcPr>
            <w:tcW w:w="1559"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bCs/>
                <w:sz w:val="20"/>
                <w:szCs w:val="20"/>
              </w:rPr>
            </w:pPr>
            <w:r w:rsidRPr="00DF2461">
              <w:rPr>
                <w:rFonts w:eastAsia="Times New Roman" w:cstheme="minorHAnsi"/>
                <w:bCs/>
                <w:sz w:val="20"/>
                <w:szCs w:val="20"/>
              </w:rPr>
              <w:t>816</w:t>
            </w:r>
          </w:p>
        </w:tc>
      </w:tr>
      <w:tr w:rsidR="00F6693A" w:rsidRPr="00F6693A"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color w:val="000000"/>
                <w:sz w:val="20"/>
                <w:szCs w:val="20"/>
              </w:rPr>
            </w:pPr>
            <w:r w:rsidRPr="00F6693A">
              <w:rPr>
                <w:rFonts w:ascii="Calibri" w:eastAsia="Times New Roman" w:hAnsi="Calibri" w:cs="Calibri"/>
                <w:color w:val="000000"/>
                <w:sz w:val="20"/>
                <w:szCs w:val="20"/>
              </w:rPr>
              <w:t>Population of 4 year olds</w:t>
            </w:r>
          </w:p>
        </w:tc>
        <w:tc>
          <w:tcPr>
            <w:tcW w:w="1559"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bCs/>
                <w:sz w:val="20"/>
                <w:szCs w:val="20"/>
              </w:rPr>
            </w:pPr>
            <w:r w:rsidRPr="00DF2461">
              <w:rPr>
                <w:rFonts w:eastAsia="Times New Roman" w:cstheme="minorHAnsi"/>
                <w:bCs/>
                <w:sz w:val="20"/>
                <w:szCs w:val="20"/>
              </w:rPr>
              <w:t>862</w:t>
            </w:r>
          </w:p>
        </w:tc>
      </w:tr>
      <w:tr w:rsidR="00F6693A" w:rsidRPr="00F6693A"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b/>
                <w:bCs/>
                <w:color w:val="000000"/>
                <w:sz w:val="20"/>
                <w:szCs w:val="20"/>
              </w:rPr>
            </w:pPr>
            <w:r w:rsidRPr="00F6693A">
              <w:rPr>
                <w:rFonts w:ascii="Calibri" w:eastAsia="Times New Roman" w:hAnsi="Calibri" w:cs="Calibri"/>
                <w:b/>
                <w:bCs/>
                <w:color w:val="000000"/>
                <w:sz w:val="20"/>
                <w:szCs w:val="20"/>
              </w:rPr>
              <w:t>Total population of 0-4 year olds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bCs/>
                <w:sz w:val="20"/>
                <w:szCs w:val="20"/>
              </w:rPr>
            </w:pPr>
            <w:r w:rsidRPr="00DF2461">
              <w:rPr>
                <w:rFonts w:eastAsia="Times New Roman" w:cstheme="minorHAnsi"/>
                <w:bCs/>
                <w:sz w:val="20"/>
                <w:szCs w:val="20"/>
              </w:rPr>
              <w:t>3976</w:t>
            </w:r>
          </w:p>
        </w:tc>
      </w:tr>
      <w:tr w:rsidR="00F6693A" w:rsidRPr="00F6693A"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b/>
                <w:bCs/>
                <w:color w:val="000000"/>
                <w:sz w:val="20"/>
                <w:szCs w:val="20"/>
              </w:rPr>
            </w:pPr>
            <w:r w:rsidRPr="00F6693A">
              <w:rPr>
                <w:rFonts w:ascii="Calibri" w:eastAsia="Times New Roman" w:hAnsi="Calibri" w:cs="Calibri"/>
                <w:b/>
                <w:bCs/>
                <w:color w:val="000000"/>
                <w:sz w:val="20"/>
                <w:szCs w:val="20"/>
              </w:rPr>
              <w:t>Total population of 5-11 year olds</w:t>
            </w:r>
          </w:p>
        </w:tc>
        <w:tc>
          <w:tcPr>
            <w:tcW w:w="1559"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bCs/>
                <w:sz w:val="20"/>
                <w:szCs w:val="20"/>
              </w:rPr>
            </w:pPr>
            <w:r w:rsidRPr="00DF2461">
              <w:rPr>
                <w:rFonts w:eastAsia="Times New Roman" w:cstheme="minorHAnsi"/>
                <w:bCs/>
                <w:sz w:val="20"/>
                <w:szCs w:val="20"/>
              </w:rPr>
              <w:t>6388</w:t>
            </w:r>
          </w:p>
        </w:tc>
      </w:tr>
      <w:tr w:rsidR="00F6693A" w:rsidRPr="00F6693A"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2870D3" w:rsidP="00F6693A">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Total number of places 0-5</w:t>
            </w:r>
            <w:r w:rsidR="00F6693A" w:rsidRPr="00F6693A">
              <w:rPr>
                <w:rFonts w:ascii="Calibri" w:eastAsia="Times New Roman" w:hAnsi="Calibri" w:cs="Calibri"/>
                <w:b/>
                <w:bCs/>
                <w:sz w:val="20"/>
                <w:szCs w:val="20"/>
              </w:rPr>
              <w:t xml:space="preserve"> (as at July 17)</w:t>
            </w:r>
          </w:p>
        </w:tc>
        <w:tc>
          <w:tcPr>
            <w:tcW w:w="1559"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sz w:val="20"/>
                <w:szCs w:val="20"/>
              </w:rPr>
            </w:pPr>
            <w:r w:rsidRPr="00DF2461">
              <w:rPr>
                <w:rFonts w:eastAsia="Times New Roman" w:cstheme="minorHAnsi"/>
                <w:sz w:val="20"/>
                <w:szCs w:val="20"/>
              </w:rPr>
              <w:t>1907</w:t>
            </w:r>
          </w:p>
        </w:tc>
      </w:tr>
      <w:tr w:rsidR="00F6693A" w:rsidRPr="00F6693A"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2870D3">
            <w:pPr>
              <w:spacing w:after="0" w:line="240" w:lineRule="auto"/>
              <w:rPr>
                <w:rFonts w:ascii="Calibri" w:eastAsia="Times New Roman" w:hAnsi="Calibri" w:cs="Calibri"/>
                <w:b/>
                <w:bCs/>
                <w:sz w:val="20"/>
                <w:szCs w:val="20"/>
              </w:rPr>
            </w:pPr>
            <w:r w:rsidRPr="00F6693A">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F6693A">
              <w:rPr>
                <w:rFonts w:ascii="Calibri" w:eastAsia="Times New Roman" w:hAnsi="Calibri" w:cs="Calibri"/>
                <w:b/>
                <w:bCs/>
                <w:sz w:val="20"/>
                <w:szCs w:val="20"/>
              </w:rPr>
              <w:t xml:space="preserve"> year olds </w:t>
            </w:r>
          </w:p>
        </w:tc>
        <w:tc>
          <w:tcPr>
            <w:tcW w:w="1559"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sz w:val="20"/>
                <w:szCs w:val="20"/>
              </w:rPr>
            </w:pPr>
            <w:r w:rsidRPr="00DF2461">
              <w:rPr>
                <w:rFonts w:eastAsia="Times New Roman" w:cstheme="minorHAnsi"/>
                <w:sz w:val="20"/>
                <w:szCs w:val="20"/>
              </w:rPr>
              <w:t>119</w:t>
            </w:r>
          </w:p>
        </w:tc>
      </w:tr>
      <w:tr w:rsidR="00F6693A" w:rsidRPr="00F6693A"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b/>
                <w:bCs/>
                <w:sz w:val="20"/>
                <w:szCs w:val="20"/>
              </w:rPr>
            </w:pPr>
            <w:r w:rsidRPr="00F6693A">
              <w:rPr>
                <w:rFonts w:ascii="Calibri" w:eastAsia="Times New Roman" w:hAnsi="Calibri" w:cs="Calibri"/>
                <w:b/>
                <w:bCs/>
                <w:sz w:val="20"/>
                <w:szCs w:val="20"/>
              </w:rPr>
              <w:t>Number of providers offering 2 year old funded places</w:t>
            </w:r>
          </w:p>
        </w:tc>
        <w:tc>
          <w:tcPr>
            <w:tcW w:w="1559"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sz w:val="20"/>
                <w:szCs w:val="20"/>
              </w:rPr>
            </w:pPr>
            <w:r w:rsidRPr="00DF2461">
              <w:rPr>
                <w:rFonts w:eastAsia="Times New Roman" w:cstheme="minorHAnsi"/>
                <w:sz w:val="20"/>
                <w:szCs w:val="20"/>
              </w:rPr>
              <w:t>66</w:t>
            </w:r>
          </w:p>
        </w:tc>
      </w:tr>
      <w:tr w:rsidR="00F6693A" w:rsidRPr="00F6693A"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b/>
                <w:bCs/>
                <w:sz w:val="20"/>
                <w:szCs w:val="20"/>
              </w:rPr>
            </w:pPr>
            <w:r w:rsidRPr="00F6693A">
              <w:rPr>
                <w:rFonts w:ascii="Calibri" w:eastAsia="Times New Roman" w:hAnsi="Calibri" w:cs="Calibri"/>
                <w:b/>
                <w:bCs/>
                <w:sz w:val="20"/>
                <w:szCs w:val="20"/>
              </w:rPr>
              <w:t>Number of providers offering 3 &amp; 4 year old universal entitlement (15 hours)</w:t>
            </w:r>
          </w:p>
        </w:tc>
        <w:tc>
          <w:tcPr>
            <w:tcW w:w="1559"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sz w:val="20"/>
                <w:szCs w:val="20"/>
              </w:rPr>
            </w:pPr>
            <w:r w:rsidRPr="00DF2461">
              <w:rPr>
                <w:rFonts w:eastAsia="Times New Roman" w:cstheme="minorHAnsi"/>
                <w:sz w:val="20"/>
                <w:szCs w:val="20"/>
              </w:rPr>
              <w:t>75</w:t>
            </w:r>
          </w:p>
        </w:tc>
      </w:tr>
      <w:tr w:rsidR="00F6693A" w:rsidRPr="00F6693A"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b/>
                <w:bCs/>
                <w:sz w:val="20"/>
                <w:szCs w:val="20"/>
              </w:rPr>
            </w:pPr>
            <w:r w:rsidRPr="00F6693A">
              <w:rPr>
                <w:rFonts w:ascii="Calibri" w:eastAsia="Times New Roman" w:hAnsi="Calibri" w:cs="Calibri"/>
                <w:b/>
                <w:bCs/>
                <w:sz w:val="20"/>
                <w:szCs w:val="20"/>
              </w:rPr>
              <w:t>Number of providers offering 3 &amp; 4 year old extended entitlement (30 hours)</w:t>
            </w:r>
          </w:p>
        </w:tc>
        <w:tc>
          <w:tcPr>
            <w:tcW w:w="1559"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sz w:val="20"/>
                <w:szCs w:val="20"/>
              </w:rPr>
            </w:pPr>
            <w:r w:rsidRPr="00DF2461">
              <w:rPr>
                <w:rFonts w:eastAsia="Times New Roman" w:cstheme="minorHAnsi"/>
                <w:sz w:val="20"/>
                <w:szCs w:val="20"/>
              </w:rPr>
              <w:t>59</w:t>
            </w:r>
          </w:p>
        </w:tc>
      </w:tr>
      <w:tr w:rsidR="00F6693A" w:rsidRPr="00F6693A"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b/>
                <w:bCs/>
                <w:sz w:val="20"/>
                <w:szCs w:val="20"/>
              </w:rPr>
            </w:pPr>
            <w:r w:rsidRPr="00F6693A">
              <w:rPr>
                <w:rFonts w:ascii="Calibri" w:eastAsia="Times New Roman" w:hAnsi="Calibri" w:cs="Calibri"/>
                <w:b/>
                <w:bCs/>
                <w:sz w:val="20"/>
                <w:szCs w:val="20"/>
              </w:rPr>
              <w:t>Number of providers for school aged children</w:t>
            </w:r>
          </w:p>
        </w:tc>
        <w:tc>
          <w:tcPr>
            <w:tcW w:w="1559"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sz w:val="20"/>
                <w:szCs w:val="20"/>
              </w:rPr>
            </w:pPr>
            <w:r w:rsidRPr="00DF2461">
              <w:rPr>
                <w:rFonts w:eastAsia="Times New Roman" w:cstheme="minorHAnsi"/>
                <w:sz w:val="20"/>
                <w:szCs w:val="20"/>
              </w:rPr>
              <w:t>26</w:t>
            </w:r>
          </w:p>
        </w:tc>
      </w:tr>
      <w:tr w:rsidR="00F6693A" w:rsidRPr="00F6693A"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b/>
                <w:bCs/>
                <w:sz w:val="20"/>
                <w:szCs w:val="20"/>
              </w:rPr>
            </w:pPr>
            <w:r w:rsidRPr="00F6693A">
              <w:rPr>
                <w:rFonts w:ascii="Calibri" w:eastAsia="Times New Roman" w:hAnsi="Calibri" w:cs="Calibri"/>
                <w:b/>
                <w:bCs/>
                <w:sz w:val="20"/>
                <w:szCs w:val="20"/>
              </w:rPr>
              <w:t>% graded good or outstanding</w:t>
            </w:r>
            <w:r w:rsidR="001D3638">
              <w:rPr>
                <w:rFonts w:ascii="Calibri" w:eastAsia="Times New Roman" w:hAnsi="Calibri" w:cs="Calibri"/>
                <w:b/>
                <w:bCs/>
                <w:sz w:val="20"/>
                <w:szCs w:val="20"/>
              </w:rPr>
              <w:t xml:space="preserve"> </w:t>
            </w:r>
            <w:r w:rsidR="001D3638" w:rsidRPr="003D081F">
              <w:rPr>
                <w:rFonts w:ascii="Calibri" w:eastAsia="Times New Roman" w:hAnsi="Calibri" w:cs="Calibri"/>
                <w:b/>
                <w:bCs/>
                <w:sz w:val="20"/>
                <w:szCs w:val="20"/>
              </w:rPr>
              <w:t>(excl Schools Ofsted &amp; Awaiting inspection)</w:t>
            </w:r>
          </w:p>
        </w:tc>
        <w:tc>
          <w:tcPr>
            <w:tcW w:w="1559" w:type="dxa"/>
            <w:tcBorders>
              <w:top w:val="nil"/>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sz w:val="20"/>
                <w:szCs w:val="20"/>
              </w:rPr>
            </w:pPr>
            <w:r w:rsidRPr="00DF2461">
              <w:rPr>
                <w:rFonts w:eastAsia="Times New Roman" w:cstheme="minorHAnsi"/>
                <w:sz w:val="20"/>
                <w:szCs w:val="20"/>
              </w:rPr>
              <w:t>92</w:t>
            </w:r>
            <w:r w:rsidR="007E13DE">
              <w:rPr>
                <w:rFonts w:eastAsia="Times New Roman" w:cstheme="minorHAnsi"/>
                <w:sz w:val="20"/>
                <w:szCs w:val="20"/>
              </w:rPr>
              <w:t>%</w:t>
            </w:r>
          </w:p>
        </w:tc>
      </w:tr>
      <w:tr w:rsidR="00F6693A" w:rsidRPr="00F6693A" w:rsidTr="00DF2461">
        <w:trPr>
          <w:trHeight w:val="300"/>
        </w:trPr>
        <w:tc>
          <w:tcPr>
            <w:tcW w:w="7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693A" w:rsidRPr="00F6693A" w:rsidRDefault="00F6693A" w:rsidP="00F6693A">
            <w:pPr>
              <w:spacing w:after="0" w:line="240" w:lineRule="auto"/>
              <w:rPr>
                <w:rFonts w:ascii="Calibri" w:eastAsia="Times New Roman" w:hAnsi="Calibri" w:cs="Calibri"/>
                <w:b/>
                <w:bCs/>
                <w:sz w:val="20"/>
                <w:szCs w:val="20"/>
              </w:rPr>
            </w:pPr>
            <w:r w:rsidRPr="00F6693A">
              <w:rPr>
                <w:rFonts w:ascii="Calibri" w:eastAsia="Times New Roman" w:hAnsi="Calibri" w:cs="Calibri"/>
                <w:b/>
                <w:bCs/>
                <w:sz w:val="20"/>
                <w:szCs w:val="20"/>
              </w:rPr>
              <w:t>3 &amp; 4 year old take up -Spring 2017 (children)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6693A" w:rsidRPr="00DF2461" w:rsidRDefault="00F6693A" w:rsidP="00F6693A">
            <w:pPr>
              <w:spacing w:after="0" w:line="240" w:lineRule="auto"/>
              <w:jc w:val="right"/>
              <w:rPr>
                <w:rFonts w:eastAsia="Times New Roman" w:cstheme="minorHAnsi"/>
                <w:sz w:val="20"/>
                <w:szCs w:val="20"/>
              </w:rPr>
            </w:pPr>
            <w:r w:rsidRPr="00DF2461">
              <w:rPr>
                <w:rFonts w:eastAsia="Times New Roman" w:cstheme="minorHAnsi"/>
                <w:sz w:val="20"/>
                <w:szCs w:val="20"/>
              </w:rPr>
              <w:t>1362</w:t>
            </w:r>
          </w:p>
        </w:tc>
      </w:tr>
    </w:tbl>
    <w:p w:rsidR="000B25BC" w:rsidRPr="000B25BC" w:rsidRDefault="000B25BC" w:rsidP="00935D17">
      <w:pPr>
        <w:rPr>
          <w:rFonts w:ascii="Arial" w:hAnsi="Arial" w:cs="Arial"/>
          <w:b/>
        </w:rPr>
      </w:pPr>
    </w:p>
    <w:p w:rsidR="000B25BC" w:rsidRPr="00260E4D" w:rsidRDefault="005434F3" w:rsidP="00542342">
      <w:pPr>
        <w:pStyle w:val="Heading3"/>
        <w:spacing w:after="200"/>
        <w:rPr>
          <w:rFonts w:ascii="Calibri" w:eastAsia="Times New Roman" w:hAnsi="Calibri" w:cs="Calibri"/>
          <w:color w:val="000000"/>
        </w:rPr>
      </w:pPr>
      <w:bookmarkStart w:id="63" w:name="_Toc495660969"/>
      <w:r w:rsidRPr="00542342">
        <w:rPr>
          <w:rFonts w:ascii="Arial" w:hAnsi="Arial" w:cs="Arial"/>
          <w:color w:val="auto"/>
        </w:rPr>
        <w:t>3.6.</w:t>
      </w:r>
      <w:r w:rsidR="00AE4BE7" w:rsidRPr="00542342">
        <w:rPr>
          <w:rFonts w:ascii="Arial" w:hAnsi="Arial" w:cs="Arial"/>
          <w:color w:val="auto"/>
        </w:rPr>
        <w:t>1</w:t>
      </w:r>
      <w:r w:rsidR="000B25BC" w:rsidRPr="00542342">
        <w:rPr>
          <w:rFonts w:ascii="Arial" w:hAnsi="Arial" w:cs="Arial"/>
          <w:color w:val="auto"/>
        </w:rPr>
        <w:t xml:space="preserve"> Profiles of demand and sufficiency by Children’s Centre Reach Area in Cotswold Locality</w:t>
      </w:r>
      <w:bookmarkEnd w:id="63"/>
      <w:r w:rsidR="000B25BC" w:rsidRPr="00542342">
        <w:rPr>
          <w:rFonts w:ascii="Arial" w:hAnsi="Arial" w:cs="Arial"/>
          <w:color w:val="auto"/>
        </w:rPr>
        <w:t xml:space="preserve"> </w:t>
      </w:r>
    </w:p>
    <w:tbl>
      <w:tblPr>
        <w:tblW w:w="8804" w:type="dxa"/>
        <w:tblInd w:w="93" w:type="dxa"/>
        <w:tblLook w:val="04A0" w:firstRow="1" w:lastRow="0" w:firstColumn="1" w:lastColumn="0" w:noHBand="0" w:noVBand="1"/>
      </w:tblPr>
      <w:tblGrid>
        <w:gridCol w:w="7245"/>
        <w:gridCol w:w="1559"/>
      </w:tblGrid>
      <w:tr w:rsidR="00AD6406" w:rsidRPr="00AD6406" w:rsidTr="00DF2461">
        <w:trPr>
          <w:trHeight w:val="444"/>
        </w:trPr>
        <w:tc>
          <w:tcPr>
            <w:tcW w:w="8804"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D6406" w:rsidRPr="00AD6406" w:rsidRDefault="00AD6406" w:rsidP="00DF2461">
            <w:pPr>
              <w:spacing w:after="0" w:line="240" w:lineRule="auto"/>
              <w:jc w:val="center"/>
              <w:rPr>
                <w:rFonts w:ascii="Calibri" w:eastAsia="Times New Roman" w:hAnsi="Calibri" w:cs="Calibri"/>
                <w:b/>
                <w:bCs/>
                <w:color w:val="000000"/>
              </w:rPr>
            </w:pPr>
            <w:r w:rsidRPr="00AD6406">
              <w:rPr>
                <w:rFonts w:ascii="Calibri" w:eastAsia="Times New Roman" w:hAnsi="Calibri" w:cs="Calibri"/>
                <w:b/>
                <w:bCs/>
                <w:color w:val="000000"/>
              </w:rPr>
              <w:t>Springboard - Cirencester</w:t>
            </w:r>
          </w:p>
        </w:tc>
      </w:tr>
      <w:tr w:rsidR="00AD6406" w:rsidRPr="00AD6406"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color w:val="000000"/>
                <w:sz w:val="20"/>
                <w:szCs w:val="20"/>
              </w:rPr>
            </w:pPr>
            <w:r w:rsidRPr="00AD6406">
              <w:rPr>
                <w:rFonts w:ascii="Calibri" w:eastAsia="Times New Roman" w:hAnsi="Calibri" w:cs="Calibri"/>
                <w:color w:val="000000"/>
                <w:sz w:val="20"/>
                <w:szCs w:val="20"/>
              </w:rPr>
              <w:t>Population of 2 year olds</w:t>
            </w:r>
          </w:p>
        </w:tc>
        <w:tc>
          <w:tcPr>
            <w:tcW w:w="1559" w:type="dxa"/>
            <w:tcBorders>
              <w:top w:val="nil"/>
              <w:left w:val="nil"/>
              <w:bottom w:val="single" w:sz="4" w:space="0" w:color="auto"/>
              <w:right w:val="single" w:sz="4" w:space="0" w:color="auto"/>
            </w:tcBorders>
            <w:shd w:val="clear" w:color="auto" w:fill="auto"/>
            <w:vAlign w:val="bottom"/>
            <w:hideMark/>
          </w:tcPr>
          <w:p w:rsidR="00AD6406" w:rsidRPr="00AD6406" w:rsidRDefault="00AD6406" w:rsidP="00AD6406">
            <w:pPr>
              <w:spacing w:after="0" w:line="240" w:lineRule="auto"/>
              <w:jc w:val="right"/>
              <w:rPr>
                <w:rFonts w:ascii="Calibri" w:eastAsia="Times New Roman" w:hAnsi="Calibri" w:cs="Calibri"/>
                <w:color w:val="000000"/>
                <w:sz w:val="20"/>
                <w:szCs w:val="20"/>
              </w:rPr>
            </w:pPr>
            <w:r w:rsidRPr="00AD6406">
              <w:rPr>
                <w:rFonts w:ascii="Calibri" w:eastAsia="Times New Roman" w:hAnsi="Calibri" w:cs="Calibri"/>
                <w:color w:val="000000"/>
                <w:sz w:val="20"/>
                <w:szCs w:val="20"/>
              </w:rPr>
              <w:t>338</w:t>
            </w:r>
          </w:p>
        </w:tc>
      </w:tr>
      <w:tr w:rsidR="00AD6406" w:rsidRPr="00AD6406"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color w:val="000000"/>
                <w:sz w:val="20"/>
                <w:szCs w:val="20"/>
              </w:rPr>
            </w:pPr>
            <w:r w:rsidRPr="00AD6406">
              <w:rPr>
                <w:rFonts w:ascii="Calibri" w:eastAsia="Times New Roman" w:hAnsi="Calibri" w:cs="Calibri"/>
                <w:color w:val="000000"/>
                <w:sz w:val="20"/>
                <w:szCs w:val="20"/>
              </w:rPr>
              <w:t>Population of 3 year olds</w:t>
            </w:r>
          </w:p>
        </w:tc>
        <w:tc>
          <w:tcPr>
            <w:tcW w:w="1559" w:type="dxa"/>
            <w:tcBorders>
              <w:top w:val="nil"/>
              <w:left w:val="nil"/>
              <w:bottom w:val="single" w:sz="4" w:space="0" w:color="auto"/>
              <w:right w:val="single" w:sz="4" w:space="0" w:color="auto"/>
            </w:tcBorders>
            <w:shd w:val="clear" w:color="auto" w:fill="auto"/>
            <w:vAlign w:val="bottom"/>
            <w:hideMark/>
          </w:tcPr>
          <w:p w:rsidR="00AD6406" w:rsidRPr="00AD6406" w:rsidRDefault="00AD6406" w:rsidP="00AD6406">
            <w:pPr>
              <w:spacing w:after="0" w:line="240" w:lineRule="auto"/>
              <w:jc w:val="right"/>
              <w:rPr>
                <w:rFonts w:ascii="Calibri" w:eastAsia="Times New Roman" w:hAnsi="Calibri" w:cs="Calibri"/>
                <w:color w:val="000000"/>
                <w:sz w:val="20"/>
                <w:szCs w:val="20"/>
              </w:rPr>
            </w:pPr>
            <w:r w:rsidRPr="00AD6406">
              <w:rPr>
                <w:rFonts w:ascii="Calibri" w:eastAsia="Times New Roman" w:hAnsi="Calibri" w:cs="Calibri"/>
                <w:color w:val="000000"/>
                <w:sz w:val="20"/>
                <w:szCs w:val="20"/>
              </w:rPr>
              <w:t>325</w:t>
            </w:r>
          </w:p>
        </w:tc>
      </w:tr>
      <w:tr w:rsidR="00AD6406" w:rsidRPr="00AD6406"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color w:val="000000"/>
                <w:sz w:val="20"/>
                <w:szCs w:val="20"/>
              </w:rPr>
            </w:pPr>
            <w:r w:rsidRPr="00AD6406">
              <w:rPr>
                <w:rFonts w:ascii="Calibri" w:eastAsia="Times New Roman" w:hAnsi="Calibri" w:cs="Calibri"/>
                <w:color w:val="000000"/>
                <w:sz w:val="20"/>
                <w:szCs w:val="20"/>
              </w:rPr>
              <w:t>Population of 4 year olds</w:t>
            </w:r>
          </w:p>
        </w:tc>
        <w:tc>
          <w:tcPr>
            <w:tcW w:w="1559" w:type="dxa"/>
            <w:tcBorders>
              <w:top w:val="nil"/>
              <w:left w:val="nil"/>
              <w:bottom w:val="single" w:sz="4" w:space="0" w:color="auto"/>
              <w:right w:val="single" w:sz="4" w:space="0" w:color="auto"/>
            </w:tcBorders>
            <w:shd w:val="clear" w:color="auto" w:fill="auto"/>
            <w:vAlign w:val="bottom"/>
            <w:hideMark/>
          </w:tcPr>
          <w:p w:rsidR="00AD6406" w:rsidRPr="00AD6406" w:rsidRDefault="00AD6406" w:rsidP="00AD6406">
            <w:pPr>
              <w:spacing w:after="0" w:line="240" w:lineRule="auto"/>
              <w:jc w:val="right"/>
              <w:rPr>
                <w:rFonts w:ascii="Calibri" w:eastAsia="Times New Roman" w:hAnsi="Calibri" w:cs="Calibri"/>
                <w:color w:val="000000"/>
                <w:sz w:val="20"/>
                <w:szCs w:val="20"/>
              </w:rPr>
            </w:pPr>
            <w:r w:rsidRPr="00AD6406">
              <w:rPr>
                <w:rFonts w:ascii="Calibri" w:eastAsia="Times New Roman" w:hAnsi="Calibri" w:cs="Calibri"/>
                <w:color w:val="000000"/>
                <w:sz w:val="20"/>
                <w:szCs w:val="20"/>
              </w:rPr>
              <w:t>321</w:t>
            </w:r>
          </w:p>
        </w:tc>
      </w:tr>
      <w:tr w:rsidR="00AD6406" w:rsidRPr="00AD6406"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b/>
                <w:bCs/>
                <w:color w:val="000000"/>
                <w:sz w:val="20"/>
                <w:szCs w:val="20"/>
              </w:rPr>
            </w:pPr>
            <w:r w:rsidRPr="00AD6406">
              <w:rPr>
                <w:rFonts w:ascii="Calibri" w:eastAsia="Times New Roman" w:hAnsi="Calibri" w:cs="Calibri"/>
                <w:b/>
                <w:bCs/>
                <w:color w:val="000000"/>
                <w:sz w:val="20"/>
                <w:szCs w:val="20"/>
              </w:rPr>
              <w:t>Total population of 0-4 year olds</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AD6406" w:rsidRPr="00AD6406" w:rsidRDefault="00AD6406" w:rsidP="00AD6406">
            <w:pPr>
              <w:spacing w:after="0" w:line="240" w:lineRule="auto"/>
              <w:jc w:val="right"/>
              <w:rPr>
                <w:rFonts w:ascii="Calibri" w:eastAsia="Times New Roman" w:hAnsi="Calibri" w:cs="Calibri"/>
                <w:color w:val="000000"/>
                <w:sz w:val="20"/>
                <w:szCs w:val="20"/>
              </w:rPr>
            </w:pPr>
            <w:r w:rsidRPr="00AD6406">
              <w:rPr>
                <w:rFonts w:ascii="Calibri" w:eastAsia="Times New Roman" w:hAnsi="Calibri" w:cs="Calibri"/>
                <w:color w:val="000000"/>
                <w:sz w:val="20"/>
                <w:szCs w:val="20"/>
              </w:rPr>
              <w:t>1575</w:t>
            </w:r>
          </w:p>
        </w:tc>
      </w:tr>
      <w:tr w:rsidR="00AD6406" w:rsidRPr="00AD6406"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b/>
                <w:bCs/>
                <w:color w:val="000000"/>
                <w:sz w:val="20"/>
                <w:szCs w:val="20"/>
              </w:rPr>
            </w:pPr>
            <w:r w:rsidRPr="00AD6406">
              <w:rPr>
                <w:rFonts w:ascii="Calibri" w:eastAsia="Times New Roman" w:hAnsi="Calibri" w:cs="Calibri"/>
                <w:b/>
                <w:bCs/>
                <w:color w:val="000000"/>
                <w:sz w:val="20"/>
                <w:szCs w:val="20"/>
              </w:rPr>
              <w:t>Total population of 5-11 year olds</w:t>
            </w:r>
          </w:p>
        </w:tc>
        <w:tc>
          <w:tcPr>
            <w:tcW w:w="1559" w:type="dxa"/>
            <w:tcBorders>
              <w:top w:val="nil"/>
              <w:left w:val="nil"/>
              <w:bottom w:val="single" w:sz="4" w:space="0" w:color="auto"/>
              <w:right w:val="single" w:sz="4" w:space="0" w:color="auto"/>
            </w:tcBorders>
            <w:shd w:val="clear" w:color="auto" w:fill="auto"/>
            <w:vAlign w:val="bottom"/>
            <w:hideMark/>
          </w:tcPr>
          <w:p w:rsidR="00AD6406" w:rsidRPr="00AD6406" w:rsidRDefault="00AD6406" w:rsidP="00AD6406">
            <w:pPr>
              <w:spacing w:after="0" w:line="240" w:lineRule="auto"/>
              <w:jc w:val="right"/>
              <w:rPr>
                <w:rFonts w:ascii="Calibri" w:eastAsia="Times New Roman" w:hAnsi="Calibri" w:cs="Calibri"/>
                <w:color w:val="000000"/>
                <w:sz w:val="20"/>
                <w:szCs w:val="20"/>
              </w:rPr>
            </w:pPr>
            <w:r w:rsidRPr="00AD6406">
              <w:rPr>
                <w:rFonts w:ascii="Calibri" w:eastAsia="Times New Roman" w:hAnsi="Calibri" w:cs="Calibri"/>
                <w:color w:val="000000"/>
                <w:sz w:val="20"/>
                <w:szCs w:val="20"/>
              </w:rPr>
              <w:t>2385</w:t>
            </w:r>
          </w:p>
        </w:tc>
      </w:tr>
      <w:tr w:rsidR="00AD6406" w:rsidRPr="00AD6406"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2870D3">
            <w:pPr>
              <w:spacing w:after="0" w:line="240" w:lineRule="auto"/>
              <w:rPr>
                <w:rFonts w:ascii="Calibri" w:eastAsia="Times New Roman" w:hAnsi="Calibri" w:cs="Calibri"/>
                <w:b/>
                <w:bCs/>
                <w:sz w:val="20"/>
                <w:szCs w:val="20"/>
              </w:rPr>
            </w:pPr>
            <w:r w:rsidRPr="00AD6406">
              <w:rPr>
                <w:rFonts w:ascii="Calibri" w:eastAsia="Times New Roman" w:hAnsi="Calibri" w:cs="Calibri"/>
                <w:b/>
                <w:bCs/>
                <w:sz w:val="20"/>
                <w:szCs w:val="20"/>
              </w:rPr>
              <w:t>Total number of places 0-</w:t>
            </w:r>
            <w:r w:rsidR="002870D3">
              <w:rPr>
                <w:rFonts w:ascii="Calibri" w:eastAsia="Times New Roman" w:hAnsi="Calibri" w:cs="Calibri"/>
                <w:b/>
                <w:bCs/>
                <w:sz w:val="20"/>
                <w:szCs w:val="20"/>
              </w:rPr>
              <w:t>5</w:t>
            </w:r>
            <w:r w:rsidRPr="00AD6406">
              <w:rPr>
                <w:rFonts w:ascii="Calibri" w:eastAsia="Times New Roman" w:hAnsi="Calibri" w:cs="Calibri"/>
                <w:b/>
                <w:bCs/>
                <w:sz w:val="20"/>
                <w:szCs w:val="20"/>
              </w:rPr>
              <w:t xml:space="preserve"> (as at July 17)</w:t>
            </w:r>
          </w:p>
        </w:tc>
        <w:tc>
          <w:tcPr>
            <w:tcW w:w="1559" w:type="dxa"/>
            <w:tcBorders>
              <w:top w:val="nil"/>
              <w:left w:val="nil"/>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jc w:val="right"/>
              <w:rPr>
                <w:rFonts w:ascii="Calibri" w:eastAsia="Times New Roman" w:hAnsi="Calibri" w:cs="Calibri"/>
                <w:sz w:val="20"/>
                <w:szCs w:val="20"/>
              </w:rPr>
            </w:pPr>
            <w:r w:rsidRPr="00AD6406">
              <w:rPr>
                <w:rFonts w:ascii="Calibri" w:eastAsia="Times New Roman" w:hAnsi="Calibri" w:cs="Calibri"/>
                <w:sz w:val="20"/>
                <w:szCs w:val="20"/>
              </w:rPr>
              <w:t>686</w:t>
            </w:r>
          </w:p>
        </w:tc>
      </w:tr>
      <w:tr w:rsidR="00AD6406" w:rsidRPr="00AD6406"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2870D3">
            <w:pPr>
              <w:spacing w:after="0" w:line="240" w:lineRule="auto"/>
              <w:rPr>
                <w:rFonts w:ascii="Calibri" w:eastAsia="Times New Roman" w:hAnsi="Calibri" w:cs="Calibri"/>
                <w:b/>
                <w:bCs/>
                <w:sz w:val="20"/>
                <w:szCs w:val="20"/>
              </w:rPr>
            </w:pPr>
            <w:r w:rsidRPr="00AD6406">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AD6406">
              <w:rPr>
                <w:rFonts w:ascii="Calibri" w:eastAsia="Times New Roman" w:hAnsi="Calibri" w:cs="Calibri"/>
                <w:b/>
                <w:bCs/>
                <w:sz w:val="20"/>
                <w:szCs w:val="20"/>
              </w:rPr>
              <w:t xml:space="preserve"> year olds </w:t>
            </w:r>
          </w:p>
        </w:tc>
        <w:tc>
          <w:tcPr>
            <w:tcW w:w="1559" w:type="dxa"/>
            <w:tcBorders>
              <w:top w:val="nil"/>
              <w:left w:val="nil"/>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jc w:val="right"/>
              <w:rPr>
                <w:rFonts w:ascii="Calibri" w:eastAsia="Times New Roman" w:hAnsi="Calibri" w:cs="Calibri"/>
                <w:sz w:val="20"/>
                <w:szCs w:val="20"/>
              </w:rPr>
            </w:pPr>
            <w:r w:rsidRPr="00AD6406">
              <w:rPr>
                <w:rFonts w:ascii="Calibri" w:eastAsia="Times New Roman" w:hAnsi="Calibri" w:cs="Calibri"/>
                <w:sz w:val="20"/>
                <w:szCs w:val="20"/>
              </w:rPr>
              <w:t>46</w:t>
            </w:r>
          </w:p>
        </w:tc>
      </w:tr>
      <w:tr w:rsidR="00AD6406" w:rsidRPr="00AD6406"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b/>
                <w:bCs/>
                <w:sz w:val="20"/>
                <w:szCs w:val="20"/>
              </w:rPr>
            </w:pPr>
            <w:r w:rsidRPr="00AD6406">
              <w:rPr>
                <w:rFonts w:ascii="Calibri" w:eastAsia="Times New Roman" w:hAnsi="Calibri" w:cs="Calibri"/>
                <w:b/>
                <w:bCs/>
                <w:sz w:val="20"/>
                <w:szCs w:val="20"/>
              </w:rPr>
              <w:t xml:space="preserve">Number of providers offering 2 year </w:t>
            </w:r>
            <w:r w:rsidR="003474AB">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559" w:type="dxa"/>
            <w:tcBorders>
              <w:top w:val="nil"/>
              <w:left w:val="nil"/>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jc w:val="right"/>
              <w:rPr>
                <w:rFonts w:ascii="Calibri" w:eastAsia="Times New Roman" w:hAnsi="Calibri" w:cs="Calibri"/>
                <w:sz w:val="20"/>
                <w:szCs w:val="20"/>
              </w:rPr>
            </w:pPr>
            <w:r w:rsidRPr="00AD6406">
              <w:rPr>
                <w:rFonts w:ascii="Calibri" w:eastAsia="Times New Roman" w:hAnsi="Calibri" w:cs="Calibri"/>
                <w:sz w:val="20"/>
                <w:szCs w:val="20"/>
              </w:rPr>
              <w:t>26</w:t>
            </w:r>
          </w:p>
        </w:tc>
      </w:tr>
      <w:tr w:rsidR="00AD6406" w:rsidRPr="00AD6406"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b/>
                <w:bCs/>
                <w:sz w:val="20"/>
                <w:szCs w:val="20"/>
              </w:rPr>
            </w:pPr>
            <w:r w:rsidRPr="00AD6406">
              <w:rPr>
                <w:rFonts w:ascii="Calibri" w:eastAsia="Times New Roman" w:hAnsi="Calibri" w:cs="Calibri"/>
                <w:b/>
                <w:bCs/>
                <w:sz w:val="20"/>
                <w:szCs w:val="20"/>
              </w:rPr>
              <w:t>Number of providers offering 3 &amp; 4 year old universal entitlement (15 hours)</w:t>
            </w:r>
          </w:p>
        </w:tc>
        <w:tc>
          <w:tcPr>
            <w:tcW w:w="1559" w:type="dxa"/>
            <w:tcBorders>
              <w:top w:val="nil"/>
              <w:left w:val="nil"/>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jc w:val="right"/>
              <w:rPr>
                <w:rFonts w:ascii="Calibri" w:eastAsia="Times New Roman" w:hAnsi="Calibri" w:cs="Calibri"/>
                <w:sz w:val="20"/>
                <w:szCs w:val="20"/>
              </w:rPr>
            </w:pPr>
            <w:r w:rsidRPr="00AD6406">
              <w:rPr>
                <w:rFonts w:ascii="Calibri" w:eastAsia="Times New Roman" w:hAnsi="Calibri" w:cs="Calibri"/>
                <w:sz w:val="20"/>
                <w:szCs w:val="20"/>
              </w:rPr>
              <w:t>30</w:t>
            </w:r>
          </w:p>
        </w:tc>
      </w:tr>
      <w:tr w:rsidR="00AD6406" w:rsidRPr="00AD6406"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b/>
                <w:bCs/>
                <w:sz w:val="20"/>
                <w:szCs w:val="20"/>
              </w:rPr>
            </w:pPr>
            <w:r w:rsidRPr="00AD6406">
              <w:rPr>
                <w:rFonts w:ascii="Calibri" w:eastAsia="Times New Roman" w:hAnsi="Calibri" w:cs="Calibri"/>
                <w:b/>
                <w:bCs/>
                <w:sz w:val="20"/>
                <w:szCs w:val="20"/>
              </w:rPr>
              <w:t>Number of providers offering 3 &amp; 4 year old extended entitlement (30 hours)</w:t>
            </w:r>
          </w:p>
        </w:tc>
        <w:tc>
          <w:tcPr>
            <w:tcW w:w="1559" w:type="dxa"/>
            <w:tcBorders>
              <w:top w:val="nil"/>
              <w:left w:val="nil"/>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jc w:val="right"/>
              <w:rPr>
                <w:rFonts w:ascii="Calibri" w:eastAsia="Times New Roman" w:hAnsi="Calibri" w:cs="Calibri"/>
                <w:sz w:val="20"/>
                <w:szCs w:val="20"/>
              </w:rPr>
            </w:pPr>
            <w:r w:rsidRPr="00AD6406">
              <w:rPr>
                <w:rFonts w:ascii="Calibri" w:eastAsia="Times New Roman" w:hAnsi="Calibri" w:cs="Calibri"/>
                <w:sz w:val="20"/>
                <w:szCs w:val="20"/>
              </w:rPr>
              <w:t>25</w:t>
            </w:r>
          </w:p>
        </w:tc>
      </w:tr>
      <w:tr w:rsidR="00AD6406" w:rsidRPr="00AD6406"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b/>
                <w:bCs/>
                <w:sz w:val="20"/>
                <w:szCs w:val="20"/>
              </w:rPr>
            </w:pPr>
            <w:r w:rsidRPr="00AD6406">
              <w:rPr>
                <w:rFonts w:ascii="Calibri" w:eastAsia="Times New Roman" w:hAnsi="Calibri" w:cs="Calibri"/>
                <w:b/>
                <w:bCs/>
                <w:sz w:val="20"/>
                <w:szCs w:val="20"/>
              </w:rPr>
              <w:t>Number of providers for school aged children</w:t>
            </w:r>
          </w:p>
        </w:tc>
        <w:tc>
          <w:tcPr>
            <w:tcW w:w="1559" w:type="dxa"/>
            <w:tcBorders>
              <w:top w:val="nil"/>
              <w:left w:val="nil"/>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jc w:val="right"/>
              <w:rPr>
                <w:rFonts w:ascii="Calibri" w:eastAsia="Times New Roman" w:hAnsi="Calibri" w:cs="Calibri"/>
                <w:sz w:val="20"/>
                <w:szCs w:val="20"/>
              </w:rPr>
            </w:pPr>
            <w:r w:rsidRPr="00AD6406">
              <w:rPr>
                <w:rFonts w:ascii="Calibri" w:eastAsia="Times New Roman" w:hAnsi="Calibri" w:cs="Calibri"/>
                <w:sz w:val="20"/>
                <w:szCs w:val="20"/>
              </w:rPr>
              <w:t>9</w:t>
            </w:r>
          </w:p>
        </w:tc>
      </w:tr>
      <w:tr w:rsidR="00AD6406" w:rsidRPr="00AD6406"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b/>
                <w:bCs/>
                <w:sz w:val="20"/>
                <w:szCs w:val="20"/>
              </w:rPr>
            </w:pPr>
            <w:r w:rsidRPr="00AD6406">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559" w:type="dxa"/>
            <w:tcBorders>
              <w:top w:val="nil"/>
              <w:left w:val="nil"/>
              <w:bottom w:val="single" w:sz="4" w:space="0" w:color="auto"/>
              <w:right w:val="single" w:sz="4" w:space="0" w:color="auto"/>
            </w:tcBorders>
            <w:shd w:val="clear" w:color="auto" w:fill="auto"/>
            <w:noWrap/>
            <w:vAlign w:val="bottom"/>
            <w:hideMark/>
          </w:tcPr>
          <w:p w:rsidR="00AD6406" w:rsidRPr="00AD6406"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93</w:t>
            </w:r>
          </w:p>
        </w:tc>
      </w:tr>
      <w:tr w:rsidR="003474AB" w:rsidRPr="00AD6406" w:rsidTr="00AD6406">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tcPr>
          <w:p w:rsidR="003474AB" w:rsidRPr="00AD6406" w:rsidRDefault="003474AB" w:rsidP="00AD6406">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559" w:type="dxa"/>
            <w:tcBorders>
              <w:top w:val="nil"/>
              <w:left w:val="nil"/>
              <w:bottom w:val="single" w:sz="4" w:space="0" w:color="auto"/>
              <w:right w:val="single" w:sz="4" w:space="0" w:color="auto"/>
            </w:tcBorders>
            <w:shd w:val="clear" w:color="auto" w:fill="auto"/>
            <w:noWrap/>
            <w:vAlign w:val="bottom"/>
          </w:tcPr>
          <w:p w:rsidR="003474AB" w:rsidRPr="00AD6406" w:rsidRDefault="00A60AB6" w:rsidP="00AD6406">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50</w:t>
            </w:r>
          </w:p>
        </w:tc>
      </w:tr>
      <w:tr w:rsidR="00AD6406" w:rsidRPr="00AD6406"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b/>
                <w:bCs/>
                <w:sz w:val="20"/>
                <w:szCs w:val="20"/>
              </w:rPr>
            </w:pPr>
            <w:r w:rsidRPr="00AD6406">
              <w:rPr>
                <w:rFonts w:ascii="Calibri" w:eastAsia="Times New Roman" w:hAnsi="Calibri" w:cs="Calibri"/>
                <w:b/>
                <w:bCs/>
                <w:sz w:val="20"/>
                <w:szCs w:val="20"/>
              </w:rPr>
              <w:t>3 &amp; 4 year old take up -Spring 2017 (children)</w:t>
            </w:r>
          </w:p>
        </w:tc>
        <w:tc>
          <w:tcPr>
            <w:tcW w:w="1559" w:type="dxa"/>
            <w:tcBorders>
              <w:top w:val="nil"/>
              <w:left w:val="nil"/>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jc w:val="right"/>
              <w:rPr>
                <w:rFonts w:ascii="Calibri" w:eastAsia="Times New Roman" w:hAnsi="Calibri" w:cs="Calibri"/>
                <w:sz w:val="20"/>
                <w:szCs w:val="20"/>
              </w:rPr>
            </w:pPr>
            <w:r w:rsidRPr="00AD6406">
              <w:rPr>
                <w:rFonts w:ascii="Calibri" w:eastAsia="Times New Roman" w:hAnsi="Calibri" w:cs="Calibri"/>
                <w:sz w:val="20"/>
                <w:szCs w:val="20"/>
              </w:rPr>
              <w:t>643</w:t>
            </w:r>
          </w:p>
        </w:tc>
      </w:tr>
    </w:tbl>
    <w:p w:rsidR="001461FF" w:rsidRDefault="001461FF">
      <w:pPr>
        <w:rPr>
          <w:rFonts w:ascii="Arial" w:hAnsi="Arial" w:cs="Arial"/>
          <w:b/>
          <w:sz w:val="24"/>
          <w:szCs w:val="24"/>
        </w:rPr>
      </w:pPr>
    </w:p>
    <w:tbl>
      <w:tblPr>
        <w:tblW w:w="8804" w:type="dxa"/>
        <w:tblInd w:w="93" w:type="dxa"/>
        <w:tblLook w:val="04A0" w:firstRow="1" w:lastRow="0" w:firstColumn="1" w:lastColumn="0" w:noHBand="0" w:noVBand="1"/>
      </w:tblPr>
      <w:tblGrid>
        <w:gridCol w:w="7245"/>
        <w:gridCol w:w="1559"/>
      </w:tblGrid>
      <w:tr w:rsidR="00AD6406" w:rsidRPr="00AD6406" w:rsidTr="00DF2461">
        <w:trPr>
          <w:trHeight w:val="414"/>
        </w:trPr>
        <w:tc>
          <w:tcPr>
            <w:tcW w:w="8804"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AD6406" w:rsidRPr="00AD6406" w:rsidRDefault="00AD6406" w:rsidP="00DF2461">
            <w:pPr>
              <w:spacing w:after="0" w:line="240" w:lineRule="auto"/>
              <w:jc w:val="center"/>
              <w:rPr>
                <w:rFonts w:ascii="Calibri" w:eastAsia="Times New Roman" w:hAnsi="Calibri" w:cs="Calibri"/>
                <w:b/>
                <w:bCs/>
                <w:color w:val="000000"/>
              </w:rPr>
            </w:pPr>
            <w:r w:rsidRPr="00AD6406">
              <w:rPr>
                <w:rFonts w:ascii="Calibri" w:eastAsia="Times New Roman" w:hAnsi="Calibri" w:cs="Calibri"/>
                <w:b/>
                <w:bCs/>
                <w:color w:val="000000"/>
              </w:rPr>
              <w:t>Springboard - Northleach/Fairford</w:t>
            </w:r>
          </w:p>
        </w:tc>
      </w:tr>
      <w:tr w:rsidR="00AD6406" w:rsidRPr="00AD6406" w:rsidTr="00AD6406">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color w:val="000000"/>
                <w:sz w:val="20"/>
                <w:szCs w:val="20"/>
              </w:rPr>
            </w:pPr>
            <w:r w:rsidRPr="00AD6406">
              <w:rPr>
                <w:rFonts w:ascii="Calibri" w:eastAsia="Times New Roman" w:hAnsi="Calibri" w:cs="Calibri"/>
                <w:color w:val="000000"/>
                <w:sz w:val="20"/>
                <w:szCs w:val="20"/>
              </w:rPr>
              <w:t>Population of 2 year olds</w:t>
            </w:r>
          </w:p>
        </w:tc>
        <w:tc>
          <w:tcPr>
            <w:tcW w:w="1559" w:type="dxa"/>
            <w:tcBorders>
              <w:top w:val="nil"/>
              <w:left w:val="nil"/>
              <w:bottom w:val="single" w:sz="4" w:space="0" w:color="auto"/>
              <w:right w:val="single" w:sz="4" w:space="0" w:color="auto"/>
            </w:tcBorders>
            <w:shd w:val="clear" w:color="auto" w:fill="auto"/>
            <w:vAlign w:val="bottom"/>
            <w:hideMark/>
          </w:tcPr>
          <w:p w:rsidR="00AD6406" w:rsidRPr="00AD6406" w:rsidRDefault="00AD6406" w:rsidP="00AD6406">
            <w:pPr>
              <w:spacing w:after="0" w:line="240" w:lineRule="auto"/>
              <w:jc w:val="right"/>
              <w:rPr>
                <w:rFonts w:ascii="Calibri" w:eastAsia="Times New Roman" w:hAnsi="Calibri" w:cs="Calibri"/>
                <w:color w:val="000000"/>
                <w:sz w:val="20"/>
                <w:szCs w:val="20"/>
              </w:rPr>
            </w:pPr>
            <w:r w:rsidRPr="00AD6406">
              <w:rPr>
                <w:rFonts w:ascii="Calibri" w:eastAsia="Times New Roman" w:hAnsi="Calibri" w:cs="Calibri"/>
                <w:color w:val="000000"/>
                <w:sz w:val="20"/>
                <w:szCs w:val="20"/>
              </w:rPr>
              <w:t>184</w:t>
            </w:r>
          </w:p>
        </w:tc>
      </w:tr>
      <w:tr w:rsidR="00AD6406" w:rsidRPr="00AD6406" w:rsidTr="00AD6406">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color w:val="000000"/>
                <w:sz w:val="20"/>
                <w:szCs w:val="20"/>
              </w:rPr>
            </w:pPr>
            <w:r w:rsidRPr="00AD6406">
              <w:rPr>
                <w:rFonts w:ascii="Calibri" w:eastAsia="Times New Roman" w:hAnsi="Calibri" w:cs="Calibri"/>
                <w:color w:val="000000"/>
                <w:sz w:val="20"/>
                <w:szCs w:val="20"/>
              </w:rPr>
              <w:t>Population of 3 year olds</w:t>
            </w:r>
          </w:p>
        </w:tc>
        <w:tc>
          <w:tcPr>
            <w:tcW w:w="1559" w:type="dxa"/>
            <w:tcBorders>
              <w:top w:val="nil"/>
              <w:left w:val="nil"/>
              <w:bottom w:val="single" w:sz="4" w:space="0" w:color="auto"/>
              <w:right w:val="single" w:sz="4" w:space="0" w:color="auto"/>
            </w:tcBorders>
            <w:shd w:val="clear" w:color="auto" w:fill="auto"/>
            <w:vAlign w:val="bottom"/>
            <w:hideMark/>
          </w:tcPr>
          <w:p w:rsidR="00AD6406" w:rsidRPr="00AD6406" w:rsidRDefault="00AD6406" w:rsidP="00AD6406">
            <w:pPr>
              <w:spacing w:after="0" w:line="240" w:lineRule="auto"/>
              <w:jc w:val="right"/>
              <w:rPr>
                <w:rFonts w:ascii="Calibri" w:eastAsia="Times New Roman" w:hAnsi="Calibri" w:cs="Calibri"/>
                <w:color w:val="000000"/>
                <w:sz w:val="20"/>
                <w:szCs w:val="20"/>
              </w:rPr>
            </w:pPr>
            <w:r w:rsidRPr="00AD6406">
              <w:rPr>
                <w:rFonts w:ascii="Calibri" w:eastAsia="Times New Roman" w:hAnsi="Calibri" w:cs="Calibri"/>
                <w:color w:val="000000"/>
                <w:sz w:val="20"/>
                <w:szCs w:val="20"/>
              </w:rPr>
              <w:t>189</w:t>
            </w:r>
          </w:p>
        </w:tc>
      </w:tr>
      <w:tr w:rsidR="00AD6406" w:rsidRPr="00AD6406" w:rsidTr="00AD6406">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color w:val="000000"/>
                <w:sz w:val="20"/>
                <w:szCs w:val="20"/>
              </w:rPr>
            </w:pPr>
            <w:r w:rsidRPr="00AD6406">
              <w:rPr>
                <w:rFonts w:ascii="Calibri" w:eastAsia="Times New Roman" w:hAnsi="Calibri" w:cs="Calibri"/>
                <w:color w:val="000000"/>
                <w:sz w:val="20"/>
                <w:szCs w:val="20"/>
              </w:rPr>
              <w:t>Population of 4 year olds</w:t>
            </w:r>
          </w:p>
        </w:tc>
        <w:tc>
          <w:tcPr>
            <w:tcW w:w="1559" w:type="dxa"/>
            <w:tcBorders>
              <w:top w:val="nil"/>
              <w:left w:val="nil"/>
              <w:bottom w:val="single" w:sz="4" w:space="0" w:color="auto"/>
              <w:right w:val="single" w:sz="4" w:space="0" w:color="auto"/>
            </w:tcBorders>
            <w:shd w:val="clear" w:color="auto" w:fill="auto"/>
            <w:vAlign w:val="bottom"/>
            <w:hideMark/>
          </w:tcPr>
          <w:p w:rsidR="00AD6406" w:rsidRPr="00AD6406" w:rsidRDefault="00AD6406" w:rsidP="00AD6406">
            <w:pPr>
              <w:spacing w:after="0" w:line="240" w:lineRule="auto"/>
              <w:jc w:val="right"/>
              <w:rPr>
                <w:rFonts w:ascii="Calibri" w:eastAsia="Times New Roman" w:hAnsi="Calibri" w:cs="Calibri"/>
                <w:color w:val="000000"/>
                <w:sz w:val="20"/>
                <w:szCs w:val="20"/>
              </w:rPr>
            </w:pPr>
            <w:r w:rsidRPr="00AD6406">
              <w:rPr>
                <w:rFonts w:ascii="Calibri" w:eastAsia="Times New Roman" w:hAnsi="Calibri" w:cs="Calibri"/>
                <w:color w:val="000000"/>
                <w:sz w:val="20"/>
                <w:szCs w:val="20"/>
              </w:rPr>
              <w:t>213</w:t>
            </w:r>
          </w:p>
        </w:tc>
      </w:tr>
      <w:tr w:rsidR="00AD6406" w:rsidRPr="00AD6406" w:rsidTr="00AD6406">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b/>
                <w:bCs/>
                <w:color w:val="000000"/>
                <w:sz w:val="20"/>
                <w:szCs w:val="20"/>
              </w:rPr>
            </w:pPr>
            <w:r w:rsidRPr="00AD6406">
              <w:rPr>
                <w:rFonts w:ascii="Calibri" w:eastAsia="Times New Roman" w:hAnsi="Calibri" w:cs="Calibri"/>
                <w:b/>
                <w:bCs/>
                <w:color w:val="000000"/>
                <w:sz w:val="20"/>
                <w:szCs w:val="20"/>
              </w:rPr>
              <w:t>Total population of 0-4 year olds</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AD6406" w:rsidRPr="00AD6406" w:rsidRDefault="00AD6406" w:rsidP="00AD6406">
            <w:pPr>
              <w:spacing w:after="0" w:line="240" w:lineRule="auto"/>
              <w:jc w:val="right"/>
              <w:rPr>
                <w:rFonts w:ascii="Calibri" w:eastAsia="Times New Roman" w:hAnsi="Calibri" w:cs="Calibri"/>
                <w:color w:val="000000"/>
                <w:sz w:val="20"/>
                <w:szCs w:val="20"/>
              </w:rPr>
            </w:pPr>
            <w:r w:rsidRPr="00AD6406">
              <w:rPr>
                <w:rFonts w:ascii="Calibri" w:eastAsia="Times New Roman" w:hAnsi="Calibri" w:cs="Calibri"/>
                <w:color w:val="000000"/>
                <w:sz w:val="20"/>
                <w:szCs w:val="20"/>
              </w:rPr>
              <w:t>907</w:t>
            </w:r>
          </w:p>
        </w:tc>
      </w:tr>
      <w:tr w:rsidR="00AD6406" w:rsidRPr="00AD6406" w:rsidTr="00AD6406">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b/>
                <w:bCs/>
                <w:color w:val="000000"/>
                <w:sz w:val="20"/>
                <w:szCs w:val="20"/>
              </w:rPr>
            </w:pPr>
            <w:r w:rsidRPr="00AD6406">
              <w:rPr>
                <w:rFonts w:ascii="Calibri" w:eastAsia="Times New Roman" w:hAnsi="Calibri" w:cs="Calibri"/>
                <w:b/>
                <w:bCs/>
                <w:color w:val="000000"/>
                <w:sz w:val="20"/>
                <w:szCs w:val="20"/>
              </w:rPr>
              <w:t>Total population of 5-11 year olds</w:t>
            </w:r>
          </w:p>
        </w:tc>
        <w:tc>
          <w:tcPr>
            <w:tcW w:w="1559" w:type="dxa"/>
            <w:tcBorders>
              <w:top w:val="nil"/>
              <w:left w:val="nil"/>
              <w:bottom w:val="single" w:sz="4" w:space="0" w:color="auto"/>
              <w:right w:val="single" w:sz="4" w:space="0" w:color="auto"/>
            </w:tcBorders>
            <w:shd w:val="clear" w:color="auto" w:fill="auto"/>
            <w:vAlign w:val="bottom"/>
            <w:hideMark/>
          </w:tcPr>
          <w:p w:rsidR="00AD6406" w:rsidRPr="00AD6406" w:rsidRDefault="00AD6406" w:rsidP="00AD6406">
            <w:pPr>
              <w:spacing w:after="0" w:line="240" w:lineRule="auto"/>
              <w:jc w:val="right"/>
              <w:rPr>
                <w:rFonts w:ascii="Calibri" w:eastAsia="Times New Roman" w:hAnsi="Calibri" w:cs="Calibri"/>
                <w:color w:val="000000"/>
                <w:sz w:val="20"/>
                <w:szCs w:val="20"/>
              </w:rPr>
            </w:pPr>
            <w:r w:rsidRPr="00AD6406">
              <w:rPr>
                <w:rFonts w:ascii="Calibri" w:eastAsia="Times New Roman" w:hAnsi="Calibri" w:cs="Calibri"/>
                <w:color w:val="000000"/>
                <w:sz w:val="20"/>
                <w:szCs w:val="20"/>
              </w:rPr>
              <w:t>1453</w:t>
            </w:r>
          </w:p>
        </w:tc>
      </w:tr>
      <w:tr w:rsidR="00AD6406" w:rsidRPr="00AD6406" w:rsidTr="00AD6406">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2870D3">
            <w:pPr>
              <w:spacing w:after="0" w:line="240" w:lineRule="auto"/>
              <w:rPr>
                <w:rFonts w:ascii="Calibri" w:eastAsia="Times New Roman" w:hAnsi="Calibri" w:cs="Calibri"/>
                <w:b/>
                <w:bCs/>
                <w:sz w:val="20"/>
                <w:szCs w:val="20"/>
              </w:rPr>
            </w:pPr>
            <w:r w:rsidRPr="00AD6406">
              <w:rPr>
                <w:rFonts w:ascii="Calibri" w:eastAsia="Times New Roman" w:hAnsi="Calibri" w:cs="Calibri"/>
                <w:b/>
                <w:bCs/>
                <w:sz w:val="20"/>
                <w:szCs w:val="20"/>
              </w:rPr>
              <w:t>Total number of places 0-</w:t>
            </w:r>
            <w:r w:rsidR="002870D3">
              <w:rPr>
                <w:rFonts w:ascii="Calibri" w:eastAsia="Times New Roman" w:hAnsi="Calibri" w:cs="Calibri"/>
                <w:b/>
                <w:bCs/>
                <w:sz w:val="20"/>
                <w:szCs w:val="20"/>
              </w:rPr>
              <w:t>5</w:t>
            </w:r>
            <w:r w:rsidRPr="00AD6406">
              <w:rPr>
                <w:rFonts w:ascii="Calibri" w:eastAsia="Times New Roman" w:hAnsi="Calibri" w:cs="Calibri"/>
                <w:b/>
                <w:bCs/>
                <w:sz w:val="20"/>
                <w:szCs w:val="20"/>
              </w:rPr>
              <w:t xml:space="preserve"> (as at July 17)</w:t>
            </w:r>
          </w:p>
        </w:tc>
        <w:tc>
          <w:tcPr>
            <w:tcW w:w="1559" w:type="dxa"/>
            <w:tcBorders>
              <w:top w:val="nil"/>
              <w:left w:val="nil"/>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jc w:val="right"/>
              <w:rPr>
                <w:rFonts w:ascii="Calibri" w:eastAsia="Times New Roman" w:hAnsi="Calibri" w:cs="Calibri"/>
                <w:sz w:val="20"/>
                <w:szCs w:val="20"/>
              </w:rPr>
            </w:pPr>
            <w:r w:rsidRPr="00AD6406">
              <w:rPr>
                <w:rFonts w:ascii="Calibri" w:eastAsia="Times New Roman" w:hAnsi="Calibri" w:cs="Calibri"/>
                <w:sz w:val="20"/>
                <w:szCs w:val="20"/>
              </w:rPr>
              <w:t>369</w:t>
            </w:r>
          </w:p>
        </w:tc>
      </w:tr>
      <w:tr w:rsidR="00AD6406" w:rsidRPr="00AD6406" w:rsidTr="00AD6406">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2870D3">
            <w:pPr>
              <w:spacing w:after="0" w:line="240" w:lineRule="auto"/>
              <w:rPr>
                <w:rFonts w:ascii="Calibri" w:eastAsia="Times New Roman" w:hAnsi="Calibri" w:cs="Calibri"/>
                <w:b/>
                <w:bCs/>
                <w:sz w:val="20"/>
                <w:szCs w:val="20"/>
              </w:rPr>
            </w:pPr>
            <w:r w:rsidRPr="00AD6406">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AD6406">
              <w:rPr>
                <w:rFonts w:ascii="Calibri" w:eastAsia="Times New Roman" w:hAnsi="Calibri" w:cs="Calibri"/>
                <w:b/>
                <w:bCs/>
                <w:sz w:val="20"/>
                <w:szCs w:val="20"/>
              </w:rPr>
              <w:t xml:space="preserve"> year olds </w:t>
            </w:r>
          </w:p>
        </w:tc>
        <w:tc>
          <w:tcPr>
            <w:tcW w:w="1559" w:type="dxa"/>
            <w:tcBorders>
              <w:top w:val="nil"/>
              <w:left w:val="nil"/>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jc w:val="right"/>
              <w:rPr>
                <w:rFonts w:ascii="Calibri" w:eastAsia="Times New Roman" w:hAnsi="Calibri" w:cs="Calibri"/>
                <w:sz w:val="20"/>
                <w:szCs w:val="20"/>
              </w:rPr>
            </w:pPr>
            <w:r w:rsidRPr="00AD6406">
              <w:rPr>
                <w:rFonts w:ascii="Calibri" w:eastAsia="Times New Roman" w:hAnsi="Calibri" w:cs="Calibri"/>
                <w:sz w:val="20"/>
                <w:szCs w:val="20"/>
              </w:rPr>
              <w:t>30</w:t>
            </w:r>
          </w:p>
        </w:tc>
      </w:tr>
      <w:tr w:rsidR="00AD6406" w:rsidRPr="00AD6406" w:rsidTr="00AD6406">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b/>
                <w:bCs/>
                <w:sz w:val="20"/>
                <w:szCs w:val="20"/>
              </w:rPr>
            </w:pPr>
            <w:r w:rsidRPr="00AD6406">
              <w:rPr>
                <w:rFonts w:ascii="Calibri" w:eastAsia="Times New Roman" w:hAnsi="Calibri" w:cs="Calibri"/>
                <w:b/>
                <w:bCs/>
                <w:sz w:val="20"/>
                <w:szCs w:val="20"/>
              </w:rPr>
              <w:t xml:space="preserve">Number of providers offering 2 year </w:t>
            </w:r>
            <w:r w:rsidR="003474AB">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559" w:type="dxa"/>
            <w:tcBorders>
              <w:top w:val="nil"/>
              <w:left w:val="nil"/>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jc w:val="right"/>
              <w:rPr>
                <w:rFonts w:ascii="Calibri" w:eastAsia="Times New Roman" w:hAnsi="Calibri" w:cs="Calibri"/>
                <w:sz w:val="20"/>
                <w:szCs w:val="20"/>
              </w:rPr>
            </w:pPr>
            <w:r w:rsidRPr="00AD6406">
              <w:rPr>
                <w:rFonts w:ascii="Calibri" w:eastAsia="Times New Roman" w:hAnsi="Calibri" w:cs="Calibri"/>
                <w:sz w:val="20"/>
                <w:szCs w:val="20"/>
              </w:rPr>
              <w:t>17</w:t>
            </w:r>
          </w:p>
        </w:tc>
      </w:tr>
      <w:tr w:rsidR="00AD6406" w:rsidRPr="00AD6406" w:rsidTr="00AD6406">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b/>
                <w:bCs/>
                <w:sz w:val="20"/>
                <w:szCs w:val="20"/>
              </w:rPr>
            </w:pPr>
            <w:r w:rsidRPr="00AD6406">
              <w:rPr>
                <w:rFonts w:ascii="Calibri" w:eastAsia="Times New Roman" w:hAnsi="Calibri" w:cs="Calibri"/>
                <w:b/>
                <w:bCs/>
                <w:sz w:val="20"/>
                <w:szCs w:val="20"/>
              </w:rPr>
              <w:t>Number of providers offering 3 &amp; 4 year old universal entitlement (15 hours)</w:t>
            </w:r>
          </w:p>
        </w:tc>
        <w:tc>
          <w:tcPr>
            <w:tcW w:w="1559" w:type="dxa"/>
            <w:tcBorders>
              <w:top w:val="nil"/>
              <w:left w:val="nil"/>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jc w:val="right"/>
              <w:rPr>
                <w:rFonts w:ascii="Calibri" w:eastAsia="Times New Roman" w:hAnsi="Calibri" w:cs="Calibri"/>
                <w:sz w:val="20"/>
                <w:szCs w:val="20"/>
              </w:rPr>
            </w:pPr>
            <w:r w:rsidRPr="00AD6406">
              <w:rPr>
                <w:rFonts w:ascii="Calibri" w:eastAsia="Times New Roman" w:hAnsi="Calibri" w:cs="Calibri"/>
                <w:sz w:val="20"/>
                <w:szCs w:val="20"/>
              </w:rPr>
              <w:t>19</w:t>
            </w:r>
          </w:p>
        </w:tc>
      </w:tr>
      <w:tr w:rsidR="00AD6406" w:rsidRPr="00AD6406" w:rsidTr="00AD6406">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b/>
                <w:bCs/>
                <w:sz w:val="20"/>
                <w:szCs w:val="20"/>
              </w:rPr>
            </w:pPr>
            <w:r w:rsidRPr="00AD6406">
              <w:rPr>
                <w:rFonts w:ascii="Calibri" w:eastAsia="Times New Roman" w:hAnsi="Calibri" w:cs="Calibri"/>
                <w:b/>
                <w:bCs/>
                <w:sz w:val="20"/>
                <w:szCs w:val="20"/>
              </w:rPr>
              <w:t>Number of providers offering 3 &amp; 4 year old extended entitlement (30 hours)</w:t>
            </w:r>
          </w:p>
        </w:tc>
        <w:tc>
          <w:tcPr>
            <w:tcW w:w="1559" w:type="dxa"/>
            <w:tcBorders>
              <w:top w:val="nil"/>
              <w:left w:val="nil"/>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jc w:val="right"/>
              <w:rPr>
                <w:rFonts w:ascii="Calibri" w:eastAsia="Times New Roman" w:hAnsi="Calibri" w:cs="Calibri"/>
                <w:sz w:val="20"/>
                <w:szCs w:val="20"/>
              </w:rPr>
            </w:pPr>
            <w:r w:rsidRPr="00AD6406">
              <w:rPr>
                <w:rFonts w:ascii="Calibri" w:eastAsia="Times New Roman" w:hAnsi="Calibri" w:cs="Calibri"/>
                <w:sz w:val="20"/>
                <w:szCs w:val="20"/>
              </w:rPr>
              <w:t>11</w:t>
            </w:r>
          </w:p>
        </w:tc>
      </w:tr>
      <w:tr w:rsidR="00AD6406" w:rsidRPr="00AD6406" w:rsidTr="00AD6406">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b/>
                <w:bCs/>
                <w:sz w:val="20"/>
                <w:szCs w:val="20"/>
              </w:rPr>
            </w:pPr>
            <w:r w:rsidRPr="00AD6406">
              <w:rPr>
                <w:rFonts w:ascii="Calibri" w:eastAsia="Times New Roman" w:hAnsi="Calibri" w:cs="Calibri"/>
                <w:b/>
                <w:bCs/>
                <w:sz w:val="20"/>
                <w:szCs w:val="20"/>
              </w:rPr>
              <w:t>Number of providers for school aged children</w:t>
            </w:r>
          </w:p>
        </w:tc>
        <w:tc>
          <w:tcPr>
            <w:tcW w:w="1559" w:type="dxa"/>
            <w:tcBorders>
              <w:top w:val="nil"/>
              <w:left w:val="nil"/>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jc w:val="right"/>
              <w:rPr>
                <w:rFonts w:ascii="Calibri" w:eastAsia="Times New Roman" w:hAnsi="Calibri" w:cs="Calibri"/>
                <w:sz w:val="20"/>
                <w:szCs w:val="20"/>
              </w:rPr>
            </w:pPr>
            <w:r w:rsidRPr="00AD6406">
              <w:rPr>
                <w:rFonts w:ascii="Calibri" w:eastAsia="Times New Roman" w:hAnsi="Calibri" w:cs="Calibri"/>
                <w:sz w:val="20"/>
                <w:szCs w:val="20"/>
              </w:rPr>
              <w:t>6</w:t>
            </w:r>
          </w:p>
        </w:tc>
      </w:tr>
      <w:tr w:rsidR="00AD6406" w:rsidRPr="00AD6406" w:rsidTr="00AD6406">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b/>
                <w:bCs/>
                <w:sz w:val="20"/>
                <w:szCs w:val="20"/>
              </w:rPr>
            </w:pPr>
            <w:r w:rsidRPr="00AD6406">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559" w:type="dxa"/>
            <w:tcBorders>
              <w:top w:val="nil"/>
              <w:left w:val="nil"/>
              <w:bottom w:val="single" w:sz="4" w:space="0" w:color="auto"/>
              <w:right w:val="single" w:sz="4" w:space="0" w:color="auto"/>
            </w:tcBorders>
            <w:shd w:val="clear" w:color="auto" w:fill="auto"/>
            <w:noWrap/>
            <w:vAlign w:val="bottom"/>
            <w:hideMark/>
          </w:tcPr>
          <w:p w:rsidR="00AD6406" w:rsidRPr="00AD6406"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88</w:t>
            </w:r>
          </w:p>
        </w:tc>
      </w:tr>
      <w:tr w:rsidR="003474AB" w:rsidRPr="00AD6406" w:rsidTr="00AD6406">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tcPr>
          <w:p w:rsidR="003474AB" w:rsidRPr="00AD6406" w:rsidRDefault="003474AB" w:rsidP="00AD6406">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559" w:type="dxa"/>
            <w:tcBorders>
              <w:top w:val="nil"/>
              <w:left w:val="nil"/>
              <w:bottom w:val="single" w:sz="4" w:space="0" w:color="auto"/>
              <w:right w:val="single" w:sz="4" w:space="0" w:color="auto"/>
            </w:tcBorders>
            <w:shd w:val="clear" w:color="auto" w:fill="auto"/>
            <w:noWrap/>
            <w:vAlign w:val="bottom"/>
          </w:tcPr>
          <w:p w:rsidR="003474AB" w:rsidRPr="00AD6406" w:rsidRDefault="00A60AB6" w:rsidP="00AD6406">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15</w:t>
            </w:r>
          </w:p>
        </w:tc>
      </w:tr>
      <w:tr w:rsidR="00AD6406" w:rsidRPr="00AD6406" w:rsidTr="00AD6406">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rPr>
                <w:rFonts w:ascii="Calibri" w:eastAsia="Times New Roman" w:hAnsi="Calibri" w:cs="Calibri"/>
                <w:b/>
                <w:bCs/>
                <w:sz w:val="20"/>
                <w:szCs w:val="20"/>
              </w:rPr>
            </w:pPr>
            <w:r w:rsidRPr="00AD6406">
              <w:rPr>
                <w:rFonts w:ascii="Calibri" w:eastAsia="Times New Roman" w:hAnsi="Calibri" w:cs="Calibri"/>
                <w:b/>
                <w:bCs/>
                <w:sz w:val="20"/>
                <w:szCs w:val="20"/>
              </w:rPr>
              <w:t>3 &amp; 4 year old take up -Spring 2017 (children)</w:t>
            </w:r>
          </w:p>
        </w:tc>
        <w:tc>
          <w:tcPr>
            <w:tcW w:w="1559" w:type="dxa"/>
            <w:tcBorders>
              <w:top w:val="nil"/>
              <w:left w:val="nil"/>
              <w:bottom w:val="single" w:sz="4" w:space="0" w:color="auto"/>
              <w:right w:val="single" w:sz="4" w:space="0" w:color="auto"/>
            </w:tcBorders>
            <w:shd w:val="clear" w:color="auto" w:fill="auto"/>
            <w:noWrap/>
            <w:vAlign w:val="bottom"/>
            <w:hideMark/>
          </w:tcPr>
          <w:p w:rsidR="00AD6406" w:rsidRPr="00AD6406" w:rsidRDefault="00AD6406" w:rsidP="00AD6406">
            <w:pPr>
              <w:spacing w:after="0" w:line="240" w:lineRule="auto"/>
              <w:jc w:val="right"/>
              <w:rPr>
                <w:rFonts w:ascii="Calibri" w:eastAsia="Times New Roman" w:hAnsi="Calibri" w:cs="Calibri"/>
                <w:sz w:val="20"/>
                <w:szCs w:val="20"/>
              </w:rPr>
            </w:pPr>
            <w:r w:rsidRPr="00AD6406">
              <w:rPr>
                <w:rFonts w:ascii="Calibri" w:eastAsia="Times New Roman" w:hAnsi="Calibri" w:cs="Calibri"/>
                <w:sz w:val="20"/>
                <w:szCs w:val="20"/>
              </w:rPr>
              <w:t>292</w:t>
            </w:r>
          </w:p>
        </w:tc>
      </w:tr>
    </w:tbl>
    <w:p w:rsidR="001461FF" w:rsidRPr="001461FF" w:rsidRDefault="001461FF" w:rsidP="001461FF">
      <w:pPr>
        <w:rPr>
          <w:rFonts w:ascii="Calibri" w:eastAsia="Calibri" w:hAnsi="Calibri" w:cs="Times New Roman"/>
          <w:sz w:val="24"/>
          <w:szCs w:val="24"/>
          <w:lang w:eastAsia="en-US"/>
        </w:rPr>
      </w:pPr>
    </w:p>
    <w:tbl>
      <w:tblPr>
        <w:tblW w:w="8804" w:type="dxa"/>
        <w:tblInd w:w="93" w:type="dxa"/>
        <w:tblLook w:val="04A0" w:firstRow="1" w:lastRow="0" w:firstColumn="1" w:lastColumn="0" w:noHBand="0" w:noVBand="1"/>
      </w:tblPr>
      <w:tblGrid>
        <w:gridCol w:w="7245"/>
        <w:gridCol w:w="1559"/>
      </w:tblGrid>
      <w:tr w:rsidR="00DE0FC1" w:rsidRPr="00DE0FC1" w:rsidTr="00DF2461">
        <w:trPr>
          <w:trHeight w:val="372"/>
        </w:trPr>
        <w:tc>
          <w:tcPr>
            <w:tcW w:w="8804"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DE0FC1" w:rsidRPr="00DE0FC1" w:rsidRDefault="00DE0FC1" w:rsidP="00DF2461">
            <w:pPr>
              <w:spacing w:after="0" w:line="240" w:lineRule="auto"/>
              <w:jc w:val="center"/>
              <w:rPr>
                <w:rFonts w:ascii="Calibri" w:eastAsia="Times New Roman" w:hAnsi="Calibri" w:cs="Calibri"/>
                <w:b/>
                <w:bCs/>
                <w:color w:val="000000"/>
              </w:rPr>
            </w:pPr>
            <w:r w:rsidRPr="00DE0FC1">
              <w:rPr>
                <w:rFonts w:ascii="Calibri" w:eastAsia="Times New Roman" w:hAnsi="Calibri" w:cs="Calibri"/>
                <w:b/>
                <w:bCs/>
                <w:color w:val="000000"/>
              </w:rPr>
              <w:t>Springboard - Stow</w:t>
            </w:r>
          </w:p>
        </w:tc>
      </w:tr>
      <w:tr w:rsidR="00DE0FC1" w:rsidRPr="00DE0FC1"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DE0FC1" w:rsidRPr="00DE0FC1" w:rsidRDefault="00DE0FC1" w:rsidP="00DE0FC1">
            <w:pPr>
              <w:spacing w:after="0" w:line="240" w:lineRule="auto"/>
              <w:rPr>
                <w:rFonts w:ascii="Calibri" w:eastAsia="Times New Roman" w:hAnsi="Calibri" w:cs="Calibri"/>
                <w:color w:val="000000"/>
                <w:sz w:val="20"/>
                <w:szCs w:val="20"/>
              </w:rPr>
            </w:pPr>
            <w:r w:rsidRPr="00DE0FC1">
              <w:rPr>
                <w:rFonts w:ascii="Calibri" w:eastAsia="Times New Roman" w:hAnsi="Calibri" w:cs="Calibri"/>
                <w:color w:val="000000"/>
                <w:sz w:val="20"/>
                <w:szCs w:val="20"/>
              </w:rPr>
              <w:t>Population of 2 year olds</w:t>
            </w:r>
          </w:p>
        </w:tc>
        <w:tc>
          <w:tcPr>
            <w:tcW w:w="1559" w:type="dxa"/>
            <w:tcBorders>
              <w:top w:val="nil"/>
              <w:left w:val="nil"/>
              <w:bottom w:val="single" w:sz="4" w:space="0" w:color="auto"/>
              <w:right w:val="single" w:sz="4" w:space="0" w:color="auto"/>
            </w:tcBorders>
            <w:shd w:val="clear" w:color="auto" w:fill="auto"/>
            <w:vAlign w:val="bottom"/>
            <w:hideMark/>
          </w:tcPr>
          <w:p w:rsidR="00DE0FC1" w:rsidRPr="00DE0FC1" w:rsidRDefault="00DE0FC1" w:rsidP="00DE0FC1">
            <w:pPr>
              <w:spacing w:after="0" w:line="240" w:lineRule="auto"/>
              <w:jc w:val="right"/>
              <w:rPr>
                <w:rFonts w:ascii="Calibri" w:eastAsia="Times New Roman" w:hAnsi="Calibri" w:cs="Calibri"/>
                <w:color w:val="000000"/>
                <w:sz w:val="20"/>
                <w:szCs w:val="20"/>
              </w:rPr>
            </w:pPr>
            <w:r w:rsidRPr="00DE0FC1">
              <w:rPr>
                <w:rFonts w:ascii="Calibri" w:eastAsia="Times New Roman" w:hAnsi="Calibri" w:cs="Calibri"/>
                <w:color w:val="000000"/>
                <w:sz w:val="20"/>
                <w:szCs w:val="20"/>
              </w:rPr>
              <w:t>201</w:t>
            </w:r>
          </w:p>
        </w:tc>
      </w:tr>
      <w:tr w:rsidR="00DE0FC1" w:rsidRPr="00DE0FC1"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DE0FC1" w:rsidRPr="00DE0FC1" w:rsidRDefault="00DE0FC1" w:rsidP="00DE0FC1">
            <w:pPr>
              <w:spacing w:after="0" w:line="240" w:lineRule="auto"/>
              <w:rPr>
                <w:rFonts w:ascii="Calibri" w:eastAsia="Times New Roman" w:hAnsi="Calibri" w:cs="Calibri"/>
                <w:color w:val="000000"/>
                <w:sz w:val="20"/>
                <w:szCs w:val="20"/>
              </w:rPr>
            </w:pPr>
            <w:r w:rsidRPr="00DE0FC1">
              <w:rPr>
                <w:rFonts w:ascii="Calibri" w:eastAsia="Times New Roman" w:hAnsi="Calibri" w:cs="Calibri"/>
                <w:color w:val="000000"/>
                <w:sz w:val="20"/>
                <w:szCs w:val="20"/>
              </w:rPr>
              <w:t>Population of 3 year olds</w:t>
            </w:r>
          </w:p>
        </w:tc>
        <w:tc>
          <w:tcPr>
            <w:tcW w:w="1559" w:type="dxa"/>
            <w:tcBorders>
              <w:top w:val="nil"/>
              <w:left w:val="nil"/>
              <w:bottom w:val="single" w:sz="4" w:space="0" w:color="auto"/>
              <w:right w:val="single" w:sz="4" w:space="0" w:color="auto"/>
            </w:tcBorders>
            <w:shd w:val="clear" w:color="auto" w:fill="auto"/>
            <w:vAlign w:val="bottom"/>
            <w:hideMark/>
          </w:tcPr>
          <w:p w:rsidR="00DE0FC1" w:rsidRPr="00DE0FC1" w:rsidRDefault="00DE0FC1" w:rsidP="00DE0FC1">
            <w:pPr>
              <w:spacing w:after="0" w:line="240" w:lineRule="auto"/>
              <w:jc w:val="right"/>
              <w:rPr>
                <w:rFonts w:ascii="Calibri" w:eastAsia="Times New Roman" w:hAnsi="Calibri" w:cs="Calibri"/>
                <w:color w:val="000000"/>
                <w:sz w:val="20"/>
                <w:szCs w:val="20"/>
              </w:rPr>
            </w:pPr>
            <w:r w:rsidRPr="00DE0FC1">
              <w:rPr>
                <w:rFonts w:ascii="Calibri" w:eastAsia="Times New Roman" w:hAnsi="Calibri" w:cs="Calibri"/>
                <w:color w:val="000000"/>
                <w:sz w:val="20"/>
                <w:szCs w:val="20"/>
              </w:rPr>
              <w:t>211</w:t>
            </w:r>
          </w:p>
        </w:tc>
      </w:tr>
      <w:tr w:rsidR="00DE0FC1" w:rsidRPr="00DE0FC1"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DE0FC1" w:rsidRPr="00DE0FC1" w:rsidRDefault="00DE0FC1" w:rsidP="00DE0FC1">
            <w:pPr>
              <w:spacing w:after="0" w:line="240" w:lineRule="auto"/>
              <w:rPr>
                <w:rFonts w:ascii="Calibri" w:eastAsia="Times New Roman" w:hAnsi="Calibri" w:cs="Calibri"/>
                <w:color w:val="000000"/>
                <w:sz w:val="20"/>
                <w:szCs w:val="20"/>
              </w:rPr>
            </w:pPr>
            <w:r w:rsidRPr="00DE0FC1">
              <w:rPr>
                <w:rFonts w:ascii="Calibri" w:eastAsia="Times New Roman" w:hAnsi="Calibri" w:cs="Calibri"/>
                <w:color w:val="000000"/>
                <w:sz w:val="20"/>
                <w:szCs w:val="20"/>
              </w:rPr>
              <w:t>Population of 4 year olds</w:t>
            </w:r>
          </w:p>
        </w:tc>
        <w:tc>
          <w:tcPr>
            <w:tcW w:w="1559" w:type="dxa"/>
            <w:tcBorders>
              <w:top w:val="nil"/>
              <w:left w:val="nil"/>
              <w:bottom w:val="single" w:sz="4" w:space="0" w:color="auto"/>
              <w:right w:val="single" w:sz="4" w:space="0" w:color="auto"/>
            </w:tcBorders>
            <w:shd w:val="clear" w:color="auto" w:fill="auto"/>
            <w:vAlign w:val="bottom"/>
            <w:hideMark/>
          </w:tcPr>
          <w:p w:rsidR="00DE0FC1" w:rsidRPr="00DE0FC1" w:rsidRDefault="00DE0FC1" w:rsidP="00DE0FC1">
            <w:pPr>
              <w:spacing w:after="0" w:line="240" w:lineRule="auto"/>
              <w:jc w:val="right"/>
              <w:rPr>
                <w:rFonts w:ascii="Calibri" w:eastAsia="Times New Roman" w:hAnsi="Calibri" w:cs="Calibri"/>
                <w:color w:val="000000"/>
                <w:sz w:val="20"/>
                <w:szCs w:val="20"/>
              </w:rPr>
            </w:pPr>
            <w:r w:rsidRPr="00DE0FC1">
              <w:rPr>
                <w:rFonts w:ascii="Calibri" w:eastAsia="Times New Roman" w:hAnsi="Calibri" w:cs="Calibri"/>
                <w:color w:val="000000"/>
                <w:sz w:val="20"/>
                <w:szCs w:val="20"/>
              </w:rPr>
              <w:t>212</w:t>
            </w:r>
          </w:p>
        </w:tc>
      </w:tr>
      <w:tr w:rsidR="00DE0FC1" w:rsidRPr="00DE0FC1"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DE0FC1" w:rsidRPr="00DE0FC1" w:rsidRDefault="00DE0FC1" w:rsidP="00DE0FC1">
            <w:pPr>
              <w:spacing w:after="0" w:line="240" w:lineRule="auto"/>
              <w:rPr>
                <w:rFonts w:ascii="Calibri" w:eastAsia="Times New Roman" w:hAnsi="Calibri" w:cs="Calibri"/>
                <w:b/>
                <w:bCs/>
                <w:color w:val="000000"/>
                <w:sz w:val="20"/>
                <w:szCs w:val="20"/>
              </w:rPr>
            </w:pPr>
            <w:r w:rsidRPr="00DE0FC1">
              <w:rPr>
                <w:rFonts w:ascii="Calibri" w:eastAsia="Times New Roman" w:hAnsi="Calibri" w:cs="Calibri"/>
                <w:b/>
                <w:bCs/>
                <w:color w:val="000000"/>
                <w:sz w:val="20"/>
                <w:szCs w:val="20"/>
              </w:rPr>
              <w:t>Total population of 0-4 year olds</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DE0FC1" w:rsidRPr="00DE0FC1" w:rsidRDefault="00DE0FC1" w:rsidP="00DE0FC1">
            <w:pPr>
              <w:spacing w:after="0" w:line="240" w:lineRule="auto"/>
              <w:jc w:val="right"/>
              <w:rPr>
                <w:rFonts w:ascii="Calibri" w:eastAsia="Times New Roman" w:hAnsi="Calibri" w:cs="Calibri"/>
                <w:color w:val="000000"/>
                <w:sz w:val="20"/>
                <w:szCs w:val="20"/>
              </w:rPr>
            </w:pPr>
            <w:r w:rsidRPr="00DE0FC1">
              <w:rPr>
                <w:rFonts w:ascii="Calibri" w:eastAsia="Times New Roman" w:hAnsi="Calibri" w:cs="Calibri"/>
                <w:color w:val="000000"/>
                <w:sz w:val="20"/>
                <w:szCs w:val="20"/>
              </w:rPr>
              <w:t>1035</w:t>
            </w:r>
          </w:p>
        </w:tc>
      </w:tr>
      <w:tr w:rsidR="00DE0FC1" w:rsidRPr="00DE0FC1"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DE0FC1" w:rsidRPr="00DE0FC1" w:rsidRDefault="00DE0FC1" w:rsidP="00DE0FC1">
            <w:pPr>
              <w:spacing w:after="0" w:line="240" w:lineRule="auto"/>
              <w:rPr>
                <w:rFonts w:ascii="Calibri" w:eastAsia="Times New Roman" w:hAnsi="Calibri" w:cs="Calibri"/>
                <w:b/>
                <w:bCs/>
                <w:color w:val="000000"/>
                <w:sz w:val="20"/>
                <w:szCs w:val="20"/>
              </w:rPr>
            </w:pPr>
            <w:r w:rsidRPr="00DE0FC1">
              <w:rPr>
                <w:rFonts w:ascii="Calibri" w:eastAsia="Times New Roman" w:hAnsi="Calibri" w:cs="Calibri"/>
                <w:b/>
                <w:bCs/>
                <w:color w:val="000000"/>
                <w:sz w:val="20"/>
                <w:szCs w:val="20"/>
              </w:rPr>
              <w:t>Total population of 5-11 year olds</w:t>
            </w:r>
          </w:p>
        </w:tc>
        <w:tc>
          <w:tcPr>
            <w:tcW w:w="1559" w:type="dxa"/>
            <w:tcBorders>
              <w:top w:val="nil"/>
              <w:left w:val="nil"/>
              <w:bottom w:val="single" w:sz="4" w:space="0" w:color="auto"/>
              <w:right w:val="single" w:sz="4" w:space="0" w:color="auto"/>
            </w:tcBorders>
            <w:shd w:val="clear" w:color="auto" w:fill="auto"/>
            <w:vAlign w:val="bottom"/>
            <w:hideMark/>
          </w:tcPr>
          <w:p w:rsidR="00DE0FC1" w:rsidRPr="00DE0FC1" w:rsidRDefault="00DE0FC1" w:rsidP="00DE0FC1">
            <w:pPr>
              <w:spacing w:after="0" w:line="240" w:lineRule="auto"/>
              <w:jc w:val="right"/>
              <w:rPr>
                <w:rFonts w:ascii="Calibri" w:eastAsia="Times New Roman" w:hAnsi="Calibri" w:cs="Calibri"/>
                <w:color w:val="000000"/>
                <w:sz w:val="20"/>
                <w:szCs w:val="20"/>
              </w:rPr>
            </w:pPr>
            <w:r w:rsidRPr="00DE0FC1">
              <w:rPr>
                <w:rFonts w:ascii="Calibri" w:eastAsia="Times New Roman" w:hAnsi="Calibri" w:cs="Calibri"/>
                <w:color w:val="000000"/>
                <w:sz w:val="20"/>
                <w:szCs w:val="20"/>
              </w:rPr>
              <w:t>1851</w:t>
            </w:r>
          </w:p>
        </w:tc>
      </w:tr>
      <w:tr w:rsidR="00DE0FC1" w:rsidRPr="00DE0FC1"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DE0FC1" w:rsidRPr="00DE0FC1" w:rsidRDefault="00DE0FC1" w:rsidP="002870D3">
            <w:pPr>
              <w:spacing w:after="0" w:line="240" w:lineRule="auto"/>
              <w:rPr>
                <w:rFonts w:ascii="Calibri" w:eastAsia="Times New Roman" w:hAnsi="Calibri" w:cs="Calibri"/>
                <w:b/>
                <w:bCs/>
                <w:sz w:val="20"/>
                <w:szCs w:val="20"/>
              </w:rPr>
            </w:pPr>
            <w:r w:rsidRPr="00DE0FC1">
              <w:rPr>
                <w:rFonts w:ascii="Calibri" w:eastAsia="Times New Roman" w:hAnsi="Calibri" w:cs="Calibri"/>
                <w:b/>
                <w:bCs/>
                <w:sz w:val="20"/>
                <w:szCs w:val="20"/>
              </w:rPr>
              <w:t>Total number of places 0-</w:t>
            </w:r>
            <w:r w:rsidR="002870D3">
              <w:rPr>
                <w:rFonts w:ascii="Calibri" w:eastAsia="Times New Roman" w:hAnsi="Calibri" w:cs="Calibri"/>
                <w:b/>
                <w:bCs/>
                <w:sz w:val="20"/>
                <w:szCs w:val="20"/>
              </w:rPr>
              <w:t>5</w:t>
            </w:r>
            <w:r w:rsidRPr="00DE0FC1">
              <w:rPr>
                <w:rFonts w:ascii="Calibri" w:eastAsia="Times New Roman" w:hAnsi="Calibri" w:cs="Calibri"/>
                <w:b/>
                <w:bCs/>
                <w:sz w:val="20"/>
                <w:szCs w:val="20"/>
              </w:rPr>
              <w:t xml:space="preserve"> (as at July 17)</w:t>
            </w:r>
          </w:p>
        </w:tc>
        <w:tc>
          <w:tcPr>
            <w:tcW w:w="1559" w:type="dxa"/>
            <w:tcBorders>
              <w:top w:val="nil"/>
              <w:left w:val="nil"/>
              <w:bottom w:val="single" w:sz="4" w:space="0" w:color="auto"/>
              <w:right w:val="single" w:sz="4" w:space="0" w:color="auto"/>
            </w:tcBorders>
            <w:shd w:val="clear" w:color="auto" w:fill="auto"/>
            <w:noWrap/>
            <w:vAlign w:val="bottom"/>
            <w:hideMark/>
          </w:tcPr>
          <w:p w:rsidR="00DE0FC1" w:rsidRPr="00DE0FC1" w:rsidRDefault="00DE0FC1" w:rsidP="00DE0FC1">
            <w:pPr>
              <w:spacing w:after="0" w:line="240" w:lineRule="auto"/>
              <w:jc w:val="right"/>
              <w:rPr>
                <w:rFonts w:ascii="Calibri" w:eastAsia="Times New Roman" w:hAnsi="Calibri" w:cs="Calibri"/>
                <w:sz w:val="20"/>
                <w:szCs w:val="20"/>
              </w:rPr>
            </w:pPr>
            <w:r w:rsidRPr="00DE0FC1">
              <w:rPr>
                <w:rFonts w:ascii="Calibri" w:eastAsia="Times New Roman" w:hAnsi="Calibri" w:cs="Calibri"/>
                <w:sz w:val="20"/>
                <w:szCs w:val="20"/>
              </w:rPr>
              <w:t>572</w:t>
            </w:r>
          </w:p>
        </w:tc>
      </w:tr>
      <w:tr w:rsidR="00DE0FC1" w:rsidRPr="00DE0FC1"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DE0FC1" w:rsidRPr="00DE0FC1" w:rsidRDefault="00DE0FC1" w:rsidP="002870D3">
            <w:pPr>
              <w:spacing w:after="0" w:line="240" w:lineRule="auto"/>
              <w:rPr>
                <w:rFonts w:ascii="Calibri" w:eastAsia="Times New Roman" w:hAnsi="Calibri" w:cs="Calibri"/>
                <w:b/>
                <w:bCs/>
                <w:sz w:val="20"/>
                <w:szCs w:val="20"/>
              </w:rPr>
            </w:pPr>
            <w:r w:rsidRPr="00DE0FC1">
              <w:rPr>
                <w:rFonts w:ascii="Calibri" w:eastAsia="Times New Roman" w:hAnsi="Calibri" w:cs="Calibri"/>
                <w:b/>
                <w:bCs/>
                <w:sz w:val="20"/>
                <w:szCs w:val="20"/>
              </w:rPr>
              <w:t>Total number of providers for 0-</w:t>
            </w:r>
            <w:r w:rsidR="002870D3">
              <w:rPr>
                <w:rFonts w:ascii="Calibri" w:eastAsia="Times New Roman" w:hAnsi="Calibri" w:cs="Calibri"/>
                <w:b/>
                <w:bCs/>
                <w:sz w:val="20"/>
                <w:szCs w:val="20"/>
              </w:rPr>
              <w:t>5</w:t>
            </w:r>
            <w:r w:rsidRPr="00DE0FC1">
              <w:rPr>
                <w:rFonts w:ascii="Calibri" w:eastAsia="Times New Roman" w:hAnsi="Calibri" w:cs="Calibri"/>
                <w:b/>
                <w:bCs/>
                <w:sz w:val="20"/>
                <w:szCs w:val="20"/>
              </w:rPr>
              <w:t xml:space="preserve"> year olds </w:t>
            </w:r>
          </w:p>
        </w:tc>
        <w:tc>
          <w:tcPr>
            <w:tcW w:w="1559" w:type="dxa"/>
            <w:tcBorders>
              <w:top w:val="nil"/>
              <w:left w:val="nil"/>
              <w:bottom w:val="single" w:sz="4" w:space="0" w:color="auto"/>
              <w:right w:val="single" w:sz="4" w:space="0" w:color="auto"/>
            </w:tcBorders>
            <w:shd w:val="clear" w:color="auto" w:fill="auto"/>
            <w:noWrap/>
            <w:vAlign w:val="bottom"/>
            <w:hideMark/>
          </w:tcPr>
          <w:p w:rsidR="00DE0FC1" w:rsidRPr="00DE0FC1" w:rsidRDefault="00DE0FC1" w:rsidP="00DE0FC1">
            <w:pPr>
              <w:spacing w:after="0" w:line="240" w:lineRule="auto"/>
              <w:jc w:val="right"/>
              <w:rPr>
                <w:rFonts w:ascii="Calibri" w:eastAsia="Times New Roman" w:hAnsi="Calibri" w:cs="Calibri"/>
                <w:sz w:val="20"/>
                <w:szCs w:val="20"/>
              </w:rPr>
            </w:pPr>
            <w:r w:rsidRPr="00DE0FC1">
              <w:rPr>
                <w:rFonts w:ascii="Calibri" w:eastAsia="Times New Roman" w:hAnsi="Calibri" w:cs="Calibri"/>
                <w:sz w:val="20"/>
                <w:szCs w:val="20"/>
              </w:rPr>
              <w:t>29</w:t>
            </w:r>
          </w:p>
        </w:tc>
      </w:tr>
      <w:tr w:rsidR="00DE0FC1" w:rsidRPr="00DE0FC1"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DE0FC1" w:rsidRPr="00DE0FC1" w:rsidRDefault="00DE0FC1" w:rsidP="00DE0FC1">
            <w:pPr>
              <w:spacing w:after="0" w:line="240" w:lineRule="auto"/>
              <w:rPr>
                <w:rFonts w:ascii="Calibri" w:eastAsia="Times New Roman" w:hAnsi="Calibri" w:cs="Calibri"/>
                <w:b/>
                <w:bCs/>
                <w:sz w:val="20"/>
                <w:szCs w:val="20"/>
              </w:rPr>
            </w:pPr>
            <w:r w:rsidRPr="00DE0FC1">
              <w:rPr>
                <w:rFonts w:ascii="Calibri" w:eastAsia="Times New Roman" w:hAnsi="Calibri" w:cs="Calibri"/>
                <w:b/>
                <w:bCs/>
                <w:sz w:val="20"/>
                <w:szCs w:val="20"/>
              </w:rPr>
              <w:t xml:space="preserve">Number of providers offering 2 year </w:t>
            </w:r>
            <w:r w:rsidR="003474AB">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559" w:type="dxa"/>
            <w:tcBorders>
              <w:top w:val="nil"/>
              <w:left w:val="nil"/>
              <w:bottom w:val="single" w:sz="4" w:space="0" w:color="auto"/>
              <w:right w:val="single" w:sz="4" w:space="0" w:color="auto"/>
            </w:tcBorders>
            <w:shd w:val="clear" w:color="auto" w:fill="auto"/>
            <w:noWrap/>
            <w:vAlign w:val="bottom"/>
            <w:hideMark/>
          </w:tcPr>
          <w:p w:rsidR="00DE0FC1" w:rsidRPr="00DE0FC1" w:rsidRDefault="00DE0FC1" w:rsidP="00DE0FC1">
            <w:pPr>
              <w:spacing w:after="0" w:line="240" w:lineRule="auto"/>
              <w:jc w:val="right"/>
              <w:rPr>
                <w:rFonts w:ascii="Calibri" w:eastAsia="Times New Roman" w:hAnsi="Calibri" w:cs="Calibri"/>
                <w:sz w:val="20"/>
                <w:szCs w:val="20"/>
              </w:rPr>
            </w:pPr>
            <w:r w:rsidRPr="00DE0FC1">
              <w:rPr>
                <w:rFonts w:ascii="Calibri" w:eastAsia="Times New Roman" w:hAnsi="Calibri" w:cs="Calibri"/>
                <w:sz w:val="20"/>
                <w:szCs w:val="20"/>
              </w:rPr>
              <w:t>17</w:t>
            </w:r>
          </w:p>
        </w:tc>
      </w:tr>
      <w:tr w:rsidR="00DE0FC1" w:rsidRPr="00DE0FC1"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DE0FC1" w:rsidRPr="00DE0FC1" w:rsidRDefault="00DE0FC1" w:rsidP="00DE0FC1">
            <w:pPr>
              <w:spacing w:after="0" w:line="240" w:lineRule="auto"/>
              <w:rPr>
                <w:rFonts w:ascii="Calibri" w:eastAsia="Times New Roman" w:hAnsi="Calibri" w:cs="Calibri"/>
                <w:b/>
                <w:bCs/>
                <w:sz w:val="20"/>
                <w:szCs w:val="20"/>
              </w:rPr>
            </w:pPr>
            <w:r w:rsidRPr="00DE0FC1">
              <w:rPr>
                <w:rFonts w:ascii="Calibri" w:eastAsia="Times New Roman" w:hAnsi="Calibri" w:cs="Calibri"/>
                <w:b/>
                <w:bCs/>
                <w:sz w:val="20"/>
                <w:szCs w:val="20"/>
              </w:rPr>
              <w:t>Number of providers offering 3 &amp; 4 year old universal entitlement (15 hours)</w:t>
            </w:r>
          </w:p>
        </w:tc>
        <w:tc>
          <w:tcPr>
            <w:tcW w:w="1559" w:type="dxa"/>
            <w:tcBorders>
              <w:top w:val="nil"/>
              <w:left w:val="nil"/>
              <w:bottom w:val="single" w:sz="4" w:space="0" w:color="auto"/>
              <w:right w:val="single" w:sz="4" w:space="0" w:color="auto"/>
            </w:tcBorders>
            <w:shd w:val="clear" w:color="auto" w:fill="auto"/>
            <w:noWrap/>
            <w:vAlign w:val="bottom"/>
            <w:hideMark/>
          </w:tcPr>
          <w:p w:rsidR="00DE0FC1" w:rsidRPr="00DE0FC1" w:rsidRDefault="00DE0FC1" w:rsidP="00DE0FC1">
            <w:pPr>
              <w:spacing w:after="0" w:line="240" w:lineRule="auto"/>
              <w:jc w:val="right"/>
              <w:rPr>
                <w:rFonts w:ascii="Calibri" w:eastAsia="Times New Roman" w:hAnsi="Calibri" w:cs="Calibri"/>
                <w:sz w:val="20"/>
                <w:szCs w:val="20"/>
              </w:rPr>
            </w:pPr>
            <w:r w:rsidRPr="00DE0FC1">
              <w:rPr>
                <w:rFonts w:ascii="Calibri" w:eastAsia="Times New Roman" w:hAnsi="Calibri" w:cs="Calibri"/>
                <w:sz w:val="20"/>
                <w:szCs w:val="20"/>
              </w:rPr>
              <w:t>18</w:t>
            </w:r>
          </w:p>
        </w:tc>
      </w:tr>
      <w:tr w:rsidR="00DE0FC1" w:rsidRPr="00DE0FC1"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DE0FC1" w:rsidRPr="00DE0FC1" w:rsidRDefault="00DE0FC1" w:rsidP="00DE0FC1">
            <w:pPr>
              <w:spacing w:after="0" w:line="240" w:lineRule="auto"/>
              <w:rPr>
                <w:rFonts w:ascii="Calibri" w:eastAsia="Times New Roman" w:hAnsi="Calibri" w:cs="Calibri"/>
                <w:b/>
                <w:bCs/>
                <w:sz w:val="20"/>
                <w:szCs w:val="20"/>
              </w:rPr>
            </w:pPr>
            <w:r w:rsidRPr="00DE0FC1">
              <w:rPr>
                <w:rFonts w:ascii="Calibri" w:eastAsia="Times New Roman" w:hAnsi="Calibri" w:cs="Calibri"/>
                <w:b/>
                <w:bCs/>
                <w:sz w:val="20"/>
                <w:szCs w:val="20"/>
              </w:rPr>
              <w:t>Number of providers offering 3 &amp; 4 year old extended entitlement (30 hours)</w:t>
            </w:r>
          </w:p>
        </w:tc>
        <w:tc>
          <w:tcPr>
            <w:tcW w:w="1559" w:type="dxa"/>
            <w:tcBorders>
              <w:top w:val="nil"/>
              <w:left w:val="nil"/>
              <w:bottom w:val="single" w:sz="4" w:space="0" w:color="auto"/>
              <w:right w:val="single" w:sz="4" w:space="0" w:color="auto"/>
            </w:tcBorders>
            <w:shd w:val="clear" w:color="auto" w:fill="auto"/>
            <w:noWrap/>
            <w:vAlign w:val="bottom"/>
            <w:hideMark/>
          </w:tcPr>
          <w:p w:rsidR="00DE0FC1" w:rsidRPr="00DE0FC1" w:rsidRDefault="00DE0FC1" w:rsidP="00DE0FC1">
            <w:pPr>
              <w:spacing w:after="0" w:line="240" w:lineRule="auto"/>
              <w:jc w:val="right"/>
              <w:rPr>
                <w:rFonts w:ascii="Calibri" w:eastAsia="Times New Roman" w:hAnsi="Calibri" w:cs="Calibri"/>
                <w:sz w:val="20"/>
                <w:szCs w:val="20"/>
              </w:rPr>
            </w:pPr>
            <w:r w:rsidRPr="00DE0FC1">
              <w:rPr>
                <w:rFonts w:ascii="Calibri" w:eastAsia="Times New Roman" w:hAnsi="Calibri" w:cs="Calibri"/>
                <w:sz w:val="20"/>
                <w:szCs w:val="20"/>
              </w:rPr>
              <w:t>17</w:t>
            </w:r>
          </w:p>
        </w:tc>
      </w:tr>
      <w:tr w:rsidR="00DE0FC1" w:rsidRPr="00DE0FC1"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DE0FC1" w:rsidRPr="00DE0FC1" w:rsidRDefault="00DE0FC1" w:rsidP="00DE0FC1">
            <w:pPr>
              <w:spacing w:after="0" w:line="240" w:lineRule="auto"/>
              <w:rPr>
                <w:rFonts w:ascii="Calibri" w:eastAsia="Times New Roman" w:hAnsi="Calibri" w:cs="Calibri"/>
                <w:b/>
                <w:bCs/>
                <w:sz w:val="20"/>
                <w:szCs w:val="20"/>
              </w:rPr>
            </w:pPr>
            <w:r w:rsidRPr="00DE0FC1">
              <w:rPr>
                <w:rFonts w:ascii="Calibri" w:eastAsia="Times New Roman" w:hAnsi="Calibri" w:cs="Calibri"/>
                <w:b/>
                <w:bCs/>
                <w:sz w:val="20"/>
                <w:szCs w:val="20"/>
              </w:rPr>
              <w:t>Number of providers for school aged children</w:t>
            </w:r>
          </w:p>
        </w:tc>
        <w:tc>
          <w:tcPr>
            <w:tcW w:w="1559" w:type="dxa"/>
            <w:tcBorders>
              <w:top w:val="nil"/>
              <w:left w:val="nil"/>
              <w:bottom w:val="single" w:sz="4" w:space="0" w:color="auto"/>
              <w:right w:val="single" w:sz="4" w:space="0" w:color="auto"/>
            </w:tcBorders>
            <w:shd w:val="clear" w:color="auto" w:fill="auto"/>
            <w:noWrap/>
            <w:vAlign w:val="bottom"/>
            <w:hideMark/>
          </w:tcPr>
          <w:p w:rsidR="00DE0FC1" w:rsidRPr="00DE0FC1" w:rsidRDefault="00DE0FC1" w:rsidP="00DE0FC1">
            <w:pPr>
              <w:spacing w:after="0" w:line="240" w:lineRule="auto"/>
              <w:jc w:val="right"/>
              <w:rPr>
                <w:rFonts w:ascii="Calibri" w:eastAsia="Times New Roman" w:hAnsi="Calibri" w:cs="Calibri"/>
                <w:sz w:val="20"/>
                <w:szCs w:val="20"/>
              </w:rPr>
            </w:pPr>
            <w:r w:rsidRPr="00DE0FC1">
              <w:rPr>
                <w:rFonts w:ascii="Calibri" w:eastAsia="Times New Roman" w:hAnsi="Calibri" w:cs="Calibri"/>
                <w:sz w:val="20"/>
                <w:szCs w:val="20"/>
              </w:rPr>
              <w:t>8</w:t>
            </w:r>
          </w:p>
        </w:tc>
      </w:tr>
      <w:tr w:rsidR="00DE0FC1" w:rsidRPr="00DE0FC1"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DE0FC1" w:rsidRPr="00DE0FC1" w:rsidRDefault="00DE0FC1" w:rsidP="00DE0FC1">
            <w:pPr>
              <w:spacing w:after="0" w:line="240" w:lineRule="auto"/>
              <w:rPr>
                <w:rFonts w:ascii="Calibri" w:eastAsia="Times New Roman" w:hAnsi="Calibri" w:cs="Calibri"/>
                <w:b/>
                <w:bCs/>
                <w:sz w:val="20"/>
                <w:szCs w:val="20"/>
              </w:rPr>
            </w:pPr>
            <w:r w:rsidRPr="00DE0FC1">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559" w:type="dxa"/>
            <w:tcBorders>
              <w:top w:val="nil"/>
              <w:left w:val="nil"/>
              <w:bottom w:val="single" w:sz="4" w:space="0" w:color="auto"/>
              <w:right w:val="single" w:sz="4" w:space="0" w:color="auto"/>
            </w:tcBorders>
            <w:shd w:val="clear" w:color="auto" w:fill="auto"/>
            <w:noWrap/>
            <w:vAlign w:val="bottom"/>
            <w:hideMark/>
          </w:tcPr>
          <w:p w:rsidR="00DE0FC1" w:rsidRPr="00DE0FC1"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100</w:t>
            </w:r>
          </w:p>
        </w:tc>
      </w:tr>
      <w:tr w:rsidR="003474AB" w:rsidRPr="00DE0FC1" w:rsidTr="00DE0FC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tcPr>
          <w:p w:rsidR="003474AB" w:rsidRPr="00DE0FC1" w:rsidRDefault="003474AB" w:rsidP="00DE0FC1">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559" w:type="dxa"/>
            <w:tcBorders>
              <w:top w:val="nil"/>
              <w:left w:val="nil"/>
              <w:bottom w:val="single" w:sz="4" w:space="0" w:color="auto"/>
              <w:right w:val="single" w:sz="4" w:space="0" w:color="auto"/>
            </w:tcBorders>
            <w:shd w:val="clear" w:color="auto" w:fill="auto"/>
            <w:noWrap/>
            <w:vAlign w:val="bottom"/>
          </w:tcPr>
          <w:p w:rsidR="003474AB" w:rsidRPr="00DE0FC1" w:rsidRDefault="00A60AB6" w:rsidP="00DE0FC1">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19</w:t>
            </w:r>
          </w:p>
        </w:tc>
      </w:tr>
      <w:tr w:rsidR="00DE0FC1" w:rsidRPr="00DE0FC1"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DE0FC1" w:rsidRPr="00DE0FC1" w:rsidRDefault="00DE0FC1" w:rsidP="00DE0FC1">
            <w:pPr>
              <w:spacing w:after="0" w:line="240" w:lineRule="auto"/>
              <w:rPr>
                <w:rFonts w:ascii="Calibri" w:eastAsia="Times New Roman" w:hAnsi="Calibri" w:cs="Calibri"/>
                <w:b/>
                <w:bCs/>
                <w:sz w:val="20"/>
                <w:szCs w:val="20"/>
              </w:rPr>
            </w:pPr>
            <w:r w:rsidRPr="00DE0FC1">
              <w:rPr>
                <w:rFonts w:ascii="Calibri" w:eastAsia="Times New Roman" w:hAnsi="Calibri" w:cs="Calibri"/>
                <w:b/>
                <w:bCs/>
                <w:sz w:val="20"/>
                <w:szCs w:val="20"/>
              </w:rPr>
              <w:t>3 &amp; 4 year old take up -Spring 2017 (children)</w:t>
            </w:r>
          </w:p>
        </w:tc>
        <w:tc>
          <w:tcPr>
            <w:tcW w:w="1559" w:type="dxa"/>
            <w:tcBorders>
              <w:top w:val="nil"/>
              <w:left w:val="nil"/>
              <w:bottom w:val="single" w:sz="4" w:space="0" w:color="auto"/>
              <w:right w:val="single" w:sz="4" w:space="0" w:color="auto"/>
            </w:tcBorders>
            <w:shd w:val="clear" w:color="auto" w:fill="auto"/>
            <w:noWrap/>
            <w:vAlign w:val="bottom"/>
            <w:hideMark/>
          </w:tcPr>
          <w:p w:rsidR="00DE0FC1" w:rsidRPr="00DE0FC1" w:rsidRDefault="00DE0FC1" w:rsidP="00DE0FC1">
            <w:pPr>
              <w:spacing w:after="0" w:line="240" w:lineRule="auto"/>
              <w:jc w:val="right"/>
              <w:rPr>
                <w:rFonts w:ascii="Calibri" w:eastAsia="Times New Roman" w:hAnsi="Calibri" w:cs="Calibri"/>
                <w:sz w:val="20"/>
                <w:szCs w:val="20"/>
              </w:rPr>
            </w:pPr>
            <w:r w:rsidRPr="00DE0FC1">
              <w:rPr>
                <w:rFonts w:ascii="Calibri" w:eastAsia="Times New Roman" w:hAnsi="Calibri" w:cs="Calibri"/>
                <w:sz w:val="20"/>
                <w:szCs w:val="20"/>
              </w:rPr>
              <w:t>275</w:t>
            </w:r>
          </w:p>
        </w:tc>
      </w:tr>
    </w:tbl>
    <w:p w:rsidR="001461FF" w:rsidRDefault="001461FF" w:rsidP="001461FF">
      <w:pPr>
        <w:rPr>
          <w:rFonts w:ascii="Calibri" w:eastAsia="Calibri" w:hAnsi="Calibri" w:cs="Times New Roman"/>
          <w:sz w:val="24"/>
          <w:szCs w:val="24"/>
          <w:lang w:eastAsia="en-US"/>
        </w:rPr>
      </w:pPr>
    </w:p>
    <w:tbl>
      <w:tblPr>
        <w:tblW w:w="8804" w:type="dxa"/>
        <w:tblInd w:w="93" w:type="dxa"/>
        <w:tblLook w:val="04A0" w:firstRow="1" w:lastRow="0" w:firstColumn="1" w:lastColumn="0" w:noHBand="0" w:noVBand="1"/>
      </w:tblPr>
      <w:tblGrid>
        <w:gridCol w:w="7245"/>
        <w:gridCol w:w="1559"/>
      </w:tblGrid>
      <w:tr w:rsidR="00E57AFD" w:rsidRPr="00E57AFD" w:rsidTr="00DF2461">
        <w:trPr>
          <w:trHeight w:val="372"/>
        </w:trPr>
        <w:tc>
          <w:tcPr>
            <w:tcW w:w="8804"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57AFD" w:rsidRPr="00E57AFD" w:rsidRDefault="00E57AFD" w:rsidP="00DF2461">
            <w:pPr>
              <w:spacing w:after="0" w:line="240" w:lineRule="auto"/>
              <w:jc w:val="center"/>
              <w:rPr>
                <w:rFonts w:ascii="Calibri" w:eastAsia="Times New Roman" w:hAnsi="Calibri" w:cs="Calibri"/>
                <w:b/>
                <w:bCs/>
                <w:color w:val="000000"/>
              </w:rPr>
            </w:pPr>
            <w:r w:rsidRPr="00E57AFD">
              <w:rPr>
                <w:rFonts w:ascii="Calibri" w:eastAsia="Times New Roman" w:hAnsi="Calibri" w:cs="Calibri"/>
                <w:b/>
                <w:bCs/>
                <w:color w:val="000000"/>
              </w:rPr>
              <w:t>Springboard - Tetbury</w:t>
            </w:r>
          </w:p>
        </w:tc>
      </w:tr>
      <w:tr w:rsidR="00E57AFD" w:rsidRPr="00E57AFD"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E57AFD" w:rsidRPr="00E57AFD" w:rsidRDefault="00E57AFD" w:rsidP="00E57AFD">
            <w:pPr>
              <w:spacing w:after="0" w:line="240" w:lineRule="auto"/>
              <w:rPr>
                <w:rFonts w:ascii="Calibri" w:eastAsia="Times New Roman" w:hAnsi="Calibri" w:cs="Calibri"/>
                <w:color w:val="000000"/>
                <w:sz w:val="20"/>
                <w:szCs w:val="20"/>
              </w:rPr>
            </w:pPr>
            <w:r w:rsidRPr="00E57AFD">
              <w:rPr>
                <w:rFonts w:ascii="Calibri" w:eastAsia="Times New Roman" w:hAnsi="Calibri" w:cs="Calibri"/>
                <w:color w:val="000000"/>
                <w:sz w:val="20"/>
                <w:szCs w:val="20"/>
              </w:rPr>
              <w:t>Population of 2 year olds</w:t>
            </w:r>
          </w:p>
        </w:tc>
        <w:tc>
          <w:tcPr>
            <w:tcW w:w="1559" w:type="dxa"/>
            <w:tcBorders>
              <w:top w:val="nil"/>
              <w:left w:val="nil"/>
              <w:bottom w:val="single" w:sz="4" w:space="0" w:color="auto"/>
              <w:right w:val="single" w:sz="4" w:space="0" w:color="auto"/>
            </w:tcBorders>
            <w:shd w:val="clear" w:color="auto" w:fill="auto"/>
            <w:vAlign w:val="bottom"/>
            <w:hideMark/>
          </w:tcPr>
          <w:p w:rsidR="00E57AFD" w:rsidRPr="00E57AFD" w:rsidRDefault="00E57AFD" w:rsidP="00E57AFD">
            <w:pPr>
              <w:spacing w:after="0" w:line="240" w:lineRule="auto"/>
              <w:jc w:val="right"/>
              <w:rPr>
                <w:rFonts w:ascii="Calibri" w:eastAsia="Times New Roman" w:hAnsi="Calibri" w:cs="Calibri"/>
                <w:color w:val="000000"/>
                <w:sz w:val="20"/>
                <w:szCs w:val="20"/>
              </w:rPr>
            </w:pPr>
            <w:r w:rsidRPr="00E57AFD">
              <w:rPr>
                <w:rFonts w:ascii="Calibri" w:eastAsia="Times New Roman" w:hAnsi="Calibri" w:cs="Calibri"/>
                <w:color w:val="000000"/>
                <w:sz w:val="20"/>
                <w:szCs w:val="20"/>
              </w:rPr>
              <w:t>87</w:t>
            </w:r>
          </w:p>
        </w:tc>
      </w:tr>
      <w:tr w:rsidR="00E57AFD" w:rsidRPr="00E57AFD"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E57AFD" w:rsidRPr="00E57AFD" w:rsidRDefault="00E57AFD" w:rsidP="00E57AFD">
            <w:pPr>
              <w:spacing w:after="0" w:line="240" w:lineRule="auto"/>
              <w:rPr>
                <w:rFonts w:ascii="Calibri" w:eastAsia="Times New Roman" w:hAnsi="Calibri" w:cs="Calibri"/>
                <w:color w:val="000000"/>
                <w:sz w:val="20"/>
                <w:szCs w:val="20"/>
              </w:rPr>
            </w:pPr>
            <w:r w:rsidRPr="00E57AFD">
              <w:rPr>
                <w:rFonts w:ascii="Calibri" w:eastAsia="Times New Roman" w:hAnsi="Calibri" w:cs="Calibri"/>
                <w:color w:val="000000"/>
                <w:sz w:val="20"/>
                <w:szCs w:val="20"/>
              </w:rPr>
              <w:t>Population of 3 year olds</w:t>
            </w:r>
          </w:p>
        </w:tc>
        <w:tc>
          <w:tcPr>
            <w:tcW w:w="1559" w:type="dxa"/>
            <w:tcBorders>
              <w:top w:val="nil"/>
              <w:left w:val="nil"/>
              <w:bottom w:val="single" w:sz="4" w:space="0" w:color="auto"/>
              <w:right w:val="single" w:sz="4" w:space="0" w:color="auto"/>
            </w:tcBorders>
            <w:shd w:val="clear" w:color="auto" w:fill="auto"/>
            <w:vAlign w:val="bottom"/>
            <w:hideMark/>
          </w:tcPr>
          <w:p w:rsidR="00E57AFD" w:rsidRPr="00E57AFD" w:rsidRDefault="00E57AFD" w:rsidP="00E57AFD">
            <w:pPr>
              <w:spacing w:after="0" w:line="240" w:lineRule="auto"/>
              <w:jc w:val="right"/>
              <w:rPr>
                <w:rFonts w:ascii="Calibri" w:eastAsia="Times New Roman" w:hAnsi="Calibri" w:cs="Calibri"/>
                <w:color w:val="000000"/>
                <w:sz w:val="20"/>
                <w:szCs w:val="20"/>
              </w:rPr>
            </w:pPr>
            <w:r w:rsidRPr="00E57AFD">
              <w:rPr>
                <w:rFonts w:ascii="Calibri" w:eastAsia="Times New Roman" w:hAnsi="Calibri" w:cs="Calibri"/>
                <w:color w:val="000000"/>
                <w:sz w:val="20"/>
                <w:szCs w:val="20"/>
              </w:rPr>
              <w:t>91</w:t>
            </w:r>
          </w:p>
        </w:tc>
      </w:tr>
      <w:tr w:rsidR="00E57AFD" w:rsidRPr="00E57AFD"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E57AFD" w:rsidRPr="00E57AFD" w:rsidRDefault="00E57AFD" w:rsidP="00E57AFD">
            <w:pPr>
              <w:spacing w:after="0" w:line="240" w:lineRule="auto"/>
              <w:rPr>
                <w:rFonts w:ascii="Calibri" w:eastAsia="Times New Roman" w:hAnsi="Calibri" w:cs="Calibri"/>
                <w:color w:val="000000"/>
                <w:sz w:val="20"/>
                <w:szCs w:val="20"/>
              </w:rPr>
            </w:pPr>
            <w:r w:rsidRPr="00E57AFD">
              <w:rPr>
                <w:rFonts w:ascii="Calibri" w:eastAsia="Times New Roman" w:hAnsi="Calibri" w:cs="Calibri"/>
                <w:color w:val="000000"/>
                <w:sz w:val="20"/>
                <w:szCs w:val="20"/>
              </w:rPr>
              <w:t>Population of 4 year olds</w:t>
            </w:r>
          </w:p>
        </w:tc>
        <w:tc>
          <w:tcPr>
            <w:tcW w:w="1559" w:type="dxa"/>
            <w:tcBorders>
              <w:top w:val="nil"/>
              <w:left w:val="nil"/>
              <w:bottom w:val="single" w:sz="4" w:space="0" w:color="auto"/>
              <w:right w:val="single" w:sz="4" w:space="0" w:color="auto"/>
            </w:tcBorders>
            <w:shd w:val="clear" w:color="auto" w:fill="auto"/>
            <w:vAlign w:val="bottom"/>
            <w:hideMark/>
          </w:tcPr>
          <w:p w:rsidR="00E57AFD" w:rsidRPr="00E57AFD" w:rsidRDefault="00E57AFD" w:rsidP="00E57AFD">
            <w:pPr>
              <w:spacing w:after="0" w:line="240" w:lineRule="auto"/>
              <w:jc w:val="right"/>
              <w:rPr>
                <w:rFonts w:ascii="Calibri" w:eastAsia="Times New Roman" w:hAnsi="Calibri" w:cs="Calibri"/>
                <w:color w:val="000000"/>
                <w:sz w:val="20"/>
                <w:szCs w:val="20"/>
              </w:rPr>
            </w:pPr>
            <w:r w:rsidRPr="00E57AFD">
              <w:rPr>
                <w:rFonts w:ascii="Calibri" w:eastAsia="Times New Roman" w:hAnsi="Calibri" w:cs="Calibri"/>
                <w:color w:val="000000"/>
                <w:sz w:val="20"/>
                <w:szCs w:val="20"/>
              </w:rPr>
              <w:t>116</w:t>
            </w:r>
          </w:p>
        </w:tc>
      </w:tr>
      <w:tr w:rsidR="00E57AFD" w:rsidRPr="00E57AFD"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E57AFD" w:rsidRPr="00E57AFD" w:rsidRDefault="00E57AFD" w:rsidP="00E57AFD">
            <w:pPr>
              <w:spacing w:after="0" w:line="240" w:lineRule="auto"/>
              <w:rPr>
                <w:rFonts w:ascii="Calibri" w:eastAsia="Times New Roman" w:hAnsi="Calibri" w:cs="Calibri"/>
                <w:b/>
                <w:bCs/>
                <w:color w:val="000000"/>
                <w:sz w:val="20"/>
                <w:szCs w:val="20"/>
              </w:rPr>
            </w:pPr>
            <w:r w:rsidRPr="00E57AFD">
              <w:rPr>
                <w:rFonts w:ascii="Calibri" w:eastAsia="Times New Roman" w:hAnsi="Calibri" w:cs="Calibri"/>
                <w:b/>
                <w:bCs/>
                <w:color w:val="000000"/>
                <w:sz w:val="20"/>
                <w:szCs w:val="20"/>
              </w:rPr>
              <w:t>Total population of 0-4 year olds</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rsidR="00E57AFD" w:rsidRPr="00E57AFD" w:rsidRDefault="00E57AFD" w:rsidP="00E57AFD">
            <w:pPr>
              <w:spacing w:after="0" w:line="240" w:lineRule="auto"/>
              <w:jc w:val="right"/>
              <w:rPr>
                <w:rFonts w:ascii="Calibri" w:eastAsia="Times New Roman" w:hAnsi="Calibri" w:cs="Calibri"/>
                <w:color w:val="000000"/>
                <w:sz w:val="20"/>
                <w:szCs w:val="20"/>
              </w:rPr>
            </w:pPr>
            <w:r w:rsidRPr="00E57AFD">
              <w:rPr>
                <w:rFonts w:ascii="Calibri" w:eastAsia="Times New Roman" w:hAnsi="Calibri" w:cs="Calibri"/>
                <w:color w:val="000000"/>
                <w:sz w:val="20"/>
                <w:szCs w:val="20"/>
              </w:rPr>
              <w:t>459</w:t>
            </w:r>
          </w:p>
        </w:tc>
      </w:tr>
      <w:tr w:rsidR="00E57AFD" w:rsidRPr="00E57AFD"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E57AFD" w:rsidRPr="00E57AFD" w:rsidRDefault="00E57AFD" w:rsidP="00E57AFD">
            <w:pPr>
              <w:spacing w:after="0" w:line="240" w:lineRule="auto"/>
              <w:rPr>
                <w:rFonts w:ascii="Calibri" w:eastAsia="Times New Roman" w:hAnsi="Calibri" w:cs="Calibri"/>
                <w:b/>
                <w:bCs/>
                <w:color w:val="000000"/>
                <w:sz w:val="20"/>
                <w:szCs w:val="20"/>
              </w:rPr>
            </w:pPr>
            <w:r w:rsidRPr="00E57AFD">
              <w:rPr>
                <w:rFonts w:ascii="Calibri" w:eastAsia="Times New Roman" w:hAnsi="Calibri" w:cs="Calibri"/>
                <w:b/>
                <w:bCs/>
                <w:color w:val="000000"/>
                <w:sz w:val="20"/>
                <w:szCs w:val="20"/>
              </w:rPr>
              <w:t>Total population of 5-11 year olds</w:t>
            </w:r>
          </w:p>
        </w:tc>
        <w:tc>
          <w:tcPr>
            <w:tcW w:w="1559" w:type="dxa"/>
            <w:tcBorders>
              <w:top w:val="nil"/>
              <w:left w:val="nil"/>
              <w:bottom w:val="single" w:sz="4" w:space="0" w:color="auto"/>
              <w:right w:val="single" w:sz="4" w:space="0" w:color="auto"/>
            </w:tcBorders>
            <w:shd w:val="clear" w:color="auto" w:fill="auto"/>
            <w:vAlign w:val="bottom"/>
            <w:hideMark/>
          </w:tcPr>
          <w:p w:rsidR="00E57AFD" w:rsidRPr="00E57AFD" w:rsidRDefault="00E57AFD" w:rsidP="00E57AFD">
            <w:pPr>
              <w:spacing w:after="0" w:line="240" w:lineRule="auto"/>
              <w:jc w:val="right"/>
              <w:rPr>
                <w:rFonts w:ascii="Calibri" w:eastAsia="Times New Roman" w:hAnsi="Calibri" w:cs="Calibri"/>
                <w:color w:val="000000"/>
                <w:sz w:val="20"/>
                <w:szCs w:val="20"/>
              </w:rPr>
            </w:pPr>
            <w:r w:rsidRPr="00E57AFD">
              <w:rPr>
                <w:rFonts w:ascii="Calibri" w:eastAsia="Times New Roman" w:hAnsi="Calibri" w:cs="Calibri"/>
                <w:color w:val="000000"/>
                <w:sz w:val="20"/>
                <w:szCs w:val="20"/>
              </w:rPr>
              <w:t>699</w:t>
            </w:r>
          </w:p>
        </w:tc>
      </w:tr>
      <w:tr w:rsidR="00E57AFD" w:rsidRPr="00E57AFD"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E57AFD" w:rsidRPr="00E57AFD" w:rsidRDefault="002870D3" w:rsidP="00E57AFD">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Total number of places 0-5</w:t>
            </w:r>
            <w:r w:rsidR="00E57AFD" w:rsidRPr="00E57AFD">
              <w:rPr>
                <w:rFonts w:ascii="Calibri" w:eastAsia="Times New Roman" w:hAnsi="Calibri" w:cs="Calibri"/>
                <w:b/>
                <w:bCs/>
                <w:sz w:val="20"/>
                <w:szCs w:val="20"/>
              </w:rPr>
              <w:t xml:space="preserve"> (as at July 17)</w:t>
            </w:r>
          </w:p>
        </w:tc>
        <w:tc>
          <w:tcPr>
            <w:tcW w:w="1559" w:type="dxa"/>
            <w:tcBorders>
              <w:top w:val="nil"/>
              <w:left w:val="nil"/>
              <w:bottom w:val="single" w:sz="4" w:space="0" w:color="auto"/>
              <w:right w:val="single" w:sz="4" w:space="0" w:color="auto"/>
            </w:tcBorders>
            <w:shd w:val="clear" w:color="auto" w:fill="auto"/>
            <w:noWrap/>
            <w:vAlign w:val="bottom"/>
            <w:hideMark/>
          </w:tcPr>
          <w:p w:rsidR="00E57AFD" w:rsidRPr="00E57AFD" w:rsidRDefault="00E57AFD" w:rsidP="00E57AFD">
            <w:pPr>
              <w:spacing w:after="0" w:line="240" w:lineRule="auto"/>
              <w:jc w:val="right"/>
              <w:rPr>
                <w:rFonts w:ascii="Calibri" w:eastAsia="Times New Roman" w:hAnsi="Calibri" w:cs="Calibri"/>
                <w:sz w:val="20"/>
                <w:szCs w:val="20"/>
              </w:rPr>
            </w:pPr>
            <w:r w:rsidRPr="00E57AFD">
              <w:rPr>
                <w:rFonts w:ascii="Calibri" w:eastAsia="Times New Roman" w:hAnsi="Calibri" w:cs="Calibri"/>
                <w:sz w:val="20"/>
                <w:szCs w:val="20"/>
              </w:rPr>
              <w:t>280</w:t>
            </w:r>
          </w:p>
        </w:tc>
      </w:tr>
      <w:tr w:rsidR="00E57AFD" w:rsidRPr="00E57AFD"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E57AFD" w:rsidRPr="00E57AFD" w:rsidRDefault="00E57AFD" w:rsidP="00E57AFD">
            <w:pPr>
              <w:spacing w:after="0" w:line="240" w:lineRule="auto"/>
              <w:rPr>
                <w:rFonts w:ascii="Calibri" w:eastAsia="Times New Roman" w:hAnsi="Calibri" w:cs="Calibri"/>
                <w:b/>
                <w:bCs/>
                <w:sz w:val="20"/>
                <w:szCs w:val="20"/>
              </w:rPr>
            </w:pPr>
            <w:r w:rsidRPr="00E57AFD">
              <w:rPr>
                <w:rFonts w:ascii="Calibri" w:eastAsia="Times New Roman" w:hAnsi="Calibri" w:cs="Calibri"/>
                <w:b/>
                <w:bCs/>
                <w:sz w:val="20"/>
                <w:szCs w:val="20"/>
              </w:rPr>
              <w:t>T</w:t>
            </w:r>
            <w:r w:rsidR="002870D3">
              <w:rPr>
                <w:rFonts w:ascii="Calibri" w:eastAsia="Times New Roman" w:hAnsi="Calibri" w:cs="Calibri"/>
                <w:b/>
                <w:bCs/>
                <w:sz w:val="20"/>
                <w:szCs w:val="20"/>
              </w:rPr>
              <w:t>otal number of providers for 0-5</w:t>
            </w:r>
            <w:r w:rsidRPr="00E57AFD">
              <w:rPr>
                <w:rFonts w:ascii="Calibri" w:eastAsia="Times New Roman" w:hAnsi="Calibri" w:cs="Calibri"/>
                <w:b/>
                <w:bCs/>
                <w:sz w:val="20"/>
                <w:szCs w:val="20"/>
              </w:rPr>
              <w:t xml:space="preserve"> year olds </w:t>
            </w:r>
          </w:p>
        </w:tc>
        <w:tc>
          <w:tcPr>
            <w:tcW w:w="1559" w:type="dxa"/>
            <w:tcBorders>
              <w:top w:val="nil"/>
              <w:left w:val="nil"/>
              <w:bottom w:val="single" w:sz="4" w:space="0" w:color="auto"/>
              <w:right w:val="single" w:sz="4" w:space="0" w:color="auto"/>
            </w:tcBorders>
            <w:shd w:val="clear" w:color="auto" w:fill="auto"/>
            <w:noWrap/>
            <w:vAlign w:val="bottom"/>
            <w:hideMark/>
          </w:tcPr>
          <w:p w:rsidR="00E57AFD" w:rsidRPr="00E57AFD" w:rsidRDefault="00E57AFD" w:rsidP="00E57AFD">
            <w:pPr>
              <w:spacing w:after="0" w:line="240" w:lineRule="auto"/>
              <w:jc w:val="right"/>
              <w:rPr>
                <w:rFonts w:ascii="Calibri" w:eastAsia="Times New Roman" w:hAnsi="Calibri" w:cs="Calibri"/>
                <w:sz w:val="20"/>
                <w:szCs w:val="20"/>
              </w:rPr>
            </w:pPr>
            <w:r w:rsidRPr="00E57AFD">
              <w:rPr>
                <w:rFonts w:ascii="Calibri" w:eastAsia="Times New Roman" w:hAnsi="Calibri" w:cs="Calibri"/>
                <w:sz w:val="20"/>
                <w:szCs w:val="20"/>
              </w:rPr>
              <w:t>14</w:t>
            </w:r>
          </w:p>
        </w:tc>
      </w:tr>
      <w:tr w:rsidR="00E57AFD" w:rsidRPr="00E57AFD"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E57AFD" w:rsidRPr="00E57AFD" w:rsidRDefault="00E57AFD" w:rsidP="00E57AFD">
            <w:pPr>
              <w:spacing w:after="0" w:line="240" w:lineRule="auto"/>
              <w:rPr>
                <w:rFonts w:ascii="Calibri" w:eastAsia="Times New Roman" w:hAnsi="Calibri" w:cs="Calibri"/>
                <w:b/>
                <w:bCs/>
                <w:sz w:val="20"/>
                <w:szCs w:val="20"/>
              </w:rPr>
            </w:pPr>
            <w:r w:rsidRPr="00E57AFD">
              <w:rPr>
                <w:rFonts w:ascii="Calibri" w:eastAsia="Times New Roman" w:hAnsi="Calibri" w:cs="Calibri"/>
                <w:b/>
                <w:bCs/>
                <w:sz w:val="20"/>
                <w:szCs w:val="20"/>
              </w:rPr>
              <w:t xml:space="preserve">Number of providers offering 2 year </w:t>
            </w:r>
            <w:r w:rsidR="003474AB">
              <w:rPr>
                <w:rFonts w:ascii="Calibri" w:eastAsia="Times New Roman" w:hAnsi="Calibri" w:cs="Calibri"/>
                <w:b/>
                <w:bCs/>
                <w:sz w:val="20"/>
                <w:szCs w:val="20"/>
              </w:rPr>
              <w:t xml:space="preserve">old </w:t>
            </w:r>
            <w:r w:rsidR="003B43BF">
              <w:rPr>
                <w:rFonts w:ascii="Calibri" w:eastAsia="Times New Roman" w:hAnsi="Calibri" w:cs="Calibri"/>
                <w:b/>
                <w:bCs/>
                <w:sz w:val="20"/>
                <w:szCs w:val="20"/>
              </w:rPr>
              <w:t>funded places</w:t>
            </w:r>
          </w:p>
        </w:tc>
        <w:tc>
          <w:tcPr>
            <w:tcW w:w="1559" w:type="dxa"/>
            <w:tcBorders>
              <w:top w:val="nil"/>
              <w:left w:val="nil"/>
              <w:bottom w:val="single" w:sz="4" w:space="0" w:color="auto"/>
              <w:right w:val="single" w:sz="4" w:space="0" w:color="auto"/>
            </w:tcBorders>
            <w:shd w:val="clear" w:color="auto" w:fill="auto"/>
            <w:noWrap/>
            <w:vAlign w:val="bottom"/>
            <w:hideMark/>
          </w:tcPr>
          <w:p w:rsidR="00E57AFD" w:rsidRPr="00E57AFD" w:rsidRDefault="00E57AFD" w:rsidP="00E57AFD">
            <w:pPr>
              <w:spacing w:after="0" w:line="240" w:lineRule="auto"/>
              <w:jc w:val="right"/>
              <w:rPr>
                <w:rFonts w:ascii="Calibri" w:eastAsia="Times New Roman" w:hAnsi="Calibri" w:cs="Calibri"/>
                <w:sz w:val="20"/>
                <w:szCs w:val="20"/>
              </w:rPr>
            </w:pPr>
            <w:r w:rsidRPr="00E57AFD">
              <w:rPr>
                <w:rFonts w:ascii="Calibri" w:eastAsia="Times New Roman" w:hAnsi="Calibri" w:cs="Calibri"/>
                <w:sz w:val="20"/>
                <w:szCs w:val="20"/>
              </w:rPr>
              <w:t>6</w:t>
            </w:r>
          </w:p>
        </w:tc>
      </w:tr>
      <w:tr w:rsidR="00E57AFD" w:rsidRPr="00E57AFD"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E57AFD" w:rsidRPr="00E57AFD" w:rsidRDefault="00E57AFD" w:rsidP="00E57AFD">
            <w:pPr>
              <w:spacing w:after="0" w:line="240" w:lineRule="auto"/>
              <w:rPr>
                <w:rFonts w:ascii="Calibri" w:eastAsia="Times New Roman" w:hAnsi="Calibri" w:cs="Calibri"/>
                <w:b/>
                <w:bCs/>
                <w:sz w:val="20"/>
                <w:szCs w:val="20"/>
              </w:rPr>
            </w:pPr>
            <w:r w:rsidRPr="00E57AFD">
              <w:rPr>
                <w:rFonts w:ascii="Calibri" w:eastAsia="Times New Roman" w:hAnsi="Calibri" w:cs="Calibri"/>
                <w:b/>
                <w:bCs/>
                <w:sz w:val="20"/>
                <w:szCs w:val="20"/>
              </w:rPr>
              <w:t>Number of providers offering 3 &amp; 4 year old universal entitlement (15 hours)</w:t>
            </w:r>
          </w:p>
        </w:tc>
        <w:tc>
          <w:tcPr>
            <w:tcW w:w="1559" w:type="dxa"/>
            <w:tcBorders>
              <w:top w:val="nil"/>
              <w:left w:val="nil"/>
              <w:bottom w:val="single" w:sz="4" w:space="0" w:color="auto"/>
              <w:right w:val="single" w:sz="4" w:space="0" w:color="auto"/>
            </w:tcBorders>
            <w:shd w:val="clear" w:color="auto" w:fill="auto"/>
            <w:noWrap/>
            <w:vAlign w:val="bottom"/>
            <w:hideMark/>
          </w:tcPr>
          <w:p w:rsidR="00E57AFD" w:rsidRPr="00E57AFD" w:rsidRDefault="00E57AFD" w:rsidP="00E57AFD">
            <w:pPr>
              <w:spacing w:after="0" w:line="240" w:lineRule="auto"/>
              <w:jc w:val="right"/>
              <w:rPr>
                <w:rFonts w:ascii="Calibri" w:eastAsia="Times New Roman" w:hAnsi="Calibri" w:cs="Calibri"/>
                <w:sz w:val="20"/>
                <w:szCs w:val="20"/>
              </w:rPr>
            </w:pPr>
            <w:r w:rsidRPr="00E57AFD">
              <w:rPr>
                <w:rFonts w:ascii="Calibri" w:eastAsia="Times New Roman" w:hAnsi="Calibri" w:cs="Calibri"/>
                <w:sz w:val="20"/>
                <w:szCs w:val="20"/>
              </w:rPr>
              <w:t>8</w:t>
            </w:r>
          </w:p>
        </w:tc>
      </w:tr>
      <w:tr w:rsidR="00E57AFD" w:rsidRPr="00E57AFD"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E57AFD" w:rsidRPr="00E57AFD" w:rsidRDefault="00E57AFD" w:rsidP="00E57AFD">
            <w:pPr>
              <w:spacing w:after="0" w:line="240" w:lineRule="auto"/>
              <w:rPr>
                <w:rFonts w:ascii="Calibri" w:eastAsia="Times New Roman" w:hAnsi="Calibri" w:cs="Calibri"/>
                <w:b/>
                <w:bCs/>
                <w:sz w:val="20"/>
                <w:szCs w:val="20"/>
              </w:rPr>
            </w:pPr>
            <w:r w:rsidRPr="00E57AFD">
              <w:rPr>
                <w:rFonts w:ascii="Calibri" w:eastAsia="Times New Roman" w:hAnsi="Calibri" w:cs="Calibri"/>
                <w:b/>
                <w:bCs/>
                <w:sz w:val="20"/>
                <w:szCs w:val="20"/>
              </w:rPr>
              <w:t>Number of providers offering 3 &amp; 4 year old extended entitlement (30 hours)</w:t>
            </w:r>
          </w:p>
        </w:tc>
        <w:tc>
          <w:tcPr>
            <w:tcW w:w="1559" w:type="dxa"/>
            <w:tcBorders>
              <w:top w:val="nil"/>
              <w:left w:val="nil"/>
              <w:bottom w:val="single" w:sz="4" w:space="0" w:color="auto"/>
              <w:right w:val="single" w:sz="4" w:space="0" w:color="auto"/>
            </w:tcBorders>
            <w:shd w:val="clear" w:color="auto" w:fill="auto"/>
            <w:noWrap/>
            <w:vAlign w:val="bottom"/>
            <w:hideMark/>
          </w:tcPr>
          <w:p w:rsidR="00E57AFD" w:rsidRPr="00E57AFD" w:rsidRDefault="00E57AFD" w:rsidP="00E57AFD">
            <w:pPr>
              <w:spacing w:after="0" w:line="240" w:lineRule="auto"/>
              <w:jc w:val="right"/>
              <w:rPr>
                <w:rFonts w:ascii="Calibri" w:eastAsia="Times New Roman" w:hAnsi="Calibri" w:cs="Calibri"/>
                <w:sz w:val="20"/>
                <w:szCs w:val="20"/>
              </w:rPr>
            </w:pPr>
            <w:r w:rsidRPr="00E57AFD">
              <w:rPr>
                <w:rFonts w:ascii="Calibri" w:eastAsia="Times New Roman" w:hAnsi="Calibri" w:cs="Calibri"/>
                <w:sz w:val="20"/>
                <w:szCs w:val="20"/>
              </w:rPr>
              <w:t>6</w:t>
            </w:r>
          </w:p>
        </w:tc>
      </w:tr>
      <w:tr w:rsidR="00E57AFD" w:rsidRPr="00E57AFD"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E57AFD" w:rsidRPr="00E57AFD" w:rsidRDefault="00E57AFD" w:rsidP="00E57AFD">
            <w:pPr>
              <w:spacing w:after="0" w:line="240" w:lineRule="auto"/>
              <w:rPr>
                <w:rFonts w:ascii="Calibri" w:eastAsia="Times New Roman" w:hAnsi="Calibri" w:cs="Calibri"/>
                <w:b/>
                <w:bCs/>
                <w:sz w:val="20"/>
                <w:szCs w:val="20"/>
              </w:rPr>
            </w:pPr>
            <w:r w:rsidRPr="00E57AFD">
              <w:rPr>
                <w:rFonts w:ascii="Calibri" w:eastAsia="Times New Roman" w:hAnsi="Calibri" w:cs="Calibri"/>
                <w:b/>
                <w:bCs/>
                <w:sz w:val="20"/>
                <w:szCs w:val="20"/>
              </w:rPr>
              <w:t>Number of providers for school aged children</w:t>
            </w:r>
          </w:p>
        </w:tc>
        <w:tc>
          <w:tcPr>
            <w:tcW w:w="1559" w:type="dxa"/>
            <w:tcBorders>
              <w:top w:val="nil"/>
              <w:left w:val="nil"/>
              <w:bottom w:val="single" w:sz="4" w:space="0" w:color="auto"/>
              <w:right w:val="single" w:sz="4" w:space="0" w:color="auto"/>
            </w:tcBorders>
            <w:shd w:val="clear" w:color="auto" w:fill="auto"/>
            <w:noWrap/>
            <w:vAlign w:val="bottom"/>
            <w:hideMark/>
          </w:tcPr>
          <w:p w:rsidR="00E57AFD" w:rsidRPr="00E57AFD" w:rsidRDefault="00E57AFD" w:rsidP="00E57AFD">
            <w:pPr>
              <w:spacing w:after="0" w:line="240" w:lineRule="auto"/>
              <w:jc w:val="right"/>
              <w:rPr>
                <w:rFonts w:ascii="Calibri" w:eastAsia="Times New Roman" w:hAnsi="Calibri" w:cs="Calibri"/>
                <w:sz w:val="20"/>
                <w:szCs w:val="20"/>
              </w:rPr>
            </w:pPr>
            <w:r w:rsidRPr="00E57AFD">
              <w:rPr>
                <w:rFonts w:ascii="Calibri" w:eastAsia="Times New Roman" w:hAnsi="Calibri" w:cs="Calibri"/>
                <w:sz w:val="20"/>
                <w:szCs w:val="20"/>
              </w:rPr>
              <w:t>3</w:t>
            </w:r>
          </w:p>
        </w:tc>
      </w:tr>
      <w:tr w:rsidR="00E57AFD" w:rsidRPr="00E57AFD"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E57AFD" w:rsidRPr="00E57AFD" w:rsidRDefault="00E57AFD" w:rsidP="00E57AFD">
            <w:pPr>
              <w:spacing w:after="0" w:line="240" w:lineRule="auto"/>
              <w:rPr>
                <w:rFonts w:ascii="Calibri" w:eastAsia="Times New Roman" w:hAnsi="Calibri" w:cs="Calibri"/>
                <w:b/>
                <w:bCs/>
                <w:sz w:val="20"/>
                <w:szCs w:val="20"/>
              </w:rPr>
            </w:pPr>
            <w:r w:rsidRPr="00E57AFD">
              <w:rPr>
                <w:rFonts w:ascii="Calibri" w:eastAsia="Times New Roman" w:hAnsi="Calibri" w:cs="Calibri"/>
                <w:b/>
                <w:bCs/>
                <w:sz w:val="20"/>
                <w:szCs w:val="20"/>
              </w:rPr>
              <w:t>% graded good or outstanding</w:t>
            </w:r>
            <w:r w:rsidR="003D081F">
              <w:rPr>
                <w:rFonts w:ascii="Calibri" w:eastAsia="Times New Roman" w:hAnsi="Calibri" w:cs="Calibri"/>
                <w:b/>
                <w:bCs/>
                <w:sz w:val="20"/>
                <w:szCs w:val="20"/>
              </w:rPr>
              <w:t xml:space="preserve"> </w:t>
            </w:r>
            <w:r w:rsidR="003D081F" w:rsidRPr="003D081F">
              <w:rPr>
                <w:rFonts w:ascii="Calibri" w:eastAsia="Times New Roman" w:hAnsi="Calibri" w:cs="Calibri"/>
                <w:b/>
                <w:bCs/>
                <w:sz w:val="20"/>
                <w:szCs w:val="20"/>
              </w:rPr>
              <w:t xml:space="preserve"> (excl Schools Ofsted &amp; Awaiting inspection)</w:t>
            </w:r>
          </w:p>
        </w:tc>
        <w:tc>
          <w:tcPr>
            <w:tcW w:w="1559" w:type="dxa"/>
            <w:tcBorders>
              <w:top w:val="nil"/>
              <w:left w:val="nil"/>
              <w:bottom w:val="single" w:sz="4" w:space="0" w:color="auto"/>
              <w:right w:val="single" w:sz="4" w:space="0" w:color="auto"/>
            </w:tcBorders>
            <w:shd w:val="clear" w:color="auto" w:fill="auto"/>
            <w:noWrap/>
            <w:vAlign w:val="bottom"/>
            <w:hideMark/>
          </w:tcPr>
          <w:p w:rsidR="00E57AFD" w:rsidRPr="00E57AFD" w:rsidRDefault="000A6C07">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85</w:t>
            </w:r>
          </w:p>
        </w:tc>
      </w:tr>
      <w:tr w:rsidR="003474AB" w:rsidRPr="00E57AFD" w:rsidTr="00E57AFD">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tcPr>
          <w:p w:rsidR="003474AB" w:rsidRPr="00E57AFD" w:rsidRDefault="003474AB" w:rsidP="00E57AFD">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2 year old take up – Spring 2017 (children)</w:t>
            </w:r>
          </w:p>
        </w:tc>
        <w:tc>
          <w:tcPr>
            <w:tcW w:w="1559" w:type="dxa"/>
            <w:tcBorders>
              <w:top w:val="nil"/>
              <w:left w:val="nil"/>
              <w:bottom w:val="single" w:sz="4" w:space="0" w:color="auto"/>
              <w:right w:val="single" w:sz="4" w:space="0" w:color="auto"/>
            </w:tcBorders>
            <w:shd w:val="clear" w:color="auto" w:fill="auto"/>
            <w:noWrap/>
            <w:vAlign w:val="bottom"/>
          </w:tcPr>
          <w:p w:rsidR="003474AB" w:rsidRPr="00E57AFD" w:rsidRDefault="00A60AB6" w:rsidP="00E57AFD">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29</w:t>
            </w:r>
          </w:p>
        </w:tc>
      </w:tr>
      <w:tr w:rsidR="00E57AFD" w:rsidRPr="00E57AFD" w:rsidTr="00DF2461">
        <w:trPr>
          <w:trHeight w:val="300"/>
        </w:trPr>
        <w:tc>
          <w:tcPr>
            <w:tcW w:w="7245" w:type="dxa"/>
            <w:tcBorders>
              <w:top w:val="nil"/>
              <w:left w:val="single" w:sz="4" w:space="0" w:color="auto"/>
              <w:bottom w:val="single" w:sz="4" w:space="0" w:color="auto"/>
              <w:right w:val="single" w:sz="4" w:space="0" w:color="auto"/>
            </w:tcBorders>
            <w:shd w:val="clear" w:color="auto" w:fill="auto"/>
            <w:noWrap/>
            <w:vAlign w:val="bottom"/>
            <w:hideMark/>
          </w:tcPr>
          <w:p w:rsidR="00E57AFD" w:rsidRPr="00E57AFD" w:rsidRDefault="00E57AFD" w:rsidP="00E57AFD">
            <w:pPr>
              <w:spacing w:after="0" w:line="240" w:lineRule="auto"/>
              <w:rPr>
                <w:rFonts w:ascii="Calibri" w:eastAsia="Times New Roman" w:hAnsi="Calibri" w:cs="Calibri"/>
                <w:b/>
                <w:bCs/>
                <w:sz w:val="20"/>
                <w:szCs w:val="20"/>
              </w:rPr>
            </w:pPr>
            <w:r w:rsidRPr="00E57AFD">
              <w:rPr>
                <w:rFonts w:ascii="Calibri" w:eastAsia="Times New Roman" w:hAnsi="Calibri" w:cs="Calibri"/>
                <w:b/>
                <w:bCs/>
                <w:sz w:val="20"/>
                <w:szCs w:val="20"/>
              </w:rPr>
              <w:t>3 &amp; 4 year old take up -Spring 2017 (children)</w:t>
            </w:r>
          </w:p>
        </w:tc>
        <w:tc>
          <w:tcPr>
            <w:tcW w:w="1559" w:type="dxa"/>
            <w:tcBorders>
              <w:top w:val="nil"/>
              <w:left w:val="nil"/>
              <w:bottom w:val="single" w:sz="4" w:space="0" w:color="auto"/>
              <w:right w:val="single" w:sz="4" w:space="0" w:color="auto"/>
            </w:tcBorders>
            <w:shd w:val="clear" w:color="auto" w:fill="auto"/>
            <w:noWrap/>
            <w:vAlign w:val="bottom"/>
            <w:hideMark/>
          </w:tcPr>
          <w:p w:rsidR="00E57AFD" w:rsidRPr="00E57AFD" w:rsidRDefault="00E57AFD" w:rsidP="00E57AFD">
            <w:pPr>
              <w:spacing w:after="0" w:line="240" w:lineRule="auto"/>
              <w:jc w:val="right"/>
              <w:rPr>
                <w:rFonts w:ascii="Calibri" w:eastAsia="Times New Roman" w:hAnsi="Calibri" w:cs="Calibri"/>
                <w:sz w:val="20"/>
                <w:szCs w:val="20"/>
              </w:rPr>
            </w:pPr>
            <w:r w:rsidRPr="00E57AFD">
              <w:rPr>
                <w:rFonts w:ascii="Calibri" w:eastAsia="Times New Roman" w:hAnsi="Calibri" w:cs="Calibri"/>
                <w:sz w:val="20"/>
                <w:szCs w:val="20"/>
              </w:rPr>
              <w:t>152</w:t>
            </w:r>
          </w:p>
        </w:tc>
      </w:tr>
    </w:tbl>
    <w:p w:rsidR="001461FF" w:rsidRPr="001461FF" w:rsidRDefault="001461FF" w:rsidP="001461FF">
      <w:pPr>
        <w:rPr>
          <w:rFonts w:ascii="Calibri" w:eastAsia="Calibri" w:hAnsi="Calibri" w:cs="Times New Roman"/>
          <w:sz w:val="24"/>
          <w:szCs w:val="24"/>
          <w:lang w:eastAsia="en-US"/>
        </w:rPr>
      </w:pPr>
    </w:p>
    <w:p w:rsidR="001461FF" w:rsidRDefault="001461FF">
      <w:pPr>
        <w:rPr>
          <w:rFonts w:ascii="Arial" w:hAnsi="Arial" w:cs="Arial"/>
          <w:b/>
          <w:sz w:val="24"/>
          <w:szCs w:val="24"/>
        </w:rPr>
      </w:pPr>
    </w:p>
    <w:p w:rsidR="00260E4D" w:rsidRPr="00542342" w:rsidRDefault="005434F3" w:rsidP="00542342">
      <w:pPr>
        <w:pStyle w:val="Heading3"/>
        <w:spacing w:after="200"/>
        <w:rPr>
          <w:rFonts w:ascii="Arial" w:hAnsi="Arial" w:cs="Arial"/>
          <w:color w:val="auto"/>
        </w:rPr>
      </w:pPr>
      <w:bookmarkStart w:id="64" w:name="_Toc495660970"/>
      <w:r w:rsidRPr="00542342">
        <w:rPr>
          <w:rFonts w:ascii="Arial" w:hAnsi="Arial" w:cs="Arial"/>
          <w:color w:val="auto"/>
        </w:rPr>
        <w:t>3.6.</w:t>
      </w:r>
      <w:r w:rsidR="001D3638" w:rsidRPr="00542342">
        <w:rPr>
          <w:rFonts w:ascii="Arial" w:hAnsi="Arial" w:cs="Arial"/>
          <w:color w:val="auto"/>
        </w:rPr>
        <w:t>2</w:t>
      </w:r>
      <w:r w:rsidR="000B25BC" w:rsidRPr="00542342">
        <w:rPr>
          <w:rFonts w:ascii="Arial" w:hAnsi="Arial" w:cs="Arial"/>
          <w:color w:val="auto"/>
        </w:rPr>
        <w:t xml:space="preserve"> </w:t>
      </w:r>
      <w:r w:rsidR="00717812" w:rsidRPr="00542342">
        <w:rPr>
          <w:rFonts w:ascii="Arial" w:hAnsi="Arial" w:cs="Arial"/>
          <w:color w:val="auto"/>
        </w:rPr>
        <w:t>Gap Analysis of Cotswold Locality by Children Centre Reach Area</w:t>
      </w:r>
      <w:bookmarkEnd w:id="64"/>
    </w:p>
    <w:p w:rsidR="001D3638" w:rsidRPr="0071517E" w:rsidRDefault="001D3638">
      <w:pPr>
        <w:rPr>
          <w:rFonts w:ascii="Arial" w:hAnsi="Arial" w:cs="Arial"/>
          <w:b/>
          <w:sz w:val="24"/>
          <w:szCs w:val="24"/>
          <w:highlight w:val="cyan"/>
        </w:rPr>
      </w:pPr>
      <w:r w:rsidRPr="001D3638">
        <w:rPr>
          <w:noProof/>
        </w:rPr>
        <w:drawing>
          <wp:inline distT="0" distB="0" distL="0" distR="0" wp14:anchorId="42FF38AB" wp14:editId="542DBFD4">
            <wp:extent cx="6665523" cy="1286539"/>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3116" cy="1286074"/>
                    </a:xfrm>
                    <a:prstGeom prst="rect">
                      <a:avLst/>
                    </a:prstGeom>
                    <a:noFill/>
                    <a:ln>
                      <a:noFill/>
                    </a:ln>
                  </pic:spPr>
                </pic:pic>
              </a:graphicData>
            </a:graphic>
          </wp:inline>
        </w:drawing>
      </w:r>
    </w:p>
    <w:p w:rsidR="004F1B18" w:rsidRPr="00542342" w:rsidRDefault="005434F3" w:rsidP="00542342">
      <w:pPr>
        <w:pStyle w:val="Heading3"/>
        <w:spacing w:after="200"/>
        <w:rPr>
          <w:rFonts w:ascii="Arial" w:hAnsi="Arial" w:cs="Arial"/>
          <w:color w:val="auto"/>
        </w:rPr>
      </w:pPr>
      <w:bookmarkStart w:id="65" w:name="_Toc495660971"/>
      <w:r w:rsidRPr="00542342">
        <w:rPr>
          <w:rFonts w:ascii="Arial" w:hAnsi="Arial" w:cs="Arial"/>
          <w:color w:val="auto"/>
        </w:rPr>
        <w:t>3</w:t>
      </w:r>
      <w:r w:rsidR="00DE6B69" w:rsidRPr="00542342">
        <w:rPr>
          <w:rFonts w:ascii="Arial" w:hAnsi="Arial" w:cs="Arial"/>
          <w:color w:val="auto"/>
        </w:rPr>
        <w:t>.6.</w:t>
      </w:r>
      <w:r w:rsidR="001D3638" w:rsidRPr="00542342">
        <w:rPr>
          <w:rFonts w:ascii="Arial" w:hAnsi="Arial" w:cs="Arial"/>
          <w:color w:val="auto"/>
        </w:rPr>
        <w:t>3</w:t>
      </w:r>
      <w:r w:rsidR="000B25BC" w:rsidRPr="00542342">
        <w:rPr>
          <w:rFonts w:ascii="Arial" w:hAnsi="Arial" w:cs="Arial"/>
          <w:color w:val="auto"/>
        </w:rPr>
        <w:t xml:space="preserve"> </w:t>
      </w:r>
      <w:r w:rsidR="004F1B18" w:rsidRPr="00542342">
        <w:rPr>
          <w:rFonts w:ascii="Arial" w:hAnsi="Arial" w:cs="Arial"/>
          <w:color w:val="auto"/>
        </w:rPr>
        <w:t>What the dat</w:t>
      </w:r>
      <w:r w:rsidR="00542342">
        <w:rPr>
          <w:rFonts w:ascii="Arial" w:hAnsi="Arial" w:cs="Arial"/>
          <w:color w:val="auto"/>
        </w:rPr>
        <w:t>a tells us about the Cotswolds L</w:t>
      </w:r>
      <w:r w:rsidR="004F1B18" w:rsidRPr="00542342">
        <w:rPr>
          <w:rFonts w:ascii="Arial" w:hAnsi="Arial" w:cs="Arial"/>
          <w:color w:val="auto"/>
        </w:rPr>
        <w:t>ocality</w:t>
      </w:r>
      <w:bookmarkEnd w:id="65"/>
      <w:r w:rsidR="004F1B18" w:rsidRPr="00542342">
        <w:rPr>
          <w:rFonts w:ascii="Arial" w:hAnsi="Arial" w:cs="Arial"/>
          <w:color w:val="auto"/>
        </w:rPr>
        <w:t xml:space="preserve"> </w:t>
      </w:r>
    </w:p>
    <w:p w:rsidR="001D3638" w:rsidRDefault="001D3638" w:rsidP="001D3638">
      <w:pPr>
        <w:pStyle w:val="ListParagraph"/>
        <w:numPr>
          <w:ilvl w:val="0"/>
          <w:numId w:val="12"/>
        </w:numPr>
        <w:rPr>
          <w:rFonts w:ascii="Arial" w:hAnsi="Arial" w:cs="Arial"/>
        </w:rPr>
      </w:pPr>
      <w:r w:rsidRPr="00A15BA9">
        <w:rPr>
          <w:rFonts w:ascii="Arial" w:hAnsi="Arial" w:cs="Arial"/>
        </w:rPr>
        <w:t>The % of setting rated good or out</w:t>
      </w:r>
      <w:r>
        <w:rPr>
          <w:rFonts w:ascii="Arial" w:hAnsi="Arial" w:cs="Arial"/>
        </w:rPr>
        <w:t>standing by OFSTED is 92% across</w:t>
      </w:r>
      <w:r w:rsidRPr="00A15BA9">
        <w:rPr>
          <w:rFonts w:ascii="Arial" w:hAnsi="Arial" w:cs="Arial"/>
        </w:rPr>
        <w:t xml:space="preserve"> the </w:t>
      </w:r>
      <w:r>
        <w:rPr>
          <w:rFonts w:ascii="Arial" w:hAnsi="Arial" w:cs="Arial"/>
        </w:rPr>
        <w:t>Cotswolds</w:t>
      </w:r>
      <w:r w:rsidRPr="00A15BA9">
        <w:rPr>
          <w:rFonts w:ascii="Arial" w:hAnsi="Arial" w:cs="Arial"/>
        </w:rPr>
        <w:t xml:space="preserve"> area although the </w:t>
      </w:r>
      <w:r>
        <w:rPr>
          <w:rFonts w:ascii="Arial" w:hAnsi="Arial" w:cs="Arial"/>
        </w:rPr>
        <w:t>quality of provision is lower in Northleach &amp; Fairford and Tetbury.</w:t>
      </w:r>
    </w:p>
    <w:p w:rsidR="001D3638" w:rsidRDefault="001D3638" w:rsidP="001D3638">
      <w:pPr>
        <w:pStyle w:val="ListParagraph"/>
        <w:numPr>
          <w:ilvl w:val="0"/>
          <w:numId w:val="12"/>
        </w:numPr>
        <w:rPr>
          <w:rFonts w:ascii="Arial" w:hAnsi="Arial" w:cs="Arial"/>
        </w:rPr>
      </w:pPr>
      <w:r>
        <w:rPr>
          <w:rFonts w:ascii="Arial" w:hAnsi="Arial" w:cs="Arial"/>
        </w:rPr>
        <w:t>48% of settings plan to offer the extended entitlement.</w:t>
      </w:r>
    </w:p>
    <w:p w:rsidR="001D3638" w:rsidRDefault="001D3638" w:rsidP="001D3638">
      <w:pPr>
        <w:pStyle w:val="ListParagraph"/>
        <w:numPr>
          <w:ilvl w:val="0"/>
          <w:numId w:val="12"/>
        </w:numPr>
        <w:rPr>
          <w:rFonts w:ascii="Arial" w:hAnsi="Arial" w:cs="Arial"/>
        </w:rPr>
      </w:pPr>
      <w:r>
        <w:rPr>
          <w:rFonts w:ascii="Arial" w:hAnsi="Arial" w:cs="Arial"/>
        </w:rPr>
        <w:t>Take up of places for 2, 3 &amp; 4 year olds is good (75%) with higher take up for 2,3 &amp; 4 year old places in Cirencester but lower take up in Stow.</w:t>
      </w:r>
    </w:p>
    <w:p w:rsidR="0023426D" w:rsidRDefault="0023426D" w:rsidP="00031E78">
      <w:pPr>
        <w:rPr>
          <w:rFonts w:ascii="Arial" w:hAnsi="Arial" w:cs="Arial"/>
          <w:u w:val="single"/>
        </w:rPr>
      </w:pPr>
    </w:p>
    <w:p w:rsidR="000B3D7A" w:rsidRDefault="000B3D7A">
      <w:pPr>
        <w:rPr>
          <w:rFonts w:ascii="Arial" w:hAnsi="Arial" w:cs="Arial"/>
          <w:u w:val="single"/>
        </w:rPr>
      </w:pPr>
      <w:r>
        <w:rPr>
          <w:rFonts w:ascii="Arial" w:hAnsi="Arial" w:cs="Arial"/>
          <w:u w:val="single"/>
        </w:rPr>
        <w:br w:type="page"/>
      </w:r>
    </w:p>
    <w:p w:rsidR="00331298" w:rsidRDefault="000B3D7A" w:rsidP="00260E4D">
      <w:pPr>
        <w:pStyle w:val="Heading1"/>
        <w:jc w:val="center"/>
        <w:rPr>
          <w:rFonts w:ascii="Arial" w:hAnsi="Arial" w:cs="Arial"/>
          <w:sz w:val="24"/>
          <w:szCs w:val="24"/>
        </w:rPr>
      </w:pPr>
      <w:bookmarkStart w:id="66" w:name="_Toc495660972"/>
      <w:r w:rsidRPr="00260E4D">
        <w:rPr>
          <w:rFonts w:ascii="Arial" w:hAnsi="Arial" w:cs="Arial"/>
          <w:sz w:val="24"/>
          <w:szCs w:val="24"/>
        </w:rPr>
        <w:t>Appendi</w:t>
      </w:r>
      <w:r w:rsidR="00331298" w:rsidRPr="00260E4D">
        <w:rPr>
          <w:rFonts w:ascii="Arial" w:hAnsi="Arial" w:cs="Arial"/>
          <w:sz w:val="24"/>
          <w:szCs w:val="24"/>
        </w:rPr>
        <w:t>ces</w:t>
      </w:r>
      <w:bookmarkEnd w:id="66"/>
    </w:p>
    <w:p w:rsidR="000B3D7A" w:rsidRDefault="00331298" w:rsidP="00542342">
      <w:pPr>
        <w:pStyle w:val="Heading2"/>
        <w:spacing w:after="200"/>
        <w:rPr>
          <w:rFonts w:ascii="Arial" w:hAnsi="Arial" w:cs="Arial"/>
          <w:color w:val="auto"/>
          <w:sz w:val="24"/>
          <w:szCs w:val="24"/>
        </w:rPr>
      </w:pPr>
      <w:bookmarkStart w:id="67" w:name="_Toc495660973"/>
      <w:r w:rsidRPr="00260E4D">
        <w:rPr>
          <w:rFonts w:ascii="Arial" w:hAnsi="Arial" w:cs="Arial"/>
          <w:color w:val="auto"/>
          <w:sz w:val="24"/>
          <w:szCs w:val="24"/>
        </w:rPr>
        <w:t xml:space="preserve">Appendix 1: </w:t>
      </w:r>
      <w:r w:rsidR="000B3D7A" w:rsidRPr="00260E4D">
        <w:rPr>
          <w:rFonts w:ascii="Arial" w:hAnsi="Arial" w:cs="Arial"/>
          <w:color w:val="auto"/>
          <w:sz w:val="24"/>
          <w:szCs w:val="24"/>
        </w:rPr>
        <w:t>30 hours free childcare parental survey results</w:t>
      </w:r>
      <w:bookmarkEnd w:id="67"/>
    </w:p>
    <w:p w:rsidR="000B3D7A" w:rsidRPr="00331298" w:rsidRDefault="000B3D7A" w:rsidP="000B3D7A">
      <w:pPr>
        <w:rPr>
          <w:rFonts w:ascii="Arial" w:hAnsi="Arial" w:cs="Arial"/>
        </w:rPr>
      </w:pPr>
      <w:r w:rsidRPr="00331298">
        <w:rPr>
          <w:rFonts w:ascii="Arial" w:hAnsi="Arial" w:cs="Arial"/>
        </w:rPr>
        <w:t>Between 9</w:t>
      </w:r>
      <w:r w:rsidRPr="00331298">
        <w:rPr>
          <w:rFonts w:ascii="Arial" w:hAnsi="Arial" w:cs="Arial"/>
          <w:vertAlign w:val="superscript"/>
        </w:rPr>
        <w:t>th</w:t>
      </w:r>
      <w:r w:rsidRPr="00331298">
        <w:rPr>
          <w:rFonts w:ascii="Arial" w:hAnsi="Arial" w:cs="Arial"/>
        </w:rPr>
        <w:t xml:space="preserve"> and 30</w:t>
      </w:r>
      <w:r w:rsidRPr="00331298">
        <w:rPr>
          <w:rFonts w:ascii="Arial" w:hAnsi="Arial" w:cs="Arial"/>
          <w:vertAlign w:val="superscript"/>
        </w:rPr>
        <w:t>th</w:t>
      </w:r>
      <w:r w:rsidRPr="00331298">
        <w:rPr>
          <w:rFonts w:ascii="Arial" w:hAnsi="Arial" w:cs="Arial"/>
        </w:rPr>
        <w:t xml:space="preserve"> June 2017, Gloucestershire County Council ran a survey of parents to understand possible demand for the additional childcare entitlement (30 hours) from September 2017. The survey was promoted to parents via childcare providers, social media messaging, Gloucestershire County Council websites and intranet posts. </w:t>
      </w:r>
    </w:p>
    <w:p w:rsidR="000B3D7A" w:rsidRPr="00331298" w:rsidRDefault="000B3D7A" w:rsidP="000B3D7A">
      <w:pPr>
        <w:rPr>
          <w:rFonts w:ascii="Arial" w:hAnsi="Arial" w:cs="Arial"/>
        </w:rPr>
      </w:pPr>
      <w:r w:rsidRPr="00331298">
        <w:rPr>
          <w:rFonts w:ascii="Arial" w:hAnsi="Arial" w:cs="Arial"/>
        </w:rPr>
        <w:t>529 responses were received and responses were from parents of 622 children aged 1-4 in the Gloucestershire area. This report summarises the key results of the parental survey and has been produced for the Council and childcare providers. It is intended to give some indication of likely potential demand for the increased offer to help inform local sufficiency and business planning. Gloucestershire County Council will continue to monitor demand by running further parental surveys.</w:t>
      </w:r>
    </w:p>
    <w:p w:rsidR="000B3D7A" w:rsidRPr="00331298" w:rsidRDefault="000B3D7A" w:rsidP="000B3D7A">
      <w:pPr>
        <w:spacing w:after="120"/>
        <w:rPr>
          <w:rFonts w:ascii="Arial" w:hAnsi="Arial" w:cs="Arial"/>
          <w:b/>
        </w:rPr>
      </w:pPr>
      <w:r w:rsidRPr="00331298">
        <w:rPr>
          <w:rFonts w:ascii="Arial" w:hAnsi="Arial" w:cs="Arial"/>
          <w:b/>
        </w:rPr>
        <w:t>1. Responses</w:t>
      </w:r>
    </w:p>
    <w:p w:rsidR="000B3D7A" w:rsidRDefault="000B3D7A" w:rsidP="000B3D7A">
      <w:pPr>
        <w:spacing w:after="60"/>
      </w:pPr>
      <w:r w:rsidRPr="00383FAE">
        <w:rPr>
          <w:noProof/>
        </w:rPr>
        <mc:AlternateContent>
          <mc:Choice Requires="wps">
            <w:drawing>
              <wp:anchor distT="0" distB="0" distL="114300" distR="114300" simplePos="0" relativeHeight="251662336" behindDoc="0" locked="0" layoutInCell="1" allowOverlap="1" wp14:anchorId="7A24FB55" wp14:editId="77CAEB7B">
                <wp:simplePos x="0" y="0"/>
                <wp:positionH relativeFrom="column">
                  <wp:posOffset>3805082</wp:posOffset>
                </wp:positionH>
                <wp:positionV relativeFrom="paragraph">
                  <wp:posOffset>-4179</wp:posOffset>
                </wp:positionV>
                <wp:extent cx="2424224" cy="202018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224" cy="2020186"/>
                        </a:xfrm>
                        <a:prstGeom prst="rect">
                          <a:avLst/>
                        </a:prstGeom>
                        <a:solidFill>
                          <a:srgbClr val="FFFFFF"/>
                        </a:solidFill>
                        <a:ln w="9525">
                          <a:noFill/>
                          <a:miter lim="800000"/>
                          <a:headEnd/>
                          <a:tailEnd/>
                        </a:ln>
                      </wps:spPr>
                      <wps:txbx>
                        <w:txbxContent>
                          <w:tbl>
                            <w:tblPr>
                              <w:tblW w:w="3266" w:type="dxa"/>
                              <w:tblInd w:w="103" w:type="dxa"/>
                              <w:tblLook w:val="04A0" w:firstRow="1" w:lastRow="0" w:firstColumn="1" w:lastColumn="0" w:noHBand="0" w:noVBand="1"/>
                            </w:tblPr>
                            <w:tblGrid>
                              <w:gridCol w:w="2132"/>
                              <w:gridCol w:w="1284"/>
                            </w:tblGrid>
                            <w:tr w:rsidR="00260E4D" w:rsidRPr="00331298" w:rsidTr="00EE34C1">
                              <w:trPr>
                                <w:trHeight w:val="300"/>
                              </w:trPr>
                              <w:tc>
                                <w:tcPr>
                                  <w:tcW w:w="213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260E4D" w:rsidRPr="00331298" w:rsidRDefault="00260E4D" w:rsidP="00EE34C1">
                                  <w:pPr>
                                    <w:spacing w:after="0" w:line="240" w:lineRule="auto"/>
                                    <w:rPr>
                                      <w:rFonts w:ascii="Arial" w:eastAsia="Times New Roman" w:hAnsi="Arial" w:cs="Arial"/>
                                      <w:b/>
                                      <w:bCs/>
                                      <w:color w:val="000000"/>
                                      <w:sz w:val="20"/>
                                      <w:szCs w:val="20"/>
                                    </w:rPr>
                                  </w:pPr>
                                  <w:r w:rsidRPr="00331298">
                                    <w:rPr>
                                      <w:rFonts w:ascii="Arial" w:eastAsia="Times New Roman" w:hAnsi="Arial" w:cs="Arial"/>
                                      <w:b/>
                                      <w:bCs/>
                                      <w:color w:val="000000"/>
                                      <w:sz w:val="20"/>
                                      <w:szCs w:val="20"/>
                                    </w:rPr>
                                    <w:t>District</w:t>
                                  </w:r>
                                </w:p>
                              </w:tc>
                              <w:tc>
                                <w:tcPr>
                                  <w:tcW w:w="113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260E4D" w:rsidRPr="00331298" w:rsidRDefault="00260E4D" w:rsidP="00EE34C1">
                                  <w:pPr>
                                    <w:spacing w:after="0" w:line="240" w:lineRule="auto"/>
                                    <w:rPr>
                                      <w:rFonts w:ascii="Arial" w:eastAsia="Times New Roman" w:hAnsi="Arial" w:cs="Arial"/>
                                      <w:b/>
                                      <w:bCs/>
                                      <w:color w:val="000000"/>
                                      <w:sz w:val="20"/>
                                      <w:szCs w:val="20"/>
                                    </w:rPr>
                                  </w:pPr>
                                  <w:r w:rsidRPr="00331298">
                                    <w:rPr>
                                      <w:rFonts w:ascii="Arial" w:eastAsia="Times New Roman" w:hAnsi="Arial" w:cs="Arial"/>
                                      <w:b/>
                                      <w:bCs/>
                                      <w:color w:val="000000"/>
                                      <w:sz w:val="20"/>
                                      <w:szCs w:val="20"/>
                                    </w:rPr>
                                    <w:t>Responses</w:t>
                                  </w:r>
                                </w:p>
                              </w:tc>
                            </w:tr>
                            <w:tr w:rsidR="00260E4D" w:rsidRPr="00331298" w:rsidTr="00EE34C1">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rPr>
                                      <w:rFonts w:ascii="Arial" w:eastAsia="Times New Roman" w:hAnsi="Arial" w:cs="Arial"/>
                                      <w:color w:val="000000"/>
                                      <w:sz w:val="20"/>
                                      <w:szCs w:val="20"/>
                                    </w:rPr>
                                  </w:pPr>
                                  <w:r w:rsidRPr="00331298">
                                    <w:rPr>
                                      <w:rFonts w:ascii="Arial" w:eastAsia="Times New Roman" w:hAnsi="Arial" w:cs="Arial"/>
                                      <w:color w:val="000000"/>
                                      <w:sz w:val="20"/>
                                      <w:szCs w:val="20"/>
                                    </w:rPr>
                                    <w:t>Cheltenham</w:t>
                                  </w:r>
                                </w:p>
                              </w:tc>
                              <w:tc>
                                <w:tcPr>
                                  <w:tcW w:w="1134" w:type="dxa"/>
                                  <w:tcBorders>
                                    <w:top w:val="nil"/>
                                    <w:left w:val="nil"/>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jc w:val="right"/>
                                    <w:rPr>
                                      <w:rFonts w:ascii="Arial" w:eastAsia="Times New Roman" w:hAnsi="Arial" w:cs="Arial"/>
                                      <w:color w:val="000000"/>
                                      <w:sz w:val="20"/>
                                      <w:szCs w:val="20"/>
                                    </w:rPr>
                                  </w:pPr>
                                  <w:r w:rsidRPr="00331298">
                                    <w:rPr>
                                      <w:rFonts w:ascii="Arial" w:eastAsia="Times New Roman" w:hAnsi="Arial" w:cs="Arial"/>
                                      <w:color w:val="000000"/>
                                      <w:sz w:val="20"/>
                                      <w:szCs w:val="20"/>
                                    </w:rPr>
                                    <w:t>95</w:t>
                                  </w:r>
                                </w:p>
                              </w:tc>
                            </w:tr>
                            <w:tr w:rsidR="00260E4D" w:rsidRPr="00331298" w:rsidTr="00EE34C1">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rPr>
                                      <w:rFonts w:ascii="Arial" w:eastAsia="Times New Roman" w:hAnsi="Arial" w:cs="Arial"/>
                                      <w:color w:val="000000"/>
                                      <w:sz w:val="20"/>
                                      <w:szCs w:val="20"/>
                                    </w:rPr>
                                  </w:pPr>
                                  <w:r w:rsidRPr="00331298">
                                    <w:rPr>
                                      <w:rFonts w:ascii="Arial" w:eastAsia="Times New Roman" w:hAnsi="Arial" w:cs="Arial"/>
                                      <w:color w:val="000000"/>
                                      <w:sz w:val="20"/>
                                      <w:szCs w:val="20"/>
                                    </w:rPr>
                                    <w:t>Cotswold</w:t>
                                  </w:r>
                                </w:p>
                              </w:tc>
                              <w:tc>
                                <w:tcPr>
                                  <w:tcW w:w="1134" w:type="dxa"/>
                                  <w:tcBorders>
                                    <w:top w:val="nil"/>
                                    <w:left w:val="nil"/>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jc w:val="right"/>
                                    <w:rPr>
                                      <w:rFonts w:ascii="Arial" w:eastAsia="Times New Roman" w:hAnsi="Arial" w:cs="Arial"/>
                                      <w:color w:val="000000"/>
                                      <w:sz w:val="20"/>
                                      <w:szCs w:val="20"/>
                                    </w:rPr>
                                  </w:pPr>
                                  <w:r w:rsidRPr="00331298">
                                    <w:rPr>
                                      <w:rFonts w:ascii="Arial" w:eastAsia="Times New Roman" w:hAnsi="Arial" w:cs="Arial"/>
                                      <w:color w:val="000000"/>
                                      <w:sz w:val="20"/>
                                      <w:szCs w:val="20"/>
                                    </w:rPr>
                                    <w:t>70</w:t>
                                  </w:r>
                                </w:p>
                              </w:tc>
                            </w:tr>
                            <w:tr w:rsidR="00260E4D" w:rsidRPr="00331298" w:rsidTr="00EE34C1">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rPr>
                                      <w:rFonts w:ascii="Arial" w:eastAsia="Times New Roman" w:hAnsi="Arial" w:cs="Arial"/>
                                      <w:color w:val="000000"/>
                                      <w:sz w:val="20"/>
                                      <w:szCs w:val="20"/>
                                    </w:rPr>
                                  </w:pPr>
                                  <w:r w:rsidRPr="00331298">
                                    <w:rPr>
                                      <w:rFonts w:ascii="Arial" w:eastAsia="Times New Roman" w:hAnsi="Arial" w:cs="Arial"/>
                                      <w:color w:val="000000"/>
                                      <w:sz w:val="20"/>
                                      <w:szCs w:val="20"/>
                                    </w:rPr>
                                    <w:t>Forest of Dean</w:t>
                                  </w:r>
                                </w:p>
                              </w:tc>
                              <w:tc>
                                <w:tcPr>
                                  <w:tcW w:w="1134" w:type="dxa"/>
                                  <w:tcBorders>
                                    <w:top w:val="nil"/>
                                    <w:left w:val="nil"/>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jc w:val="right"/>
                                    <w:rPr>
                                      <w:rFonts w:ascii="Arial" w:eastAsia="Times New Roman" w:hAnsi="Arial" w:cs="Arial"/>
                                      <w:color w:val="000000"/>
                                      <w:sz w:val="20"/>
                                      <w:szCs w:val="20"/>
                                    </w:rPr>
                                  </w:pPr>
                                  <w:r w:rsidRPr="00331298">
                                    <w:rPr>
                                      <w:rFonts w:ascii="Arial" w:eastAsia="Times New Roman" w:hAnsi="Arial" w:cs="Arial"/>
                                      <w:color w:val="000000"/>
                                      <w:sz w:val="20"/>
                                      <w:szCs w:val="20"/>
                                    </w:rPr>
                                    <w:t>46</w:t>
                                  </w:r>
                                </w:p>
                              </w:tc>
                            </w:tr>
                            <w:tr w:rsidR="00260E4D" w:rsidRPr="00331298" w:rsidTr="00EE34C1">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rPr>
                                      <w:rFonts w:ascii="Arial" w:eastAsia="Times New Roman" w:hAnsi="Arial" w:cs="Arial"/>
                                      <w:color w:val="000000"/>
                                      <w:sz w:val="20"/>
                                      <w:szCs w:val="20"/>
                                    </w:rPr>
                                  </w:pPr>
                                  <w:r w:rsidRPr="00331298">
                                    <w:rPr>
                                      <w:rFonts w:ascii="Arial" w:eastAsia="Times New Roman" w:hAnsi="Arial" w:cs="Arial"/>
                                      <w:color w:val="000000"/>
                                      <w:sz w:val="20"/>
                                      <w:szCs w:val="20"/>
                                    </w:rPr>
                                    <w:t>Gloucester</w:t>
                                  </w:r>
                                </w:p>
                              </w:tc>
                              <w:tc>
                                <w:tcPr>
                                  <w:tcW w:w="1134" w:type="dxa"/>
                                  <w:tcBorders>
                                    <w:top w:val="nil"/>
                                    <w:left w:val="nil"/>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jc w:val="right"/>
                                    <w:rPr>
                                      <w:rFonts w:ascii="Arial" w:eastAsia="Times New Roman" w:hAnsi="Arial" w:cs="Arial"/>
                                      <w:color w:val="000000"/>
                                      <w:sz w:val="20"/>
                                      <w:szCs w:val="20"/>
                                    </w:rPr>
                                  </w:pPr>
                                  <w:r w:rsidRPr="00331298">
                                    <w:rPr>
                                      <w:rFonts w:ascii="Arial" w:eastAsia="Times New Roman" w:hAnsi="Arial" w:cs="Arial"/>
                                      <w:color w:val="000000"/>
                                      <w:sz w:val="20"/>
                                      <w:szCs w:val="20"/>
                                    </w:rPr>
                                    <w:t>115</w:t>
                                  </w:r>
                                </w:p>
                              </w:tc>
                            </w:tr>
                            <w:tr w:rsidR="00260E4D" w:rsidRPr="00331298" w:rsidTr="00EE34C1">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rPr>
                                      <w:rFonts w:ascii="Arial" w:eastAsia="Times New Roman" w:hAnsi="Arial" w:cs="Arial"/>
                                      <w:color w:val="000000"/>
                                      <w:sz w:val="20"/>
                                      <w:szCs w:val="20"/>
                                    </w:rPr>
                                  </w:pPr>
                                  <w:r w:rsidRPr="00331298">
                                    <w:rPr>
                                      <w:rFonts w:ascii="Arial" w:eastAsia="Times New Roman" w:hAnsi="Arial" w:cs="Arial"/>
                                      <w:color w:val="000000"/>
                                      <w:sz w:val="20"/>
                                      <w:szCs w:val="20"/>
                                    </w:rPr>
                                    <w:t>Stroud</w:t>
                                  </w:r>
                                </w:p>
                              </w:tc>
                              <w:tc>
                                <w:tcPr>
                                  <w:tcW w:w="1134" w:type="dxa"/>
                                  <w:tcBorders>
                                    <w:top w:val="nil"/>
                                    <w:left w:val="nil"/>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jc w:val="right"/>
                                    <w:rPr>
                                      <w:rFonts w:ascii="Arial" w:eastAsia="Times New Roman" w:hAnsi="Arial" w:cs="Arial"/>
                                      <w:color w:val="000000"/>
                                      <w:sz w:val="20"/>
                                      <w:szCs w:val="20"/>
                                    </w:rPr>
                                  </w:pPr>
                                  <w:r w:rsidRPr="00331298">
                                    <w:rPr>
                                      <w:rFonts w:ascii="Arial" w:eastAsia="Times New Roman" w:hAnsi="Arial" w:cs="Arial"/>
                                      <w:color w:val="000000"/>
                                      <w:sz w:val="20"/>
                                      <w:szCs w:val="20"/>
                                    </w:rPr>
                                    <w:t>88</w:t>
                                  </w:r>
                                </w:p>
                              </w:tc>
                            </w:tr>
                            <w:tr w:rsidR="00260E4D" w:rsidRPr="00331298" w:rsidTr="00EE34C1">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rPr>
                                      <w:rFonts w:ascii="Arial" w:eastAsia="Times New Roman" w:hAnsi="Arial" w:cs="Arial"/>
                                      <w:color w:val="000000"/>
                                      <w:sz w:val="20"/>
                                      <w:szCs w:val="20"/>
                                    </w:rPr>
                                  </w:pPr>
                                  <w:r w:rsidRPr="00331298">
                                    <w:rPr>
                                      <w:rFonts w:ascii="Arial" w:eastAsia="Times New Roman" w:hAnsi="Arial" w:cs="Arial"/>
                                      <w:color w:val="000000"/>
                                      <w:sz w:val="20"/>
                                      <w:szCs w:val="20"/>
                                    </w:rPr>
                                    <w:t>Tewkesbury</w:t>
                                  </w:r>
                                </w:p>
                              </w:tc>
                              <w:tc>
                                <w:tcPr>
                                  <w:tcW w:w="1134" w:type="dxa"/>
                                  <w:tcBorders>
                                    <w:top w:val="nil"/>
                                    <w:left w:val="nil"/>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jc w:val="right"/>
                                    <w:rPr>
                                      <w:rFonts w:ascii="Arial" w:eastAsia="Times New Roman" w:hAnsi="Arial" w:cs="Arial"/>
                                      <w:color w:val="000000"/>
                                      <w:sz w:val="20"/>
                                      <w:szCs w:val="20"/>
                                    </w:rPr>
                                  </w:pPr>
                                  <w:r w:rsidRPr="00331298">
                                    <w:rPr>
                                      <w:rFonts w:ascii="Arial" w:eastAsia="Times New Roman" w:hAnsi="Arial" w:cs="Arial"/>
                                      <w:color w:val="000000"/>
                                      <w:sz w:val="20"/>
                                      <w:szCs w:val="20"/>
                                    </w:rPr>
                                    <w:t>71</w:t>
                                  </w:r>
                                </w:p>
                              </w:tc>
                            </w:tr>
                            <w:tr w:rsidR="00260E4D" w:rsidRPr="00331298" w:rsidTr="00EE34C1">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rPr>
                                      <w:rFonts w:ascii="Arial" w:eastAsia="Times New Roman" w:hAnsi="Arial" w:cs="Arial"/>
                                      <w:color w:val="000000"/>
                                      <w:sz w:val="20"/>
                                      <w:szCs w:val="20"/>
                                    </w:rPr>
                                  </w:pPr>
                                  <w:r w:rsidRPr="00331298">
                                    <w:rPr>
                                      <w:rFonts w:ascii="Arial" w:eastAsia="Times New Roman" w:hAnsi="Arial" w:cs="Arial"/>
                                      <w:color w:val="000000"/>
                                      <w:sz w:val="20"/>
                                      <w:szCs w:val="20"/>
                                    </w:rPr>
                                    <w:t>Could not be matched</w:t>
                                  </w:r>
                                </w:p>
                              </w:tc>
                              <w:tc>
                                <w:tcPr>
                                  <w:tcW w:w="1134" w:type="dxa"/>
                                  <w:tcBorders>
                                    <w:top w:val="nil"/>
                                    <w:left w:val="nil"/>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jc w:val="right"/>
                                    <w:rPr>
                                      <w:rFonts w:ascii="Arial" w:eastAsia="Times New Roman" w:hAnsi="Arial" w:cs="Arial"/>
                                      <w:color w:val="000000"/>
                                      <w:sz w:val="20"/>
                                      <w:szCs w:val="20"/>
                                    </w:rPr>
                                  </w:pPr>
                                  <w:r w:rsidRPr="00331298">
                                    <w:rPr>
                                      <w:rFonts w:ascii="Arial" w:eastAsia="Times New Roman" w:hAnsi="Arial" w:cs="Arial"/>
                                      <w:color w:val="000000"/>
                                      <w:sz w:val="20"/>
                                      <w:szCs w:val="20"/>
                                    </w:rPr>
                                    <w:t>44</w:t>
                                  </w:r>
                                </w:p>
                              </w:tc>
                            </w:tr>
                            <w:tr w:rsidR="00260E4D" w:rsidRPr="00331298" w:rsidTr="00EE34C1">
                              <w:trPr>
                                <w:trHeight w:val="300"/>
                              </w:trPr>
                              <w:tc>
                                <w:tcPr>
                                  <w:tcW w:w="213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260E4D" w:rsidRPr="00331298" w:rsidRDefault="00260E4D" w:rsidP="00EE34C1">
                                  <w:pPr>
                                    <w:spacing w:after="0" w:line="240" w:lineRule="auto"/>
                                    <w:rPr>
                                      <w:rFonts w:ascii="Arial" w:eastAsia="Times New Roman" w:hAnsi="Arial" w:cs="Arial"/>
                                      <w:b/>
                                      <w:color w:val="000000"/>
                                      <w:sz w:val="20"/>
                                      <w:szCs w:val="20"/>
                                    </w:rPr>
                                  </w:pPr>
                                  <w:r w:rsidRPr="00331298">
                                    <w:rPr>
                                      <w:rFonts w:ascii="Arial" w:eastAsia="Times New Roman" w:hAnsi="Arial" w:cs="Arial"/>
                                      <w:b/>
                                      <w:color w:val="000000"/>
                                      <w:sz w:val="20"/>
                                      <w:szCs w:val="20"/>
                                    </w:rPr>
                                    <w:t>Grand 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rsidR="00260E4D" w:rsidRPr="00331298" w:rsidRDefault="00260E4D" w:rsidP="00EE34C1">
                                  <w:pPr>
                                    <w:spacing w:after="0" w:line="240" w:lineRule="auto"/>
                                    <w:jc w:val="right"/>
                                    <w:rPr>
                                      <w:rFonts w:ascii="Arial" w:eastAsia="Times New Roman" w:hAnsi="Arial" w:cs="Arial"/>
                                      <w:b/>
                                      <w:color w:val="000000"/>
                                      <w:sz w:val="20"/>
                                      <w:szCs w:val="20"/>
                                    </w:rPr>
                                  </w:pPr>
                                  <w:r w:rsidRPr="00331298">
                                    <w:rPr>
                                      <w:rFonts w:ascii="Arial" w:eastAsia="Times New Roman" w:hAnsi="Arial" w:cs="Arial"/>
                                      <w:b/>
                                      <w:color w:val="000000"/>
                                      <w:sz w:val="20"/>
                                      <w:szCs w:val="20"/>
                                    </w:rPr>
                                    <w:t>529</w:t>
                                  </w:r>
                                </w:p>
                              </w:tc>
                            </w:tr>
                          </w:tbl>
                          <w:p w:rsidR="00260E4D" w:rsidRDefault="00260E4D" w:rsidP="000B3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9.6pt;margin-top:-.35pt;width:190.9pt;height:15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" stroked="f">
                <v:textbox>
                  <w:txbxContent>
                    <w:tbl>
                      <w:tblPr>
                        <w:tblW w:w="3266" w:type="dxa"/>
                        <w:tblInd w:w="103" w:type="dxa"/>
                        <w:tblLook w:val="04A0" w:firstRow="1" w:lastRow="0" w:firstColumn="1" w:lastColumn="0" w:noHBand="0" w:noVBand="1"/>
                      </w:tblPr>
                      <w:tblGrid>
                        <w:gridCol w:w="2132"/>
                        <w:gridCol w:w="1284"/>
                      </w:tblGrid>
                      <w:tr w:rsidR="00260E4D" w:rsidRPr="00331298" w:rsidTr="00EE34C1">
                        <w:trPr>
                          <w:trHeight w:val="300"/>
                        </w:trPr>
                        <w:tc>
                          <w:tcPr>
                            <w:tcW w:w="213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260E4D" w:rsidRPr="00331298" w:rsidRDefault="00260E4D" w:rsidP="00EE34C1">
                            <w:pPr>
                              <w:spacing w:after="0" w:line="240" w:lineRule="auto"/>
                              <w:rPr>
                                <w:rFonts w:ascii="Arial" w:eastAsia="Times New Roman" w:hAnsi="Arial" w:cs="Arial"/>
                                <w:b/>
                                <w:bCs/>
                                <w:color w:val="000000"/>
                                <w:sz w:val="20"/>
                                <w:szCs w:val="20"/>
                              </w:rPr>
                            </w:pPr>
                            <w:r w:rsidRPr="00331298">
                              <w:rPr>
                                <w:rFonts w:ascii="Arial" w:eastAsia="Times New Roman" w:hAnsi="Arial" w:cs="Arial"/>
                                <w:b/>
                                <w:bCs/>
                                <w:color w:val="000000"/>
                                <w:sz w:val="20"/>
                                <w:szCs w:val="20"/>
                              </w:rPr>
                              <w:t>District</w:t>
                            </w:r>
                          </w:p>
                        </w:tc>
                        <w:tc>
                          <w:tcPr>
                            <w:tcW w:w="113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rsidR="00260E4D" w:rsidRPr="00331298" w:rsidRDefault="00260E4D" w:rsidP="00EE34C1">
                            <w:pPr>
                              <w:spacing w:after="0" w:line="240" w:lineRule="auto"/>
                              <w:rPr>
                                <w:rFonts w:ascii="Arial" w:eastAsia="Times New Roman" w:hAnsi="Arial" w:cs="Arial"/>
                                <w:b/>
                                <w:bCs/>
                                <w:color w:val="000000"/>
                                <w:sz w:val="20"/>
                                <w:szCs w:val="20"/>
                              </w:rPr>
                            </w:pPr>
                            <w:r w:rsidRPr="00331298">
                              <w:rPr>
                                <w:rFonts w:ascii="Arial" w:eastAsia="Times New Roman" w:hAnsi="Arial" w:cs="Arial"/>
                                <w:b/>
                                <w:bCs/>
                                <w:color w:val="000000"/>
                                <w:sz w:val="20"/>
                                <w:szCs w:val="20"/>
                              </w:rPr>
                              <w:t>Responses</w:t>
                            </w:r>
                          </w:p>
                        </w:tc>
                      </w:tr>
                      <w:tr w:rsidR="00260E4D" w:rsidRPr="00331298" w:rsidTr="00EE34C1">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rPr>
                                <w:rFonts w:ascii="Arial" w:eastAsia="Times New Roman" w:hAnsi="Arial" w:cs="Arial"/>
                                <w:color w:val="000000"/>
                                <w:sz w:val="20"/>
                                <w:szCs w:val="20"/>
                              </w:rPr>
                            </w:pPr>
                            <w:r w:rsidRPr="00331298">
                              <w:rPr>
                                <w:rFonts w:ascii="Arial" w:eastAsia="Times New Roman" w:hAnsi="Arial" w:cs="Arial"/>
                                <w:color w:val="000000"/>
                                <w:sz w:val="20"/>
                                <w:szCs w:val="20"/>
                              </w:rPr>
                              <w:t>Cheltenham</w:t>
                            </w:r>
                          </w:p>
                        </w:tc>
                        <w:tc>
                          <w:tcPr>
                            <w:tcW w:w="1134" w:type="dxa"/>
                            <w:tcBorders>
                              <w:top w:val="nil"/>
                              <w:left w:val="nil"/>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jc w:val="right"/>
                              <w:rPr>
                                <w:rFonts w:ascii="Arial" w:eastAsia="Times New Roman" w:hAnsi="Arial" w:cs="Arial"/>
                                <w:color w:val="000000"/>
                                <w:sz w:val="20"/>
                                <w:szCs w:val="20"/>
                              </w:rPr>
                            </w:pPr>
                            <w:r w:rsidRPr="00331298">
                              <w:rPr>
                                <w:rFonts w:ascii="Arial" w:eastAsia="Times New Roman" w:hAnsi="Arial" w:cs="Arial"/>
                                <w:color w:val="000000"/>
                                <w:sz w:val="20"/>
                                <w:szCs w:val="20"/>
                              </w:rPr>
                              <w:t>95</w:t>
                            </w:r>
                          </w:p>
                        </w:tc>
                      </w:tr>
                      <w:tr w:rsidR="00260E4D" w:rsidRPr="00331298" w:rsidTr="00EE34C1">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rPr>
                                <w:rFonts w:ascii="Arial" w:eastAsia="Times New Roman" w:hAnsi="Arial" w:cs="Arial"/>
                                <w:color w:val="000000"/>
                                <w:sz w:val="20"/>
                                <w:szCs w:val="20"/>
                              </w:rPr>
                            </w:pPr>
                            <w:r w:rsidRPr="00331298">
                              <w:rPr>
                                <w:rFonts w:ascii="Arial" w:eastAsia="Times New Roman" w:hAnsi="Arial" w:cs="Arial"/>
                                <w:color w:val="000000"/>
                                <w:sz w:val="20"/>
                                <w:szCs w:val="20"/>
                              </w:rPr>
                              <w:t>Cotswold</w:t>
                            </w:r>
                          </w:p>
                        </w:tc>
                        <w:tc>
                          <w:tcPr>
                            <w:tcW w:w="1134" w:type="dxa"/>
                            <w:tcBorders>
                              <w:top w:val="nil"/>
                              <w:left w:val="nil"/>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jc w:val="right"/>
                              <w:rPr>
                                <w:rFonts w:ascii="Arial" w:eastAsia="Times New Roman" w:hAnsi="Arial" w:cs="Arial"/>
                                <w:color w:val="000000"/>
                                <w:sz w:val="20"/>
                                <w:szCs w:val="20"/>
                              </w:rPr>
                            </w:pPr>
                            <w:r w:rsidRPr="00331298">
                              <w:rPr>
                                <w:rFonts w:ascii="Arial" w:eastAsia="Times New Roman" w:hAnsi="Arial" w:cs="Arial"/>
                                <w:color w:val="000000"/>
                                <w:sz w:val="20"/>
                                <w:szCs w:val="20"/>
                              </w:rPr>
                              <w:t>70</w:t>
                            </w:r>
                          </w:p>
                        </w:tc>
                      </w:tr>
                      <w:tr w:rsidR="00260E4D" w:rsidRPr="00331298" w:rsidTr="00EE34C1">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rPr>
                                <w:rFonts w:ascii="Arial" w:eastAsia="Times New Roman" w:hAnsi="Arial" w:cs="Arial"/>
                                <w:color w:val="000000"/>
                                <w:sz w:val="20"/>
                                <w:szCs w:val="20"/>
                              </w:rPr>
                            </w:pPr>
                            <w:r w:rsidRPr="00331298">
                              <w:rPr>
                                <w:rFonts w:ascii="Arial" w:eastAsia="Times New Roman" w:hAnsi="Arial" w:cs="Arial"/>
                                <w:color w:val="000000"/>
                                <w:sz w:val="20"/>
                                <w:szCs w:val="20"/>
                              </w:rPr>
                              <w:t>Forest of Dean</w:t>
                            </w:r>
                          </w:p>
                        </w:tc>
                        <w:tc>
                          <w:tcPr>
                            <w:tcW w:w="1134" w:type="dxa"/>
                            <w:tcBorders>
                              <w:top w:val="nil"/>
                              <w:left w:val="nil"/>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jc w:val="right"/>
                              <w:rPr>
                                <w:rFonts w:ascii="Arial" w:eastAsia="Times New Roman" w:hAnsi="Arial" w:cs="Arial"/>
                                <w:color w:val="000000"/>
                                <w:sz w:val="20"/>
                                <w:szCs w:val="20"/>
                              </w:rPr>
                            </w:pPr>
                            <w:r w:rsidRPr="00331298">
                              <w:rPr>
                                <w:rFonts w:ascii="Arial" w:eastAsia="Times New Roman" w:hAnsi="Arial" w:cs="Arial"/>
                                <w:color w:val="000000"/>
                                <w:sz w:val="20"/>
                                <w:szCs w:val="20"/>
                              </w:rPr>
                              <w:t>46</w:t>
                            </w:r>
                          </w:p>
                        </w:tc>
                      </w:tr>
                      <w:tr w:rsidR="00260E4D" w:rsidRPr="00331298" w:rsidTr="00EE34C1">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rPr>
                                <w:rFonts w:ascii="Arial" w:eastAsia="Times New Roman" w:hAnsi="Arial" w:cs="Arial"/>
                                <w:color w:val="000000"/>
                                <w:sz w:val="20"/>
                                <w:szCs w:val="20"/>
                              </w:rPr>
                            </w:pPr>
                            <w:r w:rsidRPr="00331298">
                              <w:rPr>
                                <w:rFonts w:ascii="Arial" w:eastAsia="Times New Roman" w:hAnsi="Arial" w:cs="Arial"/>
                                <w:color w:val="000000"/>
                                <w:sz w:val="20"/>
                                <w:szCs w:val="20"/>
                              </w:rPr>
                              <w:t>Gloucester</w:t>
                            </w:r>
                          </w:p>
                        </w:tc>
                        <w:tc>
                          <w:tcPr>
                            <w:tcW w:w="1134" w:type="dxa"/>
                            <w:tcBorders>
                              <w:top w:val="nil"/>
                              <w:left w:val="nil"/>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jc w:val="right"/>
                              <w:rPr>
                                <w:rFonts w:ascii="Arial" w:eastAsia="Times New Roman" w:hAnsi="Arial" w:cs="Arial"/>
                                <w:color w:val="000000"/>
                                <w:sz w:val="20"/>
                                <w:szCs w:val="20"/>
                              </w:rPr>
                            </w:pPr>
                            <w:r w:rsidRPr="00331298">
                              <w:rPr>
                                <w:rFonts w:ascii="Arial" w:eastAsia="Times New Roman" w:hAnsi="Arial" w:cs="Arial"/>
                                <w:color w:val="000000"/>
                                <w:sz w:val="20"/>
                                <w:szCs w:val="20"/>
                              </w:rPr>
                              <w:t>115</w:t>
                            </w:r>
                          </w:p>
                        </w:tc>
                      </w:tr>
                      <w:tr w:rsidR="00260E4D" w:rsidRPr="00331298" w:rsidTr="00EE34C1">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rPr>
                                <w:rFonts w:ascii="Arial" w:eastAsia="Times New Roman" w:hAnsi="Arial" w:cs="Arial"/>
                                <w:color w:val="000000"/>
                                <w:sz w:val="20"/>
                                <w:szCs w:val="20"/>
                              </w:rPr>
                            </w:pPr>
                            <w:r w:rsidRPr="00331298">
                              <w:rPr>
                                <w:rFonts w:ascii="Arial" w:eastAsia="Times New Roman" w:hAnsi="Arial" w:cs="Arial"/>
                                <w:color w:val="000000"/>
                                <w:sz w:val="20"/>
                                <w:szCs w:val="20"/>
                              </w:rPr>
                              <w:t>Stroud</w:t>
                            </w:r>
                          </w:p>
                        </w:tc>
                        <w:tc>
                          <w:tcPr>
                            <w:tcW w:w="1134" w:type="dxa"/>
                            <w:tcBorders>
                              <w:top w:val="nil"/>
                              <w:left w:val="nil"/>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jc w:val="right"/>
                              <w:rPr>
                                <w:rFonts w:ascii="Arial" w:eastAsia="Times New Roman" w:hAnsi="Arial" w:cs="Arial"/>
                                <w:color w:val="000000"/>
                                <w:sz w:val="20"/>
                                <w:szCs w:val="20"/>
                              </w:rPr>
                            </w:pPr>
                            <w:r w:rsidRPr="00331298">
                              <w:rPr>
                                <w:rFonts w:ascii="Arial" w:eastAsia="Times New Roman" w:hAnsi="Arial" w:cs="Arial"/>
                                <w:color w:val="000000"/>
                                <w:sz w:val="20"/>
                                <w:szCs w:val="20"/>
                              </w:rPr>
                              <w:t>88</w:t>
                            </w:r>
                          </w:p>
                        </w:tc>
                      </w:tr>
                      <w:tr w:rsidR="00260E4D" w:rsidRPr="00331298" w:rsidTr="00EE34C1">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rPr>
                                <w:rFonts w:ascii="Arial" w:eastAsia="Times New Roman" w:hAnsi="Arial" w:cs="Arial"/>
                                <w:color w:val="000000"/>
                                <w:sz w:val="20"/>
                                <w:szCs w:val="20"/>
                              </w:rPr>
                            </w:pPr>
                            <w:r w:rsidRPr="00331298">
                              <w:rPr>
                                <w:rFonts w:ascii="Arial" w:eastAsia="Times New Roman" w:hAnsi="Arial" w:cs="Arial"/>
                                <w:color w:val="000000"/>
                                <w:sz w:val="20"/>
                                <w:szCs w:val="20"/>
                              </w:rPr>
                              <w:t>Tewkesbury</w:t>
                            </w:r>
                          </w:p>
                        </w:tc>
                        <w:tc>
                          <w:tcPr>
                            <w:tcW w:w="1134" w:type="dxa"/>
                            <w:tcBorders>
                              <w:top w:val="nil"/>
                              <w:left w:val="nil"/>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jc w:val="right"/>
                              <w:rPr>
                                <w:rFonts w:ascii="Arial" w:eastAsia="Times New Roman" w:hAnsi="Arial" w:cs="Arial"/>
                                <w:color w:val="000000"/>
                                <w:sz w:val="20"/>
                                <w:szCs w:val="20"/>
                              </w:rPr>
                            </w:pPr>
                            <w:r w:rsidRPr="00331298">
                              <w:rPr>
                                <w:rFonts w:ascii="Arial" w:eastAsia="Times New Roman" w:hAnsi="Arial" w:cs="Arial"/>
                                <w:color w:val="000000"/>
                                <w:sz w:val="20"/>
                                <w:szCs w:val="20"/>
                              </w:rPr>
                              <w:t>71</w:t>
                            </w:r>
                          </w:p>
                        </w:tc>
                      </w:tr>
                      <w:tr w:rsidR="00260E4D" w:rsidRPr="00331298" w:rsidTr="00EE34C1">
                        <w:trPr>
                          <w:trHeight w:val="300"/>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rPr>
                                <w:rFonts w:ascii="Arial" w:eastAsia="Times New Roman" w:hAnsi="Arial" w:cs="Arial"/>
                                <w:color w:val="000000"/>
                                <w:sz w:val="20"/>
                                <w:szCs w:val="20"/>
                              </w:rPr>
                            </w:pPr>
                            <w:r w:rsidRPr="00331298">
                              <w:rPr>
                                <w:rFonts w:ascii="Arial" w:eastAsia="Times New Roman" w:hAnsi="Arial" w:cs="Arial"/>
                                <w:color w:val="000000"/>
                                <w:sz w:val="20"/>
                                <w:szCs w:val="20"/>
                              </w:rPr>
                              <w:t>Could not be matched</w:t>
                            </w:r>
                          </w:p>
                        </w:tc>
                        <w:tc>
                          <w:tcPr>
                            <w:tcW w:w="1134" w:type="dxa"/>
                            <w:tcBorders>
                              <w:top w:val="nil"/>
                              <w:left w:val="nil"/>
                              <w:bottom w:val="single" w:sz="4" w:space="0" w:color="auto"/>
                              <w:right w:val="single" w:sz="4" w:space="0" w:color="auto"/>
                            </w:tcBorders>
                            <w:shd w:val="clear" w:color="auto" w:fill="auto"/>
                            <w:noWrap/>
                            <w:vAlign w:val="bottom"/>
                            <w:hideMark/>
                          </w:tcPr>
                          <w:p w:rsidR="00260E4D" w:rsidRPr="00331298" w:rsidRDefault="00260E4D" w:rsidP="00EE34C1">
                            <w:pPr>
                              <w:spacing w:after="0" w:line="240" w:lineRule="auto"/>
                              <w:jc w:val="right"/>
                              <w:rPr>
                                <w:rFonts w:ascii="Arial" w:eastAsia="Times New Roman" w:hAnsi="Arial" w:cs="Arial"/>
                                <w:color w:val="000000"/>
                                <w:sz w:val="20"/>
                                <w:szCs w:val="20"/>
                              </w:rPr>
                            </w:pPr>
                            <w:r w:rsidRPr="00331298">
                              <w:rPr>
                                <w:rFonts w:ascii="Arial" w:eastAsia="Times New Roman" w:hAnsi="Arial" w:cs="Arial"/>
                                <w:color w:val="000000"/>
                                <w:sz w:val="20"/>
                                <w:szCs w:val="20"/>
                              </w:rPr>
                              <w:t>44</w:t>
                            </w:r>
                          </w:p>
                        </w:tc>
                      </w:tr>
                      <w:tr w:rsidR="00260E4D" w:rsidRPr="00331298" w:rsidTr="00EE34C1">
                        <w:trPr>
                          <w:trHeight w:val="300"/>
                        </w:trPr>
                        <w:tc>
                          <w:tcPr>
                            <w:tcW w:w="213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260E4D" w:rsidRPr="00331298" w:rsidRDefault="00260E4D" w:rsidP="00EE34C1">
                            <w:pPr>
                              <w:spacing w:after="0" w:line="240" w:lineRule="auto"/>
                              <w:rPr>
                                <w:rFonts w:ascii="Arial" w:eastAsia="Times New Roman" w:hAnsi="Arial" w:cs="Arial"/>
                                <w:b/>
                                <w:color w:val="000000"/>
                                <w:sz w:val="20"/>
                                <w:szCs w:val="20"/>
                              </w:rPr>
                            </w:pPr>
                            <w:r w:rsidRPr="00331298">
                              <w:rPr>
                                <w:rFonts w:ascii="Arial" w:eastAsia="Times New Roman" w:hAnsi="Arial" w:cs="Arial"/>
                                <w:b/>
                                <w:color w:val="000000"/>
                                <w:sz w:val="20"/>
                                <w:szCs w:val="20"/>
                              </w:rPr>
                              <w:t>Grand Total</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rsidR="00260E4D" w:rsidRPr="00331298" w:rsidRDefault="00260E4D" w:rsidP="00EE34C1">
                            <w:pPr>
                              <w:spacing w:after="0" w:line="240" w:lineRule="auto"/>
                              <w:jc w:val="right"/>
                              <w:rPr>
                                <w:rFonts w:ascii="Arial" w:eastAsia="Times New Roman" w:hAnsi="Arial" w:cs="Arial"/>
                                <w:b/>
                                <w:color w:val="000000"/>
                                <w:sz w:val="20"/>
                                <w:szCs w:val="20"/>
                              </w:rPr>
                            </w:pPr>
                            <w:r w:rsidRPr="00331298">
                              <w:rPr>
                                <w:rFonts w:ascii="Arial" w:eastAsia="Times New Roman" w:hAnsi="Arial" w:cs="Arial"/>
                                <w:b/>
                                <w:color w:val="000000"/>
                                <w:sz w:val="20"/>
                                <w:szCs w:val="20"/>
                              </w:rPr>
                              <w:t>529</w:t>
                            </w:r>
                          </w:p>
                        </w:tc>
                      </w:tr>
                    </w:tbl>
                    <w:p w:rsidR="00260E4D" w:rsidRDefault="00260E4D" w:rsidP="000B3D7A"/>
                  </w:txbxContent>
                </v:textbox>
              </v:shape>
            </w:pict>
          </mc:Fallback>
        </mc:AlternateContent>
      </w:r>
      <w:r>
        <w:rPr>
          <w:noProof/>
        </w:rPr>
        <w:drawing>
          <wp:inline distT="0" distB="0" distL="0" distR="0" wp14:anchorId="3EB8B469" wp14:editId="4EEDFB2F">
            <wp:extent cx="3709358" cy="3493698"/>
            <wp:effectExtent l="0" t="0" r="24765" b="120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B3D7A" w:rsidRPr="00331298" w:rsidRDefault="000B3D7A" w:rsidP="00331298">
      <w:pPr>
        <w:spacing w:before="120" w:after="120"/>
        <w:rPr>
          <w:rFonts w:ascii="Arial" w:hAnsi="Arial" w:cs="Arial"/>
        </w:rPr>
      </w:pPr>
      <w:r w:rsidRPr="00331298">
        <w:rPr>
          <w:rFonts w:ascii="Arial" w:hAnsi="Arial" w:cs="Arial"/>
        </w:rPr>
        <w:t>The majority of respondents had a 3 year old child. 17% of respondents recorded having more than one child under 5.</w:t>
      </w:r>
    </w:p>
    <w:tbl>
      <w:tblPr>
        <w:tblW w:w="7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91"/>
        <w:gridCol w:w="1496"/>
        <w:gridCol w:w="1496"/>
        <w:gridCol w:w="1496"/>
      </w:tblGrid>
      <w:tr w:rsidR="000B3D7A" w:rsidRPr="00331298" w:rsidTr="00EE34C1">
        <w:trPr>
          <w:trHeight w:val="300"/>
        </w:trPr>
        <w:tc>
          <w:tcPr>
            <w:tcW w:w="1701" w:type="dxa"/>
            <w:shd w:val="clear" w:color="DCE6F1" w:fill="DCE6F1"/>
            <w:noWrap/>
            <w:vAlign w:val="bottom"/>
            <w:hideMark/>
          </w:tcPr>
          <w:p w:rsidR="000B3D7A" w:rsidRPr="00331298" w:rsidRDefault="000B3D7A" w:rsidP="00EE34C1">
            <w:pPr>
              <w:spacing w:after="0" w:line="240" w:lineRule="auto"/>
              <w:rPr>
                <w:rFonts w:ascii="Arial" w:eastAsia="Times New Roman" w:hAnsi="Arial" w:cs="Arial"/>
                <w:b/>
                <w:bCs/>
                <w:color w:val="000000"/>
              </w:rPr>
            </w:pPr>
            <w:r w:rsidRPr="00331298">
              <w:rPr>
                <w:rFonts w:ascii="Arial" w:eastAsia="Times New Roman" w:hAnsi="Arial" w:cs="Arial"/>
                <w:b/>
                <w:bCs/>
                <w:color w:val="000000"/>
              </w:rPr>
              <w:t>District</w:t>
            </w:r>
          </w:p>
        </w:tc>
        <w:tc>
          <w:tcPr>
            <w:tcW w:w="1291" w:type="dxa"/>
            <w:shd w:val="clear" w:color="DCE6F1" w:fill="DCE6F1"/>
            <w:noWrap/>
            <w:vAlign w:val="bottom"/>
            <w:hideMark/>
          </w:tcPr>
          <w:p w:rsidR="000B3D7A" w:rsidRPr="00331298" w:rsidRDefault="000B3D7A" w:rsidP="00EE34C1">
            <w:pPr>
              <w:spacing w:after="0" w:line="240" w:lineRule="auto"/>
              <w:jc w:val="center"/>
              <w:rPr>
                <w:rFonts w:ascii="Arial" w:eastAsia="Times New Roman" w:hAnsi="Arial" w:cs="Arial"/>
                <w:b/>
                <w:bCs/>
                <w:color w:val="000000"/>
              </w:rPr>
            </w:pPr>
            <w:r w:rsidRPr="00331298">
              <w:rPr>
                <w:rFonts w:ascii="Arial" w:eastAsia="Times New Roman" w:hAnsi="Arial" w:cs="Arial"/>
                <w:b/>
                <w:bCs/>
                <w:color w:val="000000"/>
              </w:rPr>
              <w:t>Age 1</w:t>
            </w:r>
          </w:p>
        </w:tc>
        <w:tc>
          <w:tcPr>
            <w:tcW w:w="1496" w:type="dxa"/>
            <w:shd w:val="clear" w:color="DCE6F1" w:fill="DCE6F1"/>
            <w:noWrap/>
            <w:vAlign w:val="bottom"/>
            <w:hideMark/>
          </w:tcPr>
          <w:p w:rsidR="000B3D7A" w:rsidRPr="00331298" w:rsidRDefault="000B3D7A" w:rsidP="00EE34C1">
            <w:pPr>
              <w:spacing w:after="0" w:line="240" w:lineRule="auto"/>
              <w:jc w:val="center"/>
              <w:rPr>
                <w:rFonts w:ascii="Arial" w:eastAsia="Times New Roman" w:hAnsi="Arial" w:cs="Arial"/>
                <w:b/>
                <w:bCs/>
                <w:color w:val="000000"/>
              </w:rPr>
            </w:pPr>
            <w:r w:rsidRPr="00331298">
              <w:rPr>
                <w:rFonts w:ascii="Arial" w:eastAsia="Times New Roman" w:hAnsi="Arial" w:cs="Arial"/>
                <w:b/>
                <w:bCs/>
                <w:color w:val="000000"/>
              </w:rPr>
              <w:t>Age 2</w:t>
            </w:r>
          </w:p>
        </w:tc>
        <w:tc>
          <w:tcPr>
            <w:tcW w:w="1496" w:type="dxa"/>
            <w:shd w:val="clear" w:color="DCE6F1" w:fill="DCE6F1"/>
            <w:noWrap/>
            <w:vAlign w:val="bottom"/>
            <w:hideMark/>
          </w:tcPr>
          <w:p w:rsidR="000B3D7A" w:rsidRPr="00331298" w:rsidRDefault="000B3D7A" w:rsidP="00EE34C1">
            <w:pPr>
              <w:spacing w:after="0" w:line="240" w:lineRule="auto"/>
              <w:jc w:val="center"/>
              <w:rPr>
                <w:rFonts w:ascii="Arial" w:eastAsia="Times New Roman" w:hAnsi="Arial" w:cs="Arial"/>
                <w:b/>
                <w:bCs/>
                <w:color w:val="000000"/>
              </w:rPr>
            </w:pPr>
            <w:r w:rsidRPr="00331298">
              <w:rPr>
                <w:rFonts w:ascii="Arial" w:eastAsia="Times New Roman" w:hAnsi="Arial" w:cs="Arial"/>
                <w:b/>
                <w:bCs/>
                <w:color w:val="000000"/>
              </w:rPr>
              <w:t>Age 3</w:t>
            </w:r>
          </w:p>
        </w:tc>
        <w:tc>
          <w:tcPr>
            <w:tcW w:w="1496" w:type="dxa"/>
            <w:shd w:val="clear" w:color="DCE6F1" w:fill="DCE6F1"/>
            <w:noWrap/>
            <w:vAlign w:val="bottom"/>
            <w:hideMark/>
          </w:tcPr>
          <w:p w:rsidR="000B3D7A" w:rsidRPr="00331298" w:rsidRDefault="000B3D7A" w:rsidP="00EE34C1">
            <w:pPr>
              <w:spacing w:after="0" w:line="240" w:lineRule="auto"/>
              <w:jc w:val="center"/>
              <w:rPr>
                <w:rFonts w:ascii="Arial" w:eastAsia="Times New Roman" w:hAnsi="Arial" w:cs="Arial"/>
                <w:b/>
                <w:bCs/>
                <w:color w:val="000000"/>
              </w:rPr>
            </w:pPr>
            <w:r w:rsidRPr="00331298">
              <w:rPr>
                <w:rFonts w:ascii="Arial" w:eastAsia="Times New Roman" w:hAnsi="Arial" w:cs="Arial"/>
                <w:b/>
                <w:bCs/>
                <w:color w:val="000000"/>
              </w:rPr>
              <w:t>Age 4</w:t>
            </w:r>
          </w:p>
        </w:tc>
      </w:tr>
      <w:tr w:rsidR="000B3D7A" w:rsidRPr="00331298" w:rsidTr="00EE34C1">
        <w:trPr>
          <w:trHeight w:val="300"/>
        </w:trPr>
        <w:tc>
          <w:tcPr>
            <w:tcW w:w="1701" w:type="dxa"/>
            <w:shd w:val="clear" w:color="auto" w:fill="auto"/>
            <w:noWrap/>
            <w:vAlign w:val="bottom"/>
            <w:hideMark/>
          </w:tcPr>
          <w:p w:rsidR="000B3D7A" w:rsidRPr="00331298" w:rsidRDefault="000B3D7A" w:rsidP="00EE34C1">
            <w:pPr>
              <w:spacing w:after="0" w:line="240" w:lineRule="auto"/>
              <w:rPr>
                <w:rFonts w:ascii="Arial" w:eastAsia="Times New Roman" w:hAnsi="Arial" w:cs="Arial"/>
                <w:color w:val="000000"/>
              </w:rPr>
            </w:pPr>
            <w:r w:rsidRPr="00331298">
              <w:rPr>
                <w:rFonts w:ascii="Arial" w:eastAsia="Times New Roman" w:hAnsi="Arial" w:cs="Arial"/>
                <w:color w:val="000000"/>
              </w:rPr>
              <w:t>Cheltenham</w:t>
            </w:r>
          </w:p>
        </w:tc>
        <w:tc>
          <w:tcPr>
            <w:tcW w:w="1291"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19</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29</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60</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7</w:t>
            </w:r>
          </w:p>
        </w:tc>
      </w:tr>
      <w:tr w:rsidR="000B3D7A" w:rsidRPr="00331298" w:rsidTr="00EE34C1">
        <w:trPr>
          <w:trHeight w:val="300"/>
        </w:trPr>
        <w:tc>
          <w:tcPr>
            <w:tcW w:w="1701" w:type="dxa"/>
            <w:shd w:val="clear" w:color="auto" w:fill="auto"/>
            <w:noWrap/>
            <w:vAlign w:val="bottom"/>
            <w:hideMark/>
          </w:tcPr>
          <w:p w:rsidR="000B3D7A" w:rsidRPr="00331298" w:rsidRDefault="000B3D7A" w:rsidP="00EE34C1">
            <w:pPr>
              <w:spacing w:after="0" w:line="240" w:lineRule="auto"/>
              <w:rPr>
                <w:rFonts w:ascii="Arial" w:eastAsia="Times New Roman" w:hAnsi="Arial" w:cs="Arial"/>
                <w:color w:val="000000"/>
              </w:rPr>
            </w:pPr>
            <w:r w:rsidRPr="00331298">
              <w:rPr>
                <w:rFonts w:ascii="Arial" w:eastAsia="Times New Roman" w:hAnsi="Arial" w:cs="Arial"/>
                <w:color w:val="000000"/>
              </w:rPr>
              <w:t>Cotswold</w:t>
            </w:r>
          </w:p>
        </w:tc>
        <w:tc>
          <w:tcPr>
            <w:tcW w:w="1291"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8</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33</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31</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9</w:t>
            </w:r>
          </w:p>
        </w:tc>
      </w:tr>
      <w:tr w:rsidR="000B3D7A" w:rsidRPr="00331298" w:rsidTr="00EE34C1">
        <w:trPr>
          <w:trHeight w:val="300"/>
        </w:trPr>
        <w:tc>
          <w:tcPr>
            <w:tcW w:w="1701" w:type="dxa"/>
            <w:shd w:val="clear" w:color="auto" w:fill="auto"/>
            <w:noWrap/>
            <w:vAlign w:val="bottom"/>
            <w:hideMark/>
          </w:tcPr>
          <w:p w:rsidR="000B3D7A" w:rsidRPr="00331298" w:rsidRDefault="000B3D7A" w:rsidP="00EE34C1">
            <w:pPr>
              <w:spacing w:after="0" w:line="240" w:lineRule="auto"/>
              <w:rPr>
                <w:rFonts w:ascii="Arial" w:eastAsia="Times New Roman" w:hAnsi="Arial" w:cs="Arial"/>
                <w:color w:val="000000"/>
              </w:rPr>
            </w:pPr>
            <w:r w:rsidRPr="00331298">
              <w:rPr>
                <w:rFonts w:ascii="Arial" w:eastAsia="Times New Roman" w:hAnsi="Arial" w:cs="Arial"/>
                <w:color w:val="000000"/>
              </w:rPr>
              <w:t>Forest of Dean</w:t>
            </w:r>
          </w:p>
        </w:tc>
        <w:tc>
          <w:tcPr>
            <w:tcW w:w="1291"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11</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16</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21</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7</w:t>
            </w:r>
          </w:p>
        </w:tc>
      </w:tr>
      <w:tr w:rsidR="000B3D7A" w:rsidRPr="00331298" w:rsidTr="00EE34C1">
        <w:trPr>
          <w:trHeight w:val="300"/>
        </w:trPr>
        <w:tc>
          <w:tcPr>
            <w:tcW w:w="1701" w:type="dxa"/>
            <w:shd w:val="clear" w:color="auto" w:fill="auto"/>
            <w:noWrap/>
            <w:vAlign w:val="bottom"/>
            <w:hideMark/>
          </w:tcPr>
          <w:p w:rsidR="000B3D7A" w:rsidRPr="00331298" w:rsidRDefault="000B3D7A" w:rsidP="00EE34C1">
            <w:pPr>
              <w:spacing w:after="0" w:line="240" w:lineRule="auto"/>
              <w:rPr>
                <w:rFonts w:ascii="Arial" w:eastAsia="Times New Roman" w:hAnsi="Arial" w:cs="Arial"/>
                <w:color w:val="000000"/>
              </w:rPr>
            </w:pPr>
            <w:r w:rsidRPr="00331298">
              <w:rPr>
                <w:rFonts w:ascii="Arial" w:eastAsia="Times New Roman" w:hAnsi="Arial" w:cs="Arial"/>
                <w:color w:val="000000"/>
              </w:rPr>
              <w:t>Gloucester</w:t>
            </w:r>
          </w:p>
        </w:tc>
        <w:tc>
          <w:tcPr>
            <w:tcW w:w="1291"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30</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39</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54</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14</w:t>
            </w:r>
          </w:p>
        </w:tc>
      </w:tr>
      <w:tr w:rsidR="000B3D7A" w:rsidRPr="00331298" w:rsidTr="00EE34C1">
        <w:trPr>
          <w:trHeight w:val="300"/>
        </w:trPr>
        <w:tc>
          <w:tcPr>
            <w:tcW w:w="1701" w:type="dxa"/>
            <w:shd w:val="clear" w:color="auto" w:fill="auto"/>
            <w:noWrap/>
            <w:vAlign w:val="bottom"/>
            <w:hideMark/>
          </w:tcPr>
          <w:p w:rsidR="000B3D7A" w:rsidRPr="00331298" w:rsidRDefault="000B3D7A" w:rsidP="00EE34C1">
            <w:pPr>
              <w:spacing w:after="0" w:line="240" w:lineRule="auto"/>
              <w:rPr>
                <w:rFonts w:ascii="Arial" w:eastAsia="Times New Roman" w:hAnsi="Arial" w:cs="Arial"/>
                <w:color w:val="000000"/>
              </w:rPr>
            </w:pPr>
            <w:r w:rsidRPr="00331298">
              <w:rPr>
                <w:rFonts w:ascii="Arial" w:eastAsia="Times New Roman" w:hAnsi="Arial" w:cs="Arial"/>
                <w:color w:val="000000"/>
              </w:rPr>
              <w:t>Stroud</w:t>
            </w:r>
          </w:p>
        </w:tc>
        <w:tc>
          <w:tcPr>
            <w:tcW w:w="1291"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17</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27</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48</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12</w:t>
            </w:r>
          </w:p>
        </w:tc>
      </w:tr>
      <w:tr w:rsidR="000B3D7A" w:rsidRPr="00331298" w:rsidTr="00EE34C1">
        <w:trPr>
          <w:trHeight w:val="300"/>
        </w:trPr>
        <w:tc>
          <w:tcPr>
            <w:tcW w:w="1701" w:type="dxa"/>
            <w:shd w:val="clear" w:color="auto" w:fill="auto"/>
            <w:noWrap/>
            <w:vAlign w:val="bottom"/>
            <w:hideMark/>
          </w:tcPr>
          <w:p w:rsidR="000B3D7A" w:rsidRPr="00331298" w:rsidRDefault="000B3D7A" w:rsidP="00EE34C1">
            <w:pPr>
              <w:spacing w:after="0" w:line="240" w:lineRule="auto"/>
              <w:rPr>
                <w:rFonts w:ascii="Arial" w:eastAsia="Times New Roman" w:hAnsi="Arial" w:cs="Arial"/>
                <w:color w:val="000000"/>
              </w:rPr>
            </w:pPr>
            <w:r w:rsidRPr="00331298">
              <w:rPr>
                <w:rFonts w:ascii="Arial" w:eastAsia="Times New Roman" w:hAnsi="Arial" w:cs="Arial"/>
                <w:color w:val="000000"/>
              </w:rPr>
              <w:t>Tewkesbury</w:t>
            </w:r>
          </w:p>
        </w:tc>
        <w:tc>
          <w:tcPr>
            <w:tcW w:w="1291"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15</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34</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25</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9</w:t>
            </w:r>
          </w:p>
        </w:tc>
      </w:tr>
      <w:tr w:rsidR="000B3D7A" w:rsidRPr="00331298" w:rsidTr="00EE34C1">
        <w:trPr>
          <w:trHeight w:val="300"/>
        </w:trPr>
        <w:tc>
          <w:tcPr>
            <w:tcW w:w="1701" w:type="dxa"/>
            <w:shd w:val="clear" w:color="auto" w:fill="auto"/>
            <w:noWrap/>
            <w:vAlign w:val="bottom"/>
            <w:hideMark/>
          </w:tcPr>
          <w:p w:rsidR="000B3D7A" w:rsidRPr="00331298" w:rsidRDefault="000B3D7A" w:rsidP="00EE34C1">
            <w:pPr>
              <w:spacing w:after="0" w:line="240" w:lineRule="auto"/>
              <w:rPr>
                <w:rFonts w:ascii="Arial" w:eastAsia="Times New Roman" w:hAnsi="Arial" w:cs="Arial"/>
                <w:color w:val="000000"/>
              </w:rPr>
            </w:pPr>
            <w:r w:rsidRPr="00331298">
              <w:rPr>
                <w:rFonts w:ascii="Arial" w:eastAsia="Times New Roman" w:hAnsi="Arial" w:cs="Arial"/>
                <w:color w:val="000000"/>
              </w:rPr>
              <w:t>Unknown</w:t>
            </w:r>
          </w:p>
        </w:tc>
        <w:tc>
          <w:tcPr>
            <w:tcW w:w="1291"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8</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13</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19</w:t>
            </w:r>
          </w:p>
        </w:tc>
        <w:tc>
          <w:tcPr>
            <w:tcW w:w="1496" w:type="dxa"/>
            <w:shd w:val="clear" w:color="auto" w:fill="auto"/>
            <w:noWrap/>
            <w:vAlign w:val="bottom"/>
            <w:hideMark/>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7</w:t>
            </w:r>
          </w:p>
        </w:tc>
      </w:tr>
      <w:tr w:rsidR="000B3D7A" w:rsidRPr="00331298" w:rsidTr="00EE34C1">
        <w:trPr>
          <w:trHeight w:val="300"/>
        </w:trPr>
        <w:tc>
          <w:tcPr>
            <w:tcW w:w="1701" w:type="dxa"/>
            <w:shd w:val="clear" w:color="DCE6F1" w:fill="DCE6F1"/>
            <w:noWrap/>
            <w:vAlign w:val="bottom"/>
            <w:hideMark/>
          </w:tcPr>
          <w:p w:rsidR="000B3D7A" w:rsidRPr="00331298" w:rsidRDefault="000B3D7A" w:rsidP="00EE34C1">
            <w:pPr>
              <w:spacing w:after="0" w:line="240" w:lineRule="auto"/>
              <w:rPr>
                <w:rFonts w:ascii="Arial" w:eastAsia="Times New Roman" w:hAnsi="Arial" w:cs="Arial"/>
                <w:b/>
                <w:bCs/>
                <w:color w:val="000000"/>
              </w:rPr>
            </w:pPr>
            <w:r w:rsidRPr="00331298">
              <w:rPr>
                <w:rFonts w:ascii="Arial" w:eastAsia="Times New Roman" w:hAnsi="Arial" w:cs="Arial"/>
                <w:b/>
                <w:bCs/>
                <w:color w:val="000000"/>
              </w:rPr>
              <w:t>Grand Total</w:t>
            </w:r>
          </w:p>
        </w:tc>
        <w:tc>
          <w:tcPr>
            <w:tcW w:w="1291" w:type="dxa"/>
            <w:shd w:val="clear" w:color="DCE6F1" w:fill="DCE6F1"/>
            <w:noWrap/>
            <w:vAlign w:val="bottom"/>
            <w:hideMark/>
          </w:tcPr>
          <w:p w:rsidR="000B3D7A" w:rsidRPr="00331298" w:rsidRDefault="000B3D7A" w:rsidP="00EE34C1">
            <w:pPr>
              <w:spacing w:after="0" w:line="240" w:lineRule="auto"/>
              <w:jc w:val="center"/>
              <w:rPr>
                <w:rFonts w:ascii="Arial" w:eastAsia="Times New Roman" w:hAnsi="Arial" w:cs="Arial"/>
                <w:b/>
                <w:bCs/>
                <w:color w:val="000000"/>
              </w:rPr>
            </w:pPr>
            <w:r w:rsidRPr="00331298">
              <w:rPr>
                <w:rFonts w:ascii="Arial" w:eastAsia="Times New Roman" w:hAnsi="Arial" w:cs="Arial"/>
                <w:b/>
                <w:bCs/>
                <w:color w:val="000000"/>
              </w:rPr>
              <w:t>108 (17%)</w:t>
            </w:r>
          </w:p>
        </w:tc>
        <w:tc>
          <w:tcPr>
            <w:tcW w:w="1496" w:type="dxa"/>
            <w:shd w:val="clear" w:color="DCE6F1" w:fill="DCE6F1"/>
            <w:noWrap/>
            <w:vAlign w:val="bottom"/>
            <w:hideMark/>
          </w:tcPr>
          <w:p w:rsidR="000B3D7A" w:rsidRPr="00331298" w:rsidRDefault="000B3D7A" w:rsidP="00EE34C1">
            <w:pPr>
              <w:spacing w:after="0" w:line="240" w:lineRule="auto"/>
              <w:jc w:val="center"/>
              <w:rPr>
                <w:rFonts w:ascii="Arial" w:eastAsia="Times New Roman" w:hAnsi="Arial" w:cs="Arial"/>
                <w:b/>
                <w:bCs/>
                <w:color w:val="000000"/>
              </w:rPr>
            </w:pPr>
            <w:r w:rsidRPr="00331298">
              <w:rPr>
                <w:rFonts w:ascii="Arial" w:eastAsia="Times New Roman" w:hAnsi="Arial" w:cs="Arial"/>
                <w:b/>
                <w:bCs/>
                <w:color w:val="000000"/>
              </w:rPr>
              <w:t>191 (31%)</w:t>
            </w:r>
          </w:p>
        </w:tc>
        <w:tc>
          <w:tcPr>
            <w:tcW w:w="1496" w:type="dxa"/>
            <w:shd w:val="clear" w:color="DCE6F1" w:fill="DCE6F1"/>
            <w:noWrap/>
            <w:vAlign w:val="bottom"/>
            <w:hideMark/>
          </w:tcPr>
          <w:p w:rsidR="000B3D7A" w:rsidRPr="00331298" w:rsidRDefault="000B3D7A" w:rsidP="00EE34C1">
            <w:pPr>
              <w:spacing w:after="0" w:line="240" w:lineRule="auto"/>
              <w:jc w:val="center"/>
              <w:rPr>
                <w:rFonts w:ascii="Arial" w:eastAsia="Times New Roman" w:hAnsi="Arial" w:cs="Arial"/>
                <w:b/>
                <w:bCs/>
                <w:color w:val="000000"/>
              </w:rPr>
            </w:pPr>
            <w:r w:rsidRPr="00331298">
              <w:rPr>
                <w:rFonts w:ascii="Arial" w:eastAsia="Times New Roman" w:hAnsi="Arial" w:cs="Arial"/>
                <w:b/>
                <w:bCs/>
                <w:color w:val="000000"/>
              </w:rPr>
              <w:t>258 (41%)</w:t>
            </w:r>
          </w:p>
        </w:tc>
        <w:tc>
          <w:tcPr>
            <w:tcW w:w="1496" w:type="dxa"/>
            <w:shd w:val="clear" w:color="DCE6F1" w:fill="DCE6F1"/>
            <w:noWrap/>
            <w:vAlign w:val="bottom"/>
            <w:hideMark/>
          </w:tcPr>
          <w:p w:rsidR="000B3D7A" w:rsidRPr="00331298" w:rsidRDefault="000B3D7A" w:rsidP="00EE34C1">
            <w:pPr>
              <w:spacing w:after="0" w:line="240" w:lineRule="auto"/>
              <w:jc w:val="center"/>
              <w:rPr>
                <w:rFonts w:ascii="Arial" w:eastAsia="Times New Roman" w:hAnsi="Arial" w:cs="Arial"/>
                <w:b/>
                <w:bCs/>
                <w:color w:val="000000"/>
              </w:rPr>
            </w:pPr>
            <w:r w:rsidRPr="00331298">
              <w:rPr>
                <w:rFonts w:ascii="Arial" w:eastAsia="Times New Roman" w:hAnsi="Arial" w:cs="Arial"/>
                <w:b/>
                <w:bCs/>
                <w:color w:val="000000"/>
              </w:rPr>
              <w:t>65 (10%)</w:t>
            </w:r>
          </w:p>
        </w:tc>
      </w:tr>
    </w:tbl>
    <w:p w:rsidR="000B3D7A" w:rsidRPr="00862CC7" w:rsidRDefault="000B3D7A" w:rsidP="000B3D7A">
      <w:pPr>
        <w:spacing w:after="120"/>
        <w:rPr>
          <w:sz w:val="20"/>
          <w:szCs w:val="20"/>
        </w:rPr>
      </w:pPr>
      <w:r w:rsidRPr="00EE168B">
        <w:rPr>
          <w:sz w:val="20"/>
          <w:szCs w:val="20"/>
        </w:rPr>
        <w:t>(Totals will not equal 529 due to families with more than one child)</w:t>
      </w:r>
    </w:p>
    <w:p w:rsidR="000B3D7A" w:rsidRDefault="000B3D7A" w:rsidP="000B3D7A">
      <w:pPr>
        <w:spacing w:after="0"/>
      </w:pPr>
      <w:r>
        <w:rPr>
          <w:noProof/>
        </w:rPr>
        <w:drawing>
          <wp:inline distT="0" distB="0" distL="0" distR="0" wp14:anchorId="1ACA0827" wp14:editId="53A77DFC">
            <wp:extent cx="5727940" cy="2656936"/>
            <wp:effectExtent l="0" t="0" r="25400" b="101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B3D7A" w:rsidRDefault="000B3D7A" w:rsidP="000B3D7A">
      <w:pPr>
        <w:spacing w:after="0"/>
      </w:pPr>
    </w:p>
    <w:p w:rsidR="000B3D7A" w:rsidRPr="00331298" w:rsidRDefault="000B3D7A" w:rsidP="000B3D7A">
      <w:pPr>
        <w:spacing w:after="120"/>
        <w:rPr>
          <w:rFonts w:ascii="Arial" w:hAnsi="Arial" w:cs="Arial"/>
        </w:rPr>
      </w:pPr>
      <w:r w:rsidRPr="00331298">
        <w:rPr>
          <w:rFonts w:ascii="Arial" w:hAnsi="Arial" w:cs="Arial"/>
          <w:b/>
        </w:rPr>
        <w:t>2. Current demand for childcare by respondents of 3 and 4 year olds</w:t>
      </w:r>
    </w:p>
    <w:p w:rsidR="000B3D7A" w:rsidRPr="00331298" w:rsidRDefault="000B3D7A" w:rsidP="000B3D7A">
      <w:pPr>
        <w:spacing w:after="0"/>
        <w:rPr>
          <w:rFonts w:ascii="Arial" w:hAnsi="Arial" w:cs="Arial"/>
        </w:rPr>
      </w:pPr>
      <w:r w:rsidRPr="00331298">
        <w:rPr>
          <w:rFonts w:ascii="Arial" w:hAnsi="Arial" w:cs="Arial"/>
        </w:rPr>
        <w:t>The following graph shows the current use of childcare hours by respondents of 3 and 4 year old children (323 or 52% respondents to the survey.) 76% of respondents said they currently access some extra paid formal childcare in addition to the universal 15 hours free entitlement. 36.5% of respondents said they currently access 0 – 15 hours extra paid formal childcare and 39% said they accessed over 15 additional hours formal childcare. 41% of respondents said they used some informal childcare.</w:t>
      </w:r>
    </w:p>
    <w:p w:rsidR="000B3D7A" w:rsidRDefault="000B3D7A" w:rsidP="000B3D7A">
      <w:pPr>
        <w:spacing w:after="0"/>
      </w:pPr>
    </w:p>
    <w:p w:rsidR="000B3D7A" w:rsidRDefault="000B3D7A" w:rsidP="000B3D7A">
      <w:pPr>
        <w:spacing w:after="0"/>
      </w:pPr>
      <w:r>
        <w:rPr>
          <w:noProof/>
        </w:rPr>
        <w:drawing>
          <wp:inline distT="0" distB="0" distL="0" distR="0" wp14:anchorId="5B9900C4" wp14:editId="17BF3F57">
            <wp:extent cx="5943600" cy="2999105"/>
            <wp:effectExtent l="0" t="0" r="19050" b="1079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B3D7A" w:rsidRDefault="000B3D7A" w:rsidP="000B3D7A">
      <w:pPr>
        <w:spacing w:after="0"/>
      </w:pPr>
    </w:p>
    <w:p w:rsidR="000B3D7A" w:rsidRDefault="000B3D7A" w:rsidP="000B3D7A">
      <w:pPr>
        <w:spacing w:after="0"/>
      </w:pPr>
    </w:p>
    <w:p w:rsidR="000B3D7A" w:rsidRDefault="000B3D7A" w:rsidP="000B3D7A">
      <w:pPr>
        <w:spacing w:after="0"/>
      </w:pPr>
      <w:r>
        <w:rPr>
          <w:noProof/>
        </w:rPr>
        <w:drawing>
          <wp:inline distT="0" distB="0" distL="0" distR="0" wp14:anchorId="1EEDA1CF" wp14:editId="1D653454">
            <wp:extent cx="5943600" cy="2708275"/>
            <wp:effectExtent l="0" t="0" r="19050" b="1587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B3D7A" w:rsidRDefault="000B3D7A" w:rsidP="000B3D7A">
      <w:pPr>
        <w:spacing w:after="0"/>
      </w:pPr>
    </w:p>
    <w:p w:rsidR="000B3D7A" w:rsidRPr="00331298" w:rsidRDefault="000B3D7A" w:rsidP="000B3D7A">
      <w:pPr>
        <w:spacing w:after="0"/>
        <w:rPr>
          <w:rFonts w:ascii="Arial" w:hAnsi="Arial" w:cs="Arial"/>
        </w:rPr>
      </w:pPr>
      <w:r w:rsidRPr="00331298">
        <w:rPr>
          <w:rFonts w:ascii="Arial" w:hAnsi="Arial" w:cs="Arial"/>
        </w:rPr>
        <w:t>55% of respondents with 3 and 4 year old children access childcare during term time only. 31% of respondents access all year round childcare. Of those who thought they were eligible for the 30 hours and had children aged 3 or 4, 70% said they would wish to use childcare all year round rather than term time only.</w:t>
      </w:r>
    </w:p>
    <w:p w:rsidR="000B3D7A" w:rsidRPr="00331298" w:rsidRDefault="000B3D7A" w:rsidP="000B3D7A">
      <w:pPr>
        <w:spacing w:after="0"/>
        <w:rPr>
          <w:rFonts w:ascii="Arial" w:hAnsi="Arial" w:cs="Arial"/>
        </w:rPr>
      </w:pPr>
    </w:p>
    <w:p w:rsidR="000B3D7A" w:rsidRPr="00331298" w:rsidRDefault="000B3D7A" w:rsidP="000B3D7A">
      <w:pPr>
        <w:spacing w:after="0"/>
        <w:rPr>
          <w:rFonts w:ascii="Arial" w:hAnsi="Arial" w:cs="Arial"/>
        </w:rPr>
      </w:pPr>
      <w:r w:rsidRPr="00331298">
        <w:rPr>
          <w:rFonts w:ascii="Arial" w:hAnsi="Arial" w:cs="Arial"/>
        </w:rPr>
        <w:t>37% of respondents with 3 and 4 year old children said they would use more than one provider to access 30 hours childcare.</w:t>
      </w:r>
    </w:p>
    <w:p w:rsidR="000B3D7A" w:rsidRPr="00331298" w:rsidRDefault="000B3D7A" w:rsidP="000B3D7A">
      <w:pPr>
        <w:spacing w:after="0"/>
        <w:rPr>
          <w:rFonts w:ascii="Arial" w:hAnsi="Arial" w:cs="Arial"/>
        </w:rPr>
      </w:pPr>
    </w:p>
    <w:p w:rsidR="000B3D7A" w:rsidRPr="00331298" w:rsidRDefault="000B3D7A" w:rsidP="000B3D7A">
      <w:pPr>
        <w:spacing w:after="120"/>
        <w:rPr>
          <w:rFonts w:ascii="Arial" w:hAnsi="Arial" w:cs="Arial"/>
          <w:b/>
        </w:rPr>
      </w:pPr>
      <w:r w:rsidRPr="00331298">
        <w:rPr>
          <w:rFonts w:ascii="Arial" w:hAnsi="Arial" w:cs="Arial"/>
          <w:b/>
        </w:rPr>
        <w:t>3. Eligibility for 30 hours free childcare</w:t>
      </w:r>
    </w:p>
    <w:p w:rsidR="000B3D7A" w:rsidRPr="00331298" w:rsidRDefault="000B3D7A" w:rsidP="000B3D7A">
      <w:pPr>
        <w:spacing w:after="0"/>
        <w:rPr>
          <w:rFonts w:ascii="Arial" w:hAnsi="Arial" w:cs="Arial"/>
        </w:rPr>
      </w:pPr>
      <w:r w:rsidRPr="00331298">
        <w:rPr>
          <w:rFonts w:ascii="Arial" w:hAnsi="Arial" w:cs="Arial"/>
        </w:rPr>
        <w:t>467 or 88% of respondents thought they would be eligible for the 30 hours free childcare. The spread across the districts were:</w:t>
      </w:r>
    </w:p>
    <w:p w:rsidR="000B3D7A" w:rsidRDefault="000B3D7A" w:rsidP="000B3D7A">
      <w:pPr>
        <w:spacing w:after="0"/>
      </w:pPr>
    </w:p>
    <w:tbl>
      <w:tblPr>
        <w:tblW w:w="91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898"/>
        <w:gridCol w:w="945"/>
        <w:gridCol w:w="1276"/>
        <w:gridCol w:w="1239"/>
        <w:gridCol w:w="1381"/>
      </w:tblGrid>
      <w:tr w:rsidR="000B3D7A" w:rsidRPr="00331298" w:rsidTr="00331298">
        <w:trPr>
          <w:trHeight w:val="300"/>
        </w:trPr>
        <w:tc>
          <w:tcPr>
            <w:tcW w:w="3402" w:type="dxa"/>
            <w:shd w:val="clear" w:color="DCE6F1" w:fill="DCE6F1"/>
            <w:noWrap/>
            <w:hideMark/>
          </w:tcPr>
          <w:p w:rsidR="000B3D7A" w:rsidRPr="00331298" w:rsidRDefault="000B3D7A" w:rsidP="00EE34C1">
            <w:pPr>
              <w:spacing w:after="0" w:line="240" w:lineRule="auto"/>
              <w:rPr>
                <w:rFonts w:ascii="Arial" w:eastAsia="Times New Roman" w:hAnsi="Arial" w:cs="Arial"/>
                <w:b/>
                <w:bCs/>
                <w:color w:val="000000"/>
              </w:rPr>
            </w:pPr>
            <w:r w:rsidRPr="00331298">
              <w:rPr>
                <w:rFonts w:ascii="Arial" w:eastAsia="Times New Roman" w:hAnsi="Arial" w:cs="Arial"/>
                <w:b/>
                <w:bCs/>
                <w:color w:val="000000"/>
              </w:rPr>
              <w:t>Do you think you are eligible to claim the 30 hours free childcare?</w:t>
            </w:r>
          </w:p>
        </w:tc>
        <w:tc>
          <w:tcPr>
            <w:tcW w:w="898" w:type="dxa"/>
            <w:shd w:val="clear" w:color="DCE6F1" w:fill="DCE6F1"/>
            <w:noWrap/>
            <w:vAlign w:val="center"/>
            <w:hideMark/>
          </w:tcPr>
          <w:p w:rsidR="000B3D7A" w:rsidRPr="00331298" w:rsidRDefault="000B3D7A" w:rsidP="00EE34C1">
            <w:pPr>
              <w:spacing w:after="0" w:line="240" w:lineRule="auto"/>
              <w:jc w:val="center"/>
              <w:rPr>
                <w:rFonts w:ascii="Arial" w:eastAsia="Times New Roman" w:hAnsi="Arial" w:cs="Arial"/>
                <w:b/>
                <w:bCs/>
                <w:color w:val="000000"/>
              </w:rPr>
            </w:pPr>
            <w:r w:rsidRPr="00331298">
              <w:rPr>
                <w:rFonts w:ascii="Arial" w:eastAsia="Times New Roman" w:hAnsi="Arial" w:cs="Arial"/>
                <w:b/>
                <w:bCs/>
                <w:color w:val="000000"/>
              </w:rPr>
              <w:t>No</w:t>
            </w:r>
          </w:p>
        </w:tc>
        <w:tc>
          <w:tcPr>
            <w:tcW w:w="945" w:type="dxa"/>
            <w:shd w:val="clear" w:color="DCE6F1" w:fill="DCE6F1"/>
            <w:noWrap/>
            <w:vAlign w:val="center"/>
            <w:hideMark/>
          </w:tcPr>
          <w:p w:rsidR="000B3D7A" w:rsidRPr="00331298" w:rsidRDefault="000B3D7A" w:rsidP="00EE34C1">
            <w:pPr>
              <w:spacing w:after="0" w:line="240" w:lineRule="auto"/>
              <w:jc w:val="center"/>
              <w:rPr>
                <w:rFonts w:ascii="Arial" w:eastAsia="Times New Roman" w:hAnsi="Arial" w:cs="Arial"/>
                <w:b/>
                <w:bCs/>
                <w:color w:val="000000"/>
              </w:rPr>
            </w:pPr>
            <w:r w:rsidRPr="00331298">
              <w:rPr>
                <w:rFonts w:ascii="Arial" w:eastAsia="Times New Roman" w:hAnsi="Arial" w:cs="Arial"/>
                <w:b/>
                <w:bCs/>
                <w:color w:val="000000"/>
              </w:rPr>
              <w:t>Yes</w:t>
            </w:r>
          </w:p>
        </w:tc>
        <w:tc>
          <w:tcPr>
            <w:tcW w:w="1276" w:type="dxa"/>
            <w:shd w:val="clear" w:color="DCE6F1" w:fill="DCE6F1"/>
            <w:noWrap/>
            <w:vAlign w:val="center"/>
            <w:hideMark/>
          </w:tcPr>
          <w:p w:rsidR="000B3D7A" w:rsidRPr="00331298" w:rsidRDefault="000B3D7A" w:rsidP="00EE34C1">
            <w:pPr>
              <w:spacing w:after="0" w:line="240" w:lineRule="auto"/>
              <w:jc w:val="center"/>
              <w:rPr>
                <w:rFonts w:ascii="Arial" w:eastAsia="Times New Roman" w:hAnsi="Arial" w:cs="Arial"/>
                <w:b/>
                <w:bCs/>
                <w:color w:val="000000"/>
              </w:rPr>
            </w:pPr>
            <w:r w:rsidRPr="00331298">
              <w:rPr>
                <w:rFonts w:ascii="Arial" w:eastAsia="Times New Roman" w:hAnsi="Arial" w:cs="Arial"/>
                <w:b/>
                <w:bCs/>
                <w:color w:val="000000"/>
              </w:rPr>
              <w:t>Unknown</w:t>
            </w:r>
          </w:p>
        </w:tc>
        <w:tc>
          <w:tcPr>
            <w:tcW w:w="1239" w:type="dxa"/>
            <w:shd w:val="clear" w:color="DCE6F1" w:fill="DCE6F1"/>
            <w:noWrap/>
            <w:vAlign w:val="center"/>
            <w:hideMark/>
          </w:tcPr>
          <w:p w:rsidR="000B3D7A" w:rsidRPr="00331298" w:rsidRDefault="000B3D7A" w:rsidP="00EE34C1">
            <w:pPr>
              <w:spacing w:after="0" w:line="240" w:lineRule="auto"/>
              <w:jc w:val="center"/>
              <w:rPr>
                <w:rFonts w:ascii="Arial" w:eastAsia="Times New Roman" w:hAnsi="Arial" w:cs="Arial"/>
                <w:b/>
                <w:bCs/>
                <w:color w:val="000000"/>
              </w:rPr>
            </w:pPr>
            <w:r w:rsidRPr="00331298">
              <w:rPr>
                <w:rFonts w:ascii="Arial" w:eastAsia="Times New Roman" w:hAnsi="Arial" w:cs="Arial"/>
                <w:b/>
                <w:bCs/>
                <w:color w:val="000000"/>
              </w:rPr>
              <w:t>Grand Total</w:t>
            </w:r>
          </w:p>
        </w:tc>
        <w:tc>
          <w:tcPr>
            <w:tcW w:w="1381" w:type="dxa"/>
            <w:shd w:val="clear" w:color="auto" w:fill="FDE9D9" w:themeFill="accent6" w:themeFillTint="33"/>
            <w:vAlign w:val="center"/>
          </w:tcPr>
          <w:p w:rsidR="000B3D7A" w:rsidRPr="00331298" w:rsidRDefault="000B3D7A" w:rsidP="00EE34C1">
            <w:pPr>
              <w:spacing w:after="0" w:line="240" w:lineRule="auto"/>
              <w:jc w:val="center"/>
              <w:rPr>
                <w:rFonts w:ascii="Arial" w:eastAsia="Times New Roman" w:hAnsi="Arial" w:cs="Arial"/>
                <w:b/>
                <w:bCs/>
                <w:color w:val="000000"/>
              </w:rPr>
            </w:pPr>
            <w:r w:rsidRPr="00331298">
              <w:rPr>
                <w:rFonts w:ascii="Arial" w:eastAsia="Times New Roman" w:hAnsi="Arial" w:cs="Arial"/>
                <w:b/>
                <w:bCs/>
                <w:color w:val="000000"/>
              </w:rPr>
              <w:t>% Yes</w:t>
            </w:r>
          </w:p>
        </w:tc>
      </w:tr>
      <w:tr w:rsidR="000B3D7A" w:rsidRPr="00331298" w:rsidTr="00331298">
        <w:trPr>
          <w:trHeight w:val="300"/>
        </w:trPr>
        <w:tc>
          <w:tcPr>
            <w:tcW w:w="3402" w:type="dxa"/>
            <w:shd w:val="clear" w:color="auto" w:fill="auto"/>
            <w:noWrap/>
            <w:vAlign w:val="bottom"/>
            <w:hideMark/>
          </w:tcPr>
          <w:p w:rsidR="000B3D7A" w:rsidRPr="00331298" w:rsidRDefault="000B3D7A" w:rsidP="00EE34C1">
            <w:pPr>
              <w:spacing w:after="0" w:line="240" w:lineRule="auto"/>
              <w:rPr>
                <w:rFonts w:ascii="Arial" w:eastAsia="Times New Roman" w:hAnsi="Arial" w:cs="Arial"/>
                <w:color w:val="000000"/>
              </w:rPr>
            </w:pPr>
            <w:r w:rsidRPr="00331298">
              <w:rPr>
                <w:rFonts w:ascii="Arial" w:eastAsia="Times New Roman" w:hAnsi="Arial" w:cs="Arial"/>
                <w:color w:val="000000"/>
              </w:rPr>
              <w:t>Cheltenham</w:t>
            </w:r>
          </w:p>
        </w:tc>
        <w:tc>
          <w:tcPr>
            <w:tcW w:w="898"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11</w:t>
            </w:r>
          </w:p>
        </w:tc>
        <w:tc>
          <w:tcPr>
            <w:tcW w:w="945"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82</w:t>
            </w:r>
          </w:p>
        </w:tc>
        <w:tc>
          <w:tcPr>
            <w:tcW w:w="1276"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2</w:t>
            </w:r>
          </w:p>
        </w:tc>
        <w:tc>
          <w:tcPr>
            <w:tcW w:w="1239"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95</w:t>
            </w:r>
          </w:p>
        </w:tc>
        <w:tc>
          <w:tcPr>
            <w:tcW w:w="1381" w:type="dxa"/>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86%</w:t>
            </w:r>
          </w:p>
        </w:tc>
      </w:tr>
      <w:tr w:rsidR="000B3D7A" w:rsidRPr="00331298" w:rsidTr="00331298">
        <w:trPr>
          <w:trHeight w:val="300"/>
        </w:trPr>
        <w:tc>
          <w:tcPr>
            <w:tcW w:w="3402" w:type="dxa"/>
            <w:shd w:val="clear" w:color="auto" w:fill="auto"/>
            <w:noWrap/>
            <w:vAlign w:val="bottom"/>
            <w:hideMark/>
          </w:tcPr>
          <w:p w:rsidR="000B3D7A" w:rsidRPr="00331298" w:rsidRDefault="000B3D7A" w:rsidP="00EE34C1">
            <w:pPr>
              <w:spacing w:after="0" w:line="240" w:lineRule="auto"/>
              <w:rPr>
                <w:rFonts w:ascii="Arial" w:eastAsia="Times New Roman" w:hAnsi="Arial" w:cs="Arial"/>
                <w:color w:val="000000"/>
              </w:rPr>
            </w:pPr>
            <w:r w:rsidRPr="00331298">
              <w:rPr>
                <w:rFonts w:ascii="Arial" w:eastAsia="Times New Roman" w:hAnsi="Arial" w:cs="Arial"/>
                <w:color w:val="000000"/>
              </w:rPr>
              <w:t>Cotswold</w:t>
            </w:r>
          </w:p>
        </w:tc>
        <w:tc>
          <w:tcPr>
            <w:tcW w:w="898"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7</w:t>
            </w:r>
          </w:p>
        </w:tc>
        <w:tc>
          <w:tcPr>
            <w:tcW w:w="945"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62</w:t>
            </w:r>
          </w:p>
        </w:tc>
        <w:tc>
          <w:tcPr>
            <w:tcW w:w="1276"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1</w:t>
            </w:r>
          </w:p>
        </w:tc>
        <w:tc>
          <w:tcPr>
            <w:tcW w:w="1239"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70</w:t>
            </w:r>
          </w:p>
        </w:tc>
        <w:tc>
          <w:tcPr>
            <w:tcW w:w="1381" w:type="dxa"/>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89%</w:t>
            </w:r>
          </w:p>
        </w:tc>
      </w:tr>
      <w:tr w:rsidR="000B3D7A" w:rsidRPr="00331298" w:rsidTr="00331298">
        <w:trPr>
          <w:trHeight w:val="300"/>
        </w:trPr>
        <w:tc>
          <w:tcPr>
            <w:tcW w:w="3402" w:type="dxa"/>
            <w:shd w:val="clear" w:color="auto" w:fill="auto"/>
            <w:noWrap/>
            <w:vAlign w:val="bottom"/>
            <w:hideMark/>
          </w:tcPr>
          <w:p w:rsidR="000B3D7A" w:rsidRPr="00331298" w:rsidRDefault="000B3D7A" w:rsidP="00EE34C1">
            <w:pPr>
              <w:spacing w:after="0" w:line="240" w:lineRule="auto"/>
              <w:rPr>
                <w:rFonts w:ascii="Arial" w:eastAsia="Times New Roman" w:hAnsi="Arial" w:cs="Arial"/>
                <w:color w:val="000000"/>
              </w:rPr>
            </w:pPr>
            <w:r w:rsidRPr="00331298">
              <w:rPr>
                <w:rFonts w:ascii="Arial" w:eastAsia="Times New Roman" w:hAnsi="Arial" w:cs="Arial"/>
                <w:color w:val="000000"/>
              </w:rPr>
              <w:t>Forest of Dean</w:t>
            </w:r>
          </w:p>
        </w:tc>
        <w:tc>
          <w:tcPr>
            <w:tcW w:w="898"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4</w:t>
            </w:r>
          </w:p>
        </w:tc>
        <w:tc>
          <w:tcPr>
            <w:tcW w:w="945"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42</w:t>
            </w:r>
          </w:p>
        </w:tc>
        <w:tc>
          <w:tcPr>
            <w:tcW w:w="1276" w:type="dxa"/>
            <w:shd w:val="clear" w:color="auto" w:fill="auto"/>
            <w:noWrap/>
            <w:vAlign w:val="bottom"/>
            <w:hideMark/>
          </w:tcPr>
          <w:p w:rsidR="000B3D7A" w:rsidRPr="00331298" w:rsidRDefault="000B3D7A" w:rsidP="00EE34C1">
            <w:pPr>
              <w:spacing w:after="0" w:line="240" w:lineRule="auto"/>
              <w:rPr>
                <w:rFonts w:ascii="Arial" w:eastAsia="Times New Roman" w:hAnsi="Arial" w:cs="Arial"/>
                <w:color w:val="000000"/>
              </w:rPr>
            </w:pPr>
          </w:p>
        </w:tc>
        <w:tc>
          <w:tcPr>
            <w:tcW w:w="1239"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46</w:t>
            </w:r>
          </w:p>
        </w:tc>
        <w:tc>
          <w:tcPr>
            <w:tcW w:w="1381" w:type="dxa"/>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91%</w:t>
            </w:r>
          </w:p>
        </w:tc>
      </w:tr>
      <w:tr w:rsidR="000B3D7A" w:rsidRPr="00331298" w:rsidTr="00331298">
        <w:trPr>
          <w:trHeight w:val="300"/>
        </w:trPr>
        <w:tc>
          <w:tcPr>
            <w:tcW w:w="3402" w:type="dxa"/>
            <w:shd w:val="clear" w:color="auto" w:fill="auto"/>
            <w:noWrap/>
            <w:vAlign w:val="bottom"/>
            <w:hideMark/>
          </w:tcPr>
          <w:p w:rsidR="000B3D7A" w:rsidRPr="00331298" w:rsidRDefault="000B3D7A" w:rsidP="00EE34C1">
            <w:pPr>
              <w:spacing w:after="0" w:line="240" w:lineRule="auto"/>
              <w:rPr>
                <w:rFonts w:ascii="Arial" w:eastAsia="Times New Roman" w:hAnsi="Arial" w:cs="Arial"/>
                <w:color w:val="000000"/>
              </w:rPr>
            </w:pPr>
            <w:r w:rsidRPr="00331298">
              <w:rPr>
                <w:rFonts w:ascii="Arial" w:eastAsia="Times New Roman" w:hAnsi="Arial" w:cs="Arial"/>
                <w:color w:val="000000"/>
              </w:rPr>
              <w:t>Gloucester</w:t>
            </w:r>
          </w:p>
        </w:tc>
        <w:tc>
          <w:tcPr>
            <w:tcW w:w="898"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7</w:t>
            </w:r>
          </w:p>
        </w:tc>
        <w:tc>
          <w:tcPr>
            <w:tcW w:w="945"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106</w:t>
            </w:r>
          </w:p>
        </w:tc>
        <w:tc>
          <w:tcPr>
            <w:tcW w:w="1276"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2</w:t>
            </w:r>
          </w:p>
        </w:tc>
        <w:tc>
          <w:tcPr>
            <w:tcW w:w="1239"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115</w:t>
            </w:r>
          </w:p>
        </w:tc>
        <w:tc>
          <w:tcPr>
            <w:tcW w:w="1381" w:type="dxa"/>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92%</w:t>
            </w:r>
          </w:p>
        </w:tc>
      </w:tr>
      <w:tr w:rsidR="000B3D7A" w:rsidRPr="00331298" w:rsidTr="00331298">
        <w:trPr>
          <w:trHeight w:val="300"/>
        </w:trPr>
        <w:tc>
          <w:tcPr>
            <w:tcW w:w="3402" w:type="dxa"/>
            <w:shd w:val="clear" w:color="auto" w:fill="auto"/>
            <w:noWrap/>
            <w:vAlign w:val="bottom"/>
            <w:hideMark/>
          </w:tcPr>
          <w:p w:rsidR="000B3D7A" w:rsidRPr="00331298" w:rsidRDefault="000B3D7A" w:rsidP="00EE34C1">
            <w:pPr>
              <w:spacing w:after="0" w:line="240" w:lineRule="auto"/>
              <w:rPr>
                <w:rFonts w:ascii="Arial" w:eastAsia="Times New Roman" w:hAnsi="Arial" w:cs="Arial"/>
                <w:color w:val="000000"/>
              </w:rPr>
            </w:pPr>
            <w:r w:rsidRPr="00331298">
              <w:rPr>
                <w:rFonts w:ascii="Arial" w:eastAsia="Times New Roman" w:hAnsi="Arial" w:cs="Arial"/>
                <w:color w:val="000000"/>
              </w:rPr>
              <w:t>Stroud</w:t>
            </w:r>
          </w:p>
        </w:tc>
        <w:tc>
          <w:tcPr>
            <w:tcW w:w="898"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15</w:t>
            </w:r>
          </w:p>
        </w:tc>
        <w:tc>
          <w:tcPr>
            <w:tcW w:w="945"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69</w:t>
            </w:r>
          </w:p>
        </w:tc>
        <w:tc>
          <w:tcPr>
            <w:tcW w:w="1276"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4</w:t>
            </w:r>
          </w:p>
        </w:tc>
        <w:tc>
          <w:tcPr>
            <w:tcW w:w="1239"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88</w:t>
            </w:r>
          </w:p>
        </w:tc>
        <w:tc>
          <w:tcPr>
            <w:tcW w:w="1381" w:type="dxa"/>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78%</w:t>
            </w:r>
          </w:p>
        </w:tc>
      </w:tr>
      <w:tr w:rsidR="000B3D7A" w:rsidRPr="00331298" w:rsidTr="00331298">
        <w:trPr>
          <w:trHeight w:val="300"/>
        </w:trPr>
        <w:tc>
          <w:tcPr>
            <w:tcW w:w="3402" w:type="dxa"/>
            <w:shd w:val="clear" w:color="auto" w:fill="auto"/>
            <w:noWrap/>
            <w:vAlign w:val="bottom"/>
            <w:hideMark/>
          </w:tcPr>
          <w:p w:rsidR="000B3D7A" w:rsidRPr="00331298" w:rsidRDefault="000B3D7A" w:rsidP="00EE34C1">
            <w:pPr>
              <w:spacing w:after="0" w:line="240" w:lineRule="auto"/>
              <w:rPr>
                <w:rFonts w:ascii="Arial" w:eastAsia="Times New Roman" w:hAnsi="Arial" w:cs="Arial"/>
                <w:color w:val="000000"/>
              </w:rPr>
            </w:pPr>
            <w:r w:rsidRPr="00331298">
              <w:rPr>
                <w:rFonts w:ascii="Arial" w:eastAsia="Times New Roman" w:hAnsi="Arial" w:cs="Arial"/>
                <w:color w:val="000000"/>
              </w:rPr>
              <w:t>Tewkesbury</w:t>
            </w:r>
          </w:p>
        </w:tc>
        <w:tc>
          <w:tcPr>
            <w:tcW w:w="898"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4</w:t>
            </w:r>
          </w:p>
        </w:tc>
        <w:tc>
          <w:tcPr>
            <w:tcW w:w="945"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67</w:t>
            </w:r>
          </w:p>
        </w:tc>
        <w:tc>
          <w:tcPr>
            <w:tcW w:w="1276" w:type="dxa"/>
            <w:shd w:val="clear" w:color="auto" w:fill="auto"/>
            <w:noWrap/>
            <w:vAlign w:val="bottom"/>
            <w:hideMark/>
          </w:tcPr>
          <w:p w:rsidR="000B3D7A" w:rsidRPr="00331298" w:rsidRDefault="000B3D7A" w:rsidP="00EE34C1">
            <w:pPr>
              <w:spacing w:after="0" w:line="240" w:lineRule="auto"/>
              <w:rPr>
                <w:rFonts w:ascii="Arial" w:eastAsia="Times New Roman" w:hAnsi="Arial" w:cs="Arial"/>
                <w:color w:val="000000"/>
              </w:rPr>
            </w:pPr>
          </w:p>
        </w:tc>
        <w:tc>
          <w:tcPr>
            <w:tcW w:w="1239"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71</w:t>
            </w:r>
          </w:p>
        </w:tc>
        <w:tc>
          <w:tcPr>
            <w:tcW w:w="1381" w:type="dxa"/>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94%</w:t>
            </w:r>
          </w:p>
        </w:tc>
      </w:tr>
      <w:tr w:rsidR="000B3D7A" w:rsidRPr="00331298" w:rsidTr="00331298">
        <w:trPr>
          <w:trHeight w:val="300"/>
        </w:trPr>
        <w:tc>
          <w:tcPr>
            <w:tcW w:w="3402" w:type="dxa"/>
            <w:shd w:val="clear" w:color="auto" w:fill="auto"/>
            <w:noWrap/>
            <w:vAlign w:val="bottom"/>
            <w:hideMark/>
          </w:tcPr>
          <w:p w:rsidR="000B3D7A" w:rsidRPr="00331298" w:rsidRDefault="000B3D7A" w:rsidP="00EE34C1">
            <w:pPr>
              <w:spacing w:after="0" w:line="240" w:lineRule="auto"/>
              <w:rPr>
                <w:rFonts w:ascii="Arial" w:eastAsia="Times New Roman" w:hAnsi="Arial" w:cs="Arial"/>
                <w:color w:val="000000"/>
              </w:rPr>
            </w:pPr>
            <w:r w:rsidRPr="00331298">
              <w:rPr>
                <w:rFonts w:ascii="Arial" w:eastAsia="Times New Roman" w:hAnsi="Arial" w:cs="Arial"/>
                <w:color w:val="000000"/>
              </w:rPr>
              <w:t>Unknown</w:t>
            </w:r>
          </w:p>
        </w:tc>
        <w:tc>
          <w:tcPr>
            <w:tcW w:w="898"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3</w:t>
            </w:r>
          </w:p>
        </w:tc>
        <w:tc>
          <w:tcPr>
            <w:tcW w:w="945"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39</w:t>
            </w:r>
          </w:p>
        </w:tc>
        <w:tc>
          <w:tcPr>
            <w:tcW w:w="1276"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2</w:t>
            </w:r>
          </w:p>
        </w:tc>
        <w:tc>
          <w:tcPr>
            <w:tcW w:w="1239"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44</w:t>
            </w:r>
          </w:p>
        </w:tc>
        <w:tc>
          <w:tcPr>
            <w:tcW w:w="1381" w:type="dxa"/>
          </w:tcPr>
          <w:p w:rsidR="000B3D7A" w:rsidRPr="00331298" w:rsidRDefault="000B3D7A" w:rsidP="00EE34C1">
            <w:pPr>
              <w:spacing w:after="0" w:line="240" w:lineRule="auto"/>
              <w:jc w:val="center"/>
              <w:rPr>
                <w:rFonts w:ascii="Arial" w:eastAsia="Times New Roman" w:hAnsi="Arial" w:cs="Arial"/>
                <w:color w:val="000000"/>
              </w:rPr>
            </w:pPr>
            <w:r w:rsidRPr="00331298">
              <w:rPr>
                <w:rFonts w:ascii="Arial" w:eastAsia="Times New Roman" w:hAnsi="Arial" w:cs="Arial"/>
                <w:color w:val="000000"/>
              </w:rPr>
              <w:t>89%</w:t>
            </w:r>
          </w:p>
        </w:tc>
      </w:tr>
      <w:tr w:rsidR="000B3D7A" w:rsidRPr="00331298" w:rsidTr="00331298">
        <w:trPr>
          <w:trHeight w:val="300"/>
        </w:trPr>
        <w:tc>
          <w:tcPr>
            <w:tcW w:w="3402" w:type="dxa"/>
            <w:shd w:val="clear" w:color="DCE6F1" w:fill="DCE6F1"/>
            <w:noWrap/>
            <w:vAlign w:val="bottom"/>
            <w:hideMark/>
          </w:tcPr>
          <w:p w:rsidR="000B3D7A" w:rsidRPr="00331298" w:rsidRDefault="000B3D7A" w:rsidP="00EE34C1">
            <w:pPr>
              <w:spacing w:after="0" w:line="240" w:lineRule="auto"/>
              <w:rPr>
                <w:rFonts w:ascii="Arial" w:eastAsia="Times New Roman" w:hAnsi="Arial" w:cs="Arial"/>
                <w:b/>
                <w:bCs/>
                <w:color w:val="000000"/>
              </w:rPr>
            </w:pPr>
            <w:r w:rsidRPr="00331298">
              <w:rPr>
                <w:rFonts w:ascii="Arial" w:eastAsia="Times New Roman" w:hAnsi="Arial" w:cs="Arial"/>
                <w:b/>
                <w:bCs/>
                <w:color w:val="000000"/>
              </w:rPr>
              <w:t>Grand Total</w:t>
            </w:r>
          </w:p>
        </w:tc>
        <w:tc>
          <w:tcPr>
            <w:tcW w:w="898" w:type="dxa"/>
            <w:shd w:val="clear" w:color="DCE6F1" w:fill="DCE6F1"/>
            <w:noWrap/>
            <w:vAlign w:val="bottom"/>
            <w:hideMark/>
          </w:tcPr>
          <w:p w:rsidR="000B3D7A" w:rsidRPr="00331298" w:rsidRDefault="000B3D7A" w:rsidP="00EE34C1">
            <w:pPr>
              <w:spacing w:after="0" w:line="240" w:lineRule="auto"/>
              <w:jc w:val="right"/>
              <w:rPr>
                <w:rFonts w:ascii="Arial" w:eastAsia="Times New Roman" w:hAnsi="Arial" w:cs="Arial"/>
                <w:b/>
                <w:bCs/>
                <w:color w:val="000000"/>
              </w:rPr>
            </w:pPr>
            <w:r w:rsidRPr="00331298">
              <w:rPr>
                <w:rFonts w:ascii="Arial" w:eastAsia="Times New Roman" w:hAnsi="Arial" w:cs="Arial"/>
                <w:b/>
                <w:bCs/>
                <w:color w:val="000000"/>
              </w:rPr>
              <w:t>51</w:t>
            </w:r>
          </w:p>
        </w:tc>
        <w:tc>
          <w:tcPr>
            <w:tcW w:w="945" w:type="dxa"/>
            <w:shd w:val="clear" w:color="DCE6F1" w:fill="DCE6F1"/>
            <w:noWrap/>
            <w:vAlign w:val="bottom"/>
            <w:hideMark/>
          </w:tcPr>
          <w:p w:rsidR="000B3D7A" w:rsidRPr="00331298" w:rsidRDefault="000B3D7A" w:rsidP="00EE34C1">
            <w:pPr>
              <w:spacing w:after="0" w:line="240" w:lineRule="auto"/>
              <w:jc w:val="right"/>
              <w:rPr>
                <w:rFonts w:ascii="Arial" w:eastAsia="Times New Roman" w:hAnsi="Arial" w:cs="Arial"/>
                <w:b/>
                <w:bCs/>
                <w:color w:val="000000"/>
              </w:rPr>
            </w:pPr>
            <w:r w:rsidRPr="00331298">
              <w:rPr>
                <w:rFonts w:ascii="Arial" w:eastAsia="Times New Roman" w:hAnsi="Arial" w:cs="Arial"/>
                <w:b/>
                <w:bCs/>
                <w:color w:val="000000"/>
              </w:rPr>
              <w:t>467</w:t>
            </w:r>
          </w:p>
        </w:tc>
        <w:tc>
          <w:tcPr>
            <w:tcW w:w="1276" w:type="dxa"/>
            <w:shd w:val="clear" w:color="DCE6F1" w:fill="DCE6F1"/>
            <w:noWrap/>
            <w:vAlign w:val="bottom"/>
            <w:hideMark/>
          </w:tcPr>
          <w:p w:rsidR="000B3D7A" w:rsidRPr="00331298" w:rsidRDefault="000B3D7A" w:rsidP="00EE34C1">
            <w:pPr>
              <w:spacing w:after="0" w:line="240" w:lineRule="auto"/>
              <w:jc w:val="right"/>
              <w:rPr>
                <w:rFonts w:ascii="Arial" w:eastAsia="Times New Roman" w:hAnsi="Arial" w:cs="Arial"/>
                <w:b/>
                <w:bCs/>
                <w:color w:val="000000"/>
              </w:rPr>
            </w:pPr>
            <w:r w:rsidRPr="00331298">
              <w:rPr>
                <w:rFonts w:ascii="Arial" w:eastAsia="Times New Roman" w:hAnsi="Arial" w:cs="Arial"/>
                <w:b/>
                <w:bCs/>
                <w:color w:val="000000"/>
              </w:rPr>
              <w:t>11</w:t>
            </w:r>
          </w:p>
        </w:tc>
        <w:tc>
          <w:tcPr>
            <w:tcW w:w="1239" w:type="dxa"/>
            <w:shd w:val="clear" w:color="DCE6F1" w:fill="DCE6F1"/>
            <w:noWrap/>
            <w:vAlign w:val="bottom"/>
            <w:hideMark/>
          </w:tcPr>
          <w:p w:rsidR="000B3D7A" w:rsidRPr="00331298" w:rsidRDefault="000B3D7A" w:rsidP="00EE34C1">
            <w:pPr>
              <w:spacing w:after="0" w:line="240" w:lineRule="auto"/>
              <w:jc w:val="right"/>
              <w:rPr>
                <w:rFonts w:ascii="Arial" w:eastAsia="Times New Roman" w:hAnsi="Arial" w:cs="Arial"/>
                <w:b/>
                <w:bCs/>
                <w:color w:val="000000"/>
              </w:rPr>
            </w:pPr>
            <w:r w:rsidRPr="00331298">
              <w:rPr>
                <w:rFonts w:ascii="Arial" w:eastAsia="Times New Roman" w:hAnsi="Arial" w:cs="Arial"/>
                <w:b/>
                <w:bCs/>
                <w:color w:val="000000"/>
              </w:rPr>
              <w:t>529</w:t>
            </w:r>
          </w:p>
        </w:tc>
        <w:tc>
          <w:tcPr>
            <w:tcW w:w="1381" w:type="dxa"/>
            <w:shd w:val="clear" w:color="DCE6F1" w:fill="DCE6F1"/>
            <w:vAlign w:val="bottom"/>
          </w:tcPr>
          <w:p w:rsidR="000B3D7A" w:rsidRPr="00331298" w:rsidRDefault="000B3D7A" w:rsidP="00EE34C1">
            <w:pPr>
              <w:spacing w:after="0" w:line="240" w:lineRule="auto"/>
              <w:jc w:val="center"/>
              <w:rPr>
                <w:rFonts w:ascii="Arial" w:eastAsia="Times New Roman" w:hAnsi="Arial" w:cs="Arial"/>
                <w:b/>
                <w:bCs/>
                <w:color w:val="000000"/>
              </w:rPr>
            </w:pPr>
            <w:r w:rsidRPr="00331298">
              <w:rPr>
                <w:rFonts w:ascii="Arial" w:eastAsia="Times New Roman" w:hAnsi="Arial" w:cs="Arial"/>
                <w:b/>
                <w:bCs/>
                <w:color w:val="000000"/>
              </w:rPr>
              <w:t>88%</w:t>
            </w:r>
          </w:p>
        </w:tc>
      </w:tr>
    </w:tbl>
    <w:p w:rsidR="000B3D7A" w:rsidRPr="00331298" w:rsidRDefault="000B3D7A" w:rsidP="000B3D7A">
      <w:pPr>
        <w:spacing w:after="0"/>
        <w:rPr>
          <w:rFonts w:ascii="Arial" w:hAnsi="Arial" w:cs="Arial"/>
        </w:rPr>
      </w:pPr>
    </w:p>
    <w:p w:rsidR="00331298" w:rsidRDefault="000B3D7A" w:rsidP="000B3D7A">
      <w:pPr>
        <w:spacing w:after="0"/>
        <w:rPr>
          <w:rFonts w:ascii="Arial" w:hAnsi="Arial" w:cs="Arial"/>
        </w:rPr>
      </w:pPr>
      <w:r w:rsidRPr="00331298">
        <w:rPr>
          <w:rFonts w:ascii="Arial" w:hAnsi="Arial" w:cs="Arial"/>
        </w:rPr>
        <w:t>Of those who thought they would be eligible for the 30 hours free childcare, respondents had the following ages of children:</w:t>
      </w:r>
    </w:p>
    <w:p w:rsidR="00331298" w:rsidRDefault="00331298">
      <w:pPr>
        <w:rPr>
          <w:rFonts w:ascii="Arial" w:hAnsi="Arial" w:cs="Arial"/>
        </w:rPr>
      </w:pPr>
      <w:r>
        <w:rPr>
          <w:rFonts w:ascii="Arial" w:hAnsi="Arial" w:cs="Arial"/>
        </w:rPr>
        <w:br w:type="page"/>
      </w:r>
    </w:p>
    <w:tbl>
      <w:tblPr>
        <w:tblW w:w="91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222"/>
        <w:gridCol w:w="1222"/>
        <w:gridCol w:w="1222"/>
        <w:gridCol w:w="1222"/>
      </w:tblGrid>
      <w:tr w:rsidR="000B3D7A" w:rsidRPr="00331298" w:rsidTr="00EE34C1">
        <w:trPr>
          <w:trHeight w:val="300"/>
        </w:trPr>
        <w:tc>
          <w:tcPr>
            <w:tcW w:w="4253" w:type="dxa"/>
            <w:shd w:val="clear" w:color="DCE6F1" w:fill="DCE6F1"/>
            <w:noWrap/>
            <w:hideMark/>
          </w:tcPr>
          <w:p w:rsidR="000B3D7A" w:rsidRPr="00331298" w:rsidRDefault="000B3D7A" w:rsidP="00EE34C1">
            <w:pPr>
              <w:spacing w:after="0" w:line="240" w:lineRule="auto"/>
              <w:rPr>
                <w:rFonts w:ascii="Arial" w:eastAsia="Times New Roman" w:hAnsi="Arial" w:cs="Arial"/>
                <w:b/>
                <w:bCs/>
                <w:color w:val="000000"/>
              </w:rPr>
            </w:pPr>
            <w:r w:rsidRPr="00331298">
              <w:rPr>
                <w:rFonts w:ascii="Arial" w:eastAsia="Times New Roman" w:hAnsi="Arial" w:cs="Arial"/>
                <w:b/>
                <w:bCs/>
                <w:color w:val="000000"/>
              </w:rPr>
              <w:t>Do you think you are eligible to claim the 30 hours free childcare?</w:t>
            </w:r>
          </w:p>
        </w:tc>
        <w:tc>
          <w:tcPr>
            <w:tcW w:w="1222" w:type="dxa"/>
            <w:shd w:val="clear" w:color="DCE6F1" w:fill="DCE6F1"/>
            <w:noWrap/>
            <w:vAlign w:val="center"/>
            <w:hideMark/>
          </w:tcPr>
          <w:p w:rsidR="000B3D7A" w:rsidRPr="00331298" w:rsidRDefault="000B3D7A" w:rsidP="00EE34C1">
            <w:pPr>
              <w:spacing w:after="0" w:line="240" w:lineRule="auto"/>
              <w:jc w:val="center"/>
              <w:rPr>
                <w:rFonts w:ascii="Arial" w:eastAsia="Times New Roman" w:hAnsi="Arial" w:cs="Arial"/>
                <w:b/>
                <w:bCs/>
                <w:color w:val="000000"/>
              </w:rPr>
            </w:pPr>
            <w:r w:rsidRPr="00331298">
              <w:rPr>
                <w:rFonts w:ascii="Arial" w:eastAsia="Times New Roman" w:hAnsi="Arial" w:cs="Arial"/>
                <w:b/>
                <w:bCs/>
                <w:color w:val="000000"/>
              </w:rPr>
              <w:t>Age 1</w:t>
            </w:r>
          </w:p>
        </w:tc>
        <w:tc>
          <w:tcPr>
            <w:tcW w:w="1222" w:type="dxa"/>
            <w:shd w:val="clear" w:color="DCE6F1" w:fill="DCE6F1"/>
            <w:noWrap/>
            <w:vAlign w:val="center"/>
            <w:hideMark/>
          </w:tcPr>
          <w:p w:rsidR="000B3D7A" w:rsidRPr="00331298" w:rsidRDefault="000B3D7A" w:rsidP="00EE34C1">
            <w:pPr>
              <w:spacing w:after="0" w:line="240" w:lineRule="auto"/>
              <w:jc w:val="center"/>
              <w:rPr>
                <w:rFonts w:ascii="Arial" w:eastAsia="Times New Roman" w:hAnsi="Arial" w:cs="Arial"/>
                <w:b/>
                <w:bCs/>
                <w:color w:val="000000"/>
              </w:rPr>
            </w:pPr>
            <w:r w:rsidRPr="00331298">
              <w:rPr>
                <w:rFonts w:ascii="Arial" w:eastAsia="Times New Roman" w:hAnsi="Arial" w:cs="Arial"/>
                <w:b/>
                <w:bCs/>
                <w:color w:val="000000"/>
              </w:rPr>
              <w:t>Age 2</w:t>
            </w:r>
          </w:p>
        </w:tc>
        <w:tc>
          <w:tcPr>
            <w:tcW w:w="1222" w:type="dxa"/>
            <w:shd w:val="clear" w:color="DCE6F1" w:fill="DCE6F1"/>
            <w:noWrap/>
            <w:vAlign w:val="center"/>
            <w:hideMark/>
          </w:tcPr>
          <w:p w:rsidR="000B3D7A" w:rsidRPr="00331298" w:rsidRDefault="000B3D7A" w:rsidP="00EE34C1">
            <w:pPr>
              <w:spacing w:after="0" w:line="240" w:lineRule="auto"/>
              <w:jc w:val="center"/>
              <w:rPr>
                <w:rFonts w:ascii="Arial" w:eastAsia="Times New Roman" w:hAnsi="Arial" w:cs="Arial"/>
                <w:b/>
                <w:bCs/>
                <w:color w:val="000000"/>
              </w:rPr>
            </w:pPr>
            <w:r w:rsidRPr="00331298">
              <w:rPr>
                <w:rFonts w:ascii="Arial" w:eastAsia="Times New Roman" w:hAnsi="Arial" w:cs="Arial"/>
                <w:b/>
                <w:bCs/>
                <w:color w:val="000000"/>
              </w:rPr>
              <w:t>Age 3</w:t>
            </w:r>
          </w:p>
        </w:tc>
        <w:tc>
          <w:tcPr>
            <w:tcW w:w="1222" w:type="dxa"/>
            <w:shd w:val="clear" w:color="DCE6F1" w:fill="DCE6F1"/>
            <w:noWrap/>
            <w:vAlign w:val="center"/>
            <w:hideMark/>
          </w:tcPr>
          <w:p w:rsidR="000B3D7A" w:rsidRPr="00331298" w:rsidRDefault="000B3D7A" w:rsidP="00EE34C1">
            <w:pPr>
              <w:spacing w:after="0" w:line="240" w:lineRule="auto"/>
              <w:jc w:val="center"/>
              <w:rPr>
                <w:rFonts w:ascii="Arial" w:eastAsia="Times New Roman" w:hAnsi="Arial" w:cs="Arial"/>
                <w:b/>
                <w:bCs/>
                <w:color w:val="000000"/>
              </w:rPr>
            </w:pPr>
            <w:r w:rsidRPr="00331298">
              <w:rPr>
                <w:rFonts w:ascii="Arial" w:eastAsia="Times New Roman" w:hAnsi="Arial" w:cs="Arial"/>
                <w:b/>
                <w:bCs/>
                <w:color w:val="000000"/>
              </w:rPr>
              <w:t>Age 4</w:t>
            </w:r>
          </w:p>
        </w:tc>
      </w:tr>
      <w:tr w:rsidR="000B3D7A" w:rsidRPr="00331298" w:rsidTr="00EE34C1">
        <w:trPr>
          <w:trHeight w:val="300"/>
        </w:trPr>
        <w:tc>
          <w:tcPr>
            <w:tcW w:w="4253" w:type="dxa"/>
            <w:shd w:val="clear" w:color="auto" w:fill="auto"/>
            <w:noWrap/>
            <w:vAlign w:val="bottom"/>
            <w:hideMark/>
          </w:tcPr>
          <w:p w:rsidR="000B3D7A" w:rsidRPr="00331298" w:rsidRDefault="000B3D7A" w:rsidP="00EE34C1">
            <w:pPr>
              <w:spacing w:after="0" w:line="240" w:lineRule="auto"/>
              <w:ind w:firstLineChars="100" w:firstLine="220"/>
              <w:rPr>
                <w:rFonts w:ascii="Arial" w:eastAsia="Times New Roman" w:hAnsi="Arial" w:cs="Arial"/>
                <w:color w:val="000000"/>
              </w:rPr>
            </w:pPr>
            <w:r w:rsidRPr="00331298">
              <w:rPr>
                <w:rFonts w:ascii="Arial" w:eastAsia="Times New Roman" w:hAnsi="Arial" w:cs="Arial"/>
                <w:color w:val="000000"/>
              </w:rPr>
              <w:t>Cheltenham</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16</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23</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55</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5</w:t>
            </w:r>
          </w:p>
        </w:tc>
      </w:tr>
      <w:tr w:rsidR="000B3D7A" w:rsidRPr="00331298" w:rsidTr="00EE34C1">
        <w:trPr>
          <w:trHeight w:val="300"/>
        </w:trPr>
        <w:tc>
          <w:tcPr>
            <w:tcW w:w="4253" w:type="dxa"/>
            <w:shd w:val="clear" w:color="auto" w:fill="auto"/>
            <w:noWrap/>
            <w:vAlign w:val="bottom"/>
            <w:hideMark/>
          </w:tcPr>
          <w:p w:rsidR="000B3D7A" w:rsidRPr="00331298" w:rsidRDefault="000B3D7A" w:rsidP="00EE34C1">
            <w:pPr>
              <w:spacing w:after="0" w:line="240" w:lineRule="auto"/>
              <w:ind w:firstLineChars="100" w:firstLine="220"/>
              <w:rPr>
                <w:rFonts w:ascii="Arial" w:eastAsia="Times New Roman" w:hAnsi="Arial" w:cs="Arial"/>
                <w:color w:val="000000"/>
              </w:rPr>
            </w:pPr>
            <w:r w:rsidRPr="00331298">
              <w:rPr>
                <w:rFonts w:ascii="Arial" w:eastAsia="Times New Roman" w:hAnsi="Arial" w:cs="Arial"/>
                <w:color w:val="000000"/>
              </w:rPr>
              <w:t>Cotswold</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7</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30</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27</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8</w:t>
            </w:r>
          </w:p>
        </w:tc>
      </w:tr>
      <w:tr w:rsidR="000B3D7A" w:rsidRPr="00331298" w:rsidTr="00EE34C1">
        <w:trPr>
          <w:trHeight w:val="300"/>
        </w:trPr>
        <w:tc>
          <w:tcPr>
            <w:tcW w:w="4253" w:type="dxa"/>
            <w:shd w:val="clear" w:color="auto" w:fill="auto"/>
            <w:noWrap/>
            <w:vAlign w:val="bottom"/>
            <w:hideMark/>
          </w:tcPr>
          <w:p w:rsidR="000B3D7A" w:rsidRPr="00331298" w:rsidRDefault="000B3D7A" w:rsidP="00EE34C1">
            <w:pPr>
              <w:spacing w:after="0" w:line="240" w:lineRule="auto"/>
              <w:ind w:firstLineChars="100" w:firstLine="220"/>
              <w:rPr>
                <w:rFonts w:ascii="Arial" w:eastAsia="Times New Roman" w:hAnsi="Arial" w:cs="Arial"/>
                <w:color w:val="000000"/>
              </w:rPr>
            </w:pPr>
            <w:r w:rsidRPr="00331298">
              <w:rPr>
                <w:rFonts w:ascii="Arial" w:eastAsia="Times New Roman" w:hAnsi="Arial" w:cs="Arial"/>
                <w:color w:val="000000"/>
              </w:rPr>
              <w:t>Forest of Dean</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11</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16</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19</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4</w:t>
            </w:r>
          </w:p>
        </w:tc>
      </w:tr>
      <w:tr w:rsidR="000B3D7A" w:rsidRPr="00331298" w:rsidTr="00EE34C1">
        <w:trPr>
          <w:trHeight w:val="300"/>
        </w:trPr>
        <w:tc>
          <w:tcPr>
            <w:tcW w:w="4253" w:type="dxa"/>
            <w:shd w:val="clear" w:color="auto" w:fill="auto"/>
            <w:noWrap/>
            <w:vAlign w:val="bottom"/>
            <w:hideMark/>
          </w:tcPr>
          <w:p w:rsidR="000B3D7A" w:rsidRPr="00331298" w:rsidRDefault="000B3D7A" w:rsidP="00EE34C1">
            <w:pPr>
              <w:spacing w:after="0" w:line="240" w:lineRule="auto"/>
              <w:ind w:firstLineChars="100" w:firstLine="220"/>
              <w:rPr>
                <w:rFonts w:ascii="Arial" w:eastAsia="Times New Roman" w:hAnsi="Arial" w:cs="Arial"/>
                <w:color w:val="000000"/>
              </w:rPr>
            </w:pPr>
            <w:r w:rsidRPr="00331298">
              <w:rPr>
                <w:rFonts w:ascii="Arial" w:eastAsia="Times New Roman" w:hAnsi="Arial" w:cs="Arial"/>
                <w:color w:val="000000"/>
              </w:rPr>
              <w:t>Gloucester</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26</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37</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53</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12</w:t>
            </w:r>
          </w:p>
        </w:tc>
      </w:tr>
      <w:tr w:rsidR="000B3D7A" w:rsidRPr="00331298" w:rsidTr="00EE34C1">
        <w:trPr>
          <w:trHeight w:val="300"/>
        </w:trPr>
        <w:tc>
          <w:tcPr>
            <w:tcW w:w="4253" w:type="dxa"/>
            <w:shd w:val="clear" w:color="auto" w:fill="auto"/>
            <w:noWrap/>
            <w:vAlign w:val="bottom"/>
            <w:hideMark/>
          </w:tcPr>
          <w:p w:rsidR="000B3D7A" w:rsidRPr="00331298" w:rsidRDefault="000B3D7A" w:rsidP="00EE34C1">
            <w:pPr>
              <w:spacing w:after="0" w:line="240" w:lineRule="auto"/>
              <w:ind w:firstLineChars="100" w:firstLine="220"/>
              <w:rPr>
                <w:rFonts w:ascii="Arial" w:eastAsia="Times New Roman" w:hAnsi="Arial" w:cs="Arial"/>
                <w:color w:val="000000"/>
              </w:rPr>
            </w:pPr>
            <w:r w:rsidRPr="00331298">
              <w:rPr>
                <w:rFonts w:ascii="Arial" w:eastAsia="Times New Roman" w:hAnsi="Arial" w:cs="Arial"/>
                <w:color w:val="000000"/>
              </w:rPr>
              <w:t>Stroud</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16</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19</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38</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9</w:t>
            </w:r>
          </w:p>
        </w:tc>
      </w:tr>
      <w:tr w:rsidR="000B3D7A" w:rsidRPr="00331298" w:rsidTr="00EE34C1">
        <w:trPr>
          <w:trHeight w:val="300"/>
        </w:trPr>
        <w:tc>
          <w:tcPr>
            <w:tcW w:w="4253" w:type="dxa"/>
            <w:shd w:val="clear" w:color="auto" w:fill="auto"/>
            <w:noWrap/>
            <w:vAlign w:val="bottom"/>
            <w:hideMark/>
          </w:tcPr>
          <w:p w:rsidR="000B3D7A" w:rsidRPr="00331298" w:rsidRDefault="000B3D7A" w:rsidP="00EE34C1">
            <w:pPr>
              <w:spacing w:after="0" w:line="240" w:lineRule="auto"/>
              <w:ind w:firstLineChars="100" w:firstLine="220"/>
              <w:rPr>
                <w:rFonts w:ascii="Arial" w:eastAsia="Times New Roman" w:hAnsi="Arial" w:cs="Arial"/>
                <w:color w:val="000000"/>
              </w:rPr>
            </w:pPr>
            <w:r w:rsidRPr="00331298">
              <w:rPr>
                <w:rFonts w:ascii="Arial" w:eastAsia="Times New Roman" w:hAnsi="Arial" w:cs="Arial"/>
                <w:color w:val="000000"/>
              </w:rPr>
              <w:t>Tewkesbury</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14</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32</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24</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8</w:t>
            </w:r>
          </w:p>
        </w:tc>
      </w:tr>
      <w:tr w:rsidR="000B3D7A" w:rsidRPr="00331298" w:rsidTr="00EE34C1">
        <w:trPr>
          <w:trHeight w:val="300"/>
        </w:trPr>
        <w:tc>
          <w:tcPr>
            <w:tcW w:w="4253" w:type="dxa"/>
            <w:shd w:val="clear" w:color="auto" w:fill="auto"/>
            <w:noWrap/>
            <w:vAlign w:val="bottom"/>
            <w:hideMark/>
          </w:tcPr>
          <w:p w:rsidR="000B3D7A" w:rsidRPr="00331298" w:rsidRDefault="000B3D7A" w:rsidP="00EE34C1">
            <w:pPr>
              <w:spacing w:after="0" w:line="240" w:lineRule="auto"/>
              <w:ind w:firstLineChars="100" w:firstLine="220"/>
              <w:rPr>
                <w:rFonts w:ascii="Arial" w:eastAsia="Times New Roman" w:hAnsi="Arial" w:cs="Arial"/>
                <w:color w:val="000000"/>
              </w:rPr>
            </w:pPr>
            <w:r w:rsidRPr="00331298">
              <w:rPr>
                <w:rFonts w:ascii="Arial" w:eastAsia="Times New Roman" w:hAnsi="Arial" w:cs="Arial"/>
                <w:color w:val="000000"/>
              </w:rPr>
              <w:t>Unknown</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7</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13</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19</w:t>
            </w:r>
          </w:p>
        </w:tc>
        <w:tc>
          <w:tcPr>
            <w:tcW w:w="1222" w:type="dxa"/>
            <w:shd w:val="clear" w:color="auto" w:fill="auto"/>
            <w:noWrap/>
            <w:vAlign w:val="bottom"/>
            <w:hideMark/>
          </w:tcPr>
          <w:p w:rsidR="000B3D7A" w:rsidRPr="00331298" w:rsidRDefault="000B3D7A" w:rsidP="00EE34C1">
            <w:pPr>
              <w:spacing w:after="0" w:line="240" w:lineRule="auto"/>
              <w:jc w:val="right"/>
              <w:rPr>
                <w:rFonts w:ascii="Arial" w:eastAsia="Times New Roman" w:hAnsi="Arial" w:cs="Arial"/>
                <w:color w:val="000000"/>
              </w:rPr>
            </w:pPr>
            <w:r w:rsidRPr="00331298">
              <w:rPr>
                <w:rFonts w:ascii="Arial" w:eastAsia="Times New Roman" w:hAnsi="Arial" w:cs="Arial"/>
                <w:color w:val="000000"/>
              </w:rPr>
              <w:t>5</w:t>
            </w:r>
          </w:p>
        </w:tc>
      </w:tr>
      <w:tr w:rsidR="000B3D7A" w:rsidRPr="00331298" w:rsidTr="00EE34C1">
        <w:trPr>
          <w:trHeight w:val="300"/>
        </w:trPr>
        <w:tc>
          <w:tcPr>
            <w:tcW w:w="4253" w:type="dxa"/>
            <w:shd w:val="clear" w:color="DCE6F1" w:fill="DCE6F1"/>
            <w:noWrap/>
            <w:vAlign w:val="bottom"/>
            <w:hideMark/>
          </w:tcPr>
          <w:p w:rsidR="000B3D7A" w:rsidRPr="00331298" w:rsidRDefault="000B3D7A" w:rsidP="00EE34C1">
            <w:pPr>
              <w:spacing w:after="0" w:line="240" w:lineRule="auto"/>
              <w:rPr>
                <w:rFonts w:ascii="Arial" w:eastAsia="Times New Roman" w:hAnsi="Arial" w:cs="Arial"/>
                <w:b/>
                <w:bCs/>
              </w:rPr>
            </w:pPr>
            <w:r w:rsidRPr="00331298">
              <w:rPr>
                <w:rFonts w:ascii="Arial" w:eastAsia="Times New Roman" w:hAnsi="Arial" w:cs="Arial"/>
                <w:b/>
                <w:bCs/>
              </w:rPr>
              <w:t>% of respondents who thought they would be eligible with children of specific ages</w:t>
            </w:r>
          </w:p>
        </w:tc>
        <w:tc>
          <w:tcPr>
            <w:tcW w:w="1222" w:type="dxa"/>
            <w:shd w:val="clear" w:color="DCE6F1" w:fill="DCE6F1"/>
            <w:noWrap/>
            <w:vAlign w:val="bottom"/>
            <w:hideMark/>
          </w:tcPr>
          <w:p w:rsidR="000B3D7A" w:rsidRPr="00331298" w:rsidRDefault="000B3D7A" w:rsidP="00EE34C1">
            <w:pPr>
              <w:spacing w:after="0" w:line="240" w:lineRule="auto"/>
              <w:jc w:val="right"/>
              <w:rPr>
                <w:rFonts w:ascii="Arial" w:eastAsia="Times New Roman" w:hAnsi="Arial" w:cs="Arial"/>
                <w:b/>
                <w:bCs/>
              </w:rPr>
            </w:pPr>
            <w:r w:rsidRPr="00331298">
              <w:rPr>
                <w:rFonts w:ascii="Arial" w:eastAsia="Times New Roman" w:hAnsi="Arial" w:cs="Arial"/>
                <w:b/>
                <w:bCs/>
              </w:rPr>
              <w:t>90%</w:t>
            </w:r>
          </w:p>
        </w:tc>
        <w:tc>
          <w:tcPr>
            <w:tcW w:w="1222" w:type="dxa"/>
            <w:shd w:val="clear" w:color="DCE6F1" w:fill="DCE6F1"/>
            <w:noWrap/>
            <w:vAlign w:val="bottom"/>
            <w:hideMark/>
          </w:tcPr>
          <w:p w:rsidR="000B3D7A" w:rsidRPr="00331298" w:rsidRDefault="000B3D7A" w:rsidP="00EE34C1">
            <w:pPr>
              <w:spacing w:after="0" w:line="240" w:lineRule="auto"/>
              <w:jc w:val="right"/>
              <w:rPr>
                <w:rFonts w:ascii="Arial" w:eastAsia="Times New Roman" w:hAnsi="Arial" w:cs="Arial"/>
                <w:b/>
                <w:bCs/>
              </w:rPr>
            </w:pPr>
            <w:r w:rsidRPr="00331298">
              <w:rPr>
                <w:rFonts w:ascii="Arial" w:eastAsia="Times New Roman" w:hAnsi="Arial" w:cs="Arial"/>
                <w:b/>
                <w:bCs/>
              </w:rPr>
              <w:t>89%</w:t>
            </w:r>
          </w:p>
        </w:tc>
        <w:tc>
          <w:tcPr>
            <w:tcW w:w="1222" w:type="dxa"/>
            <w:shd w:val="clear" w:color="DCE6F1" w:fill="DCE6F1"/>
            <w:noWrap/>
            <w:vAlign w:val="bottom"/>
            <w:hideMark/>
          </w:tcPr>
          <w:p w:rsidR="000B3D7A" w:rsidRPr="00331298" w:rsidRDefault="000B3D7A" w:rsidP="00EE34C1">
            <w:pPr>
              <w:spacing w:after="0" w:line="240" w:lineRule="auto"/>
              <w:jc w:val="right"/>
              <w:rPr>
                <w:rFonts w:ascii="Arial" w:eastAsia="Times New Roman" w:hAnsi="Arial" w:cs="Arial"/>
                <w:b/>
                <w:bCs/>
              </w:rPr>
            </w:pPr>
            <w:r w:rsidRPr="00331298">
              <w:rPr>
                <w:rFonts w:ascii="Arial" w:eastAsia="Times New Roman" w:hAnsi="Arial" w:cs="Arial"/>
                <w:b/>
                <w:bCs/>
              </w:rPr>
              <w:t>91%</w:t>
            </w:r>
          </w:p>
        </w:tc>
        <w:tc>
          <w:tcPr>
            <w:tcW w:w="1222" w:type="dxa"/>
            <w:shd w:val="clear" w:color="DCE6F1" w:fill="DCE6F1"/>
            <w:noWrap/>
            <w:vAlign w:val="bottom"/>
            <w:hideMark/>
          </w:tcPr>
          <w:p w:rsidR="000B3D7A" w:rsidRPr="00331298" w:rsidRDefault="000B3D7A" w:rsidP="00EE34C1">
            <w:pPr>
              <w:spacing w:after="0" w:line="240" w:lineRule="auto"/>
              <w:jc w:val="right"/>
              <w:rPr>
                <w:rFonts w:ascii="Arial" w:eastAsia="Times New Roman" w:hAnsi="Arial" w:cs="Arial"/>
                <w:b/>
                <w:bCs/>
              </w:rPr>
            </w:pPr>
            <w:r w:rsidRPr="00331298">
              <w:rPr>
                <w:rFonts w:ascii="Arial" w:eastAsia="Times New Roman" w:hAnsi="Arial" w:cs="Arial"/>
                <w:b/>
                <w:bCs/>
              </w:rPr>
              <w:t>78%</w:t>
            </w:r>
          </w:p>
        </w:tc>
      </w:tr>
    </w:tbl>
    <w:p w:rsidR="00331298" w:rsidRDefault="00331298" w:rsidP="00331298">
      <w:pPr>
        <w:spacing w:before="120" w:after="120"/>
        <w:rPr>
          <w:rFonts w:ascii="Arial" w:hAnsi="Arial" w:cs="Arial"/>
        </w:rPr>
      </w:pPr>
    </w:p>
    <w:p w:rsidR="000B3D7A" w:rsidRPr="00331298" w:rsidRDefault="000B3D7A" w:rsidP="00331298">
      <w:pPr>
        <w:spacing w:before="120" w:after="120"/>
        <w:rPr>
          <w:rFonts w:ascii="Arial" w:hAnsi="Arial" w:cs="Arial"/>
        </w:rPr>
      </w:pPr>
      <w:r w:rsidRPr="00331298">
        <w:rPr>
          <w:rFonts w:ascii="Arial" w:hAnsi="Arial" w:cs="Arial"/>
        </w:rPr>
        <w:t>Of those who thought they would be eligible for the 30 hours free childcare, 61% thought they would take up the full 30 hours:</w:t>
      </w:r>
    </w:p>
    <w:p w:rsidR="000B3D7A" w:rsidRDefault="000B3D7A" w:rsidP="000B3D7A">
      <w:pPr>
        <w:spacing w:after="120"/>
      </w:pPr>
      <w:r>
        <w:rPr>
          <w:noProof/>
        </w:rPr>
        <w:drawing>
          <wp:inline distT="0" distB="0" distL="0" distR="0" wp14:anchorId="4E9541D9" wp14:editId="4F0BF8AC">
            <wp:extent cx="4744529" cy="28216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2855" cy="2820695"/>
                    </a:xfrm>
                    <a:prstGeom prst="rect">
                      <a:avLst/>
                    </a:prstGeom>
                    <a:noFill/>
                  </pic:spPr>
                </pic:pic>
              </a:graphicData>
            </a:graphic>
          </wp:inline>
        </w:drawing>
      </w:r>
    </w:p>
    <w:p w:rsidR="000B3D7A" w:rsidRDefault="000B3D7A" w:rsidP="000B3D7A">
      <w:pPr>
        <w:spacing w:after="0"/>
      </w:pPr>
    </w:p>
    <w:p w:rsidR="000B3D7A" w:rsidRPr="00331298" w:rsidRDefault="000B3D7A" w:rsidP="000B3D7A">
      <w:pPr>
        <w:spacing w:after="120"/>
        <w:rPr>
          <w:rFonts w:ascii="Arial" w:hAnsi="Arial" w:cs="Arial"/>
          <w:b/>
        </w:rPr>
      </w:pPr>
      <w:r w:rsidRPr="00331298">
        <w:rPr>
          <w:rFonts w:ascii="Arial" w:hAnsi="Arial" w:cs="Arial"/>
          <w:b/>
        </w:rPr>
        <w:t>4. Demand for childcare</w:t>
      </w:r>
    </w:p>
    <w:p w:rsidR="000B3D7A" w:rsidRPr="00331298" w:rsidRDefault="000B3D7A" w:rsidP="000B3D7A">
      <w:pPr>
        <w:rPr>
          <w:rFonts w:ascii="Arial" w:hAnsi="Arial" w:cs="Arial"/>
        </w:rPr>
      </w:pPr>
      <w:r w:rsidRPr="00331298">
        <w:rPr>
          <w:rFonts w:ascii="Arial" w:hAnsi="Arial" w:cs="Arial"/>
        </w:rPr>
        <w:t>96% of respondents said they needed childcare 3 or more days a week.</w:t>
      </w:r>
    </w:p>
    <w:p w:rsidR="000B3D7A" w:rsidRPr="00331298" w:rsidRDefault="000B3D7A" w:rsidP="000B3D7A">
      <w:pPr>
        <w:rPr>
          <w:rFonts w:ascii="Arial" w:hAnsi="Arial" w:cs="Arial"/>
        </w:rPr>
      </w:pPr>
      <w:r w:rsidRPr="00331298">
        <w:rPr>
          <w:rFonts w:ascii="Arial" w:hAnsi="Arial" w:cs="Arial"/>
        </w:rPr>
        <w:t>The peak preferred start time was 8am and the peak preferred finish time given was 6pm, most respondents wanted childcare to start between 7 and 9am and finish between 3 and 6pm.</w:t>
      </w:r>
    </w:p>
    <w:p w:rsidR="000B3D7A" w:rsidRDefault="000B3D7A" w:rsidP="000B3D7A">
      <w:r>
        <w:rPr>
          <w:noProof/>
        </w:rPr>
        <w:drawing>
          <wp:inline distT="0" distB="0" distL="0" distR="0" wp14:anchorId="194FCC55" wp14:editId="255E974C">
            <wp:extent cx="5710687" cy="4376819"/>
            <wp:effectExtent l="0" t="0" r="444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1175" cy="4377193"/>
                    </a:xfrm>
                    <a:prstGeom prst="rect">
                      <a:avLst/>
                    </a:prstGeom>
                    <a:noFill/>
                  </pic:spPr>
                </pic:pic>
              </a:graphicData>
            </a:graphic>
          </wp:inline>
        </w:drawing>
      </w:r>
    </w:p>
    <w:p w:rsidR="000B3D7A" w:rsidRPr="00331298" w:rsidRDefault="000B3D7A" w:rsidP="000B3D7A">
      <w:pPr>
        <w:rPr>
          <w:rFonts w:ascii="Arial" w:hAnsi="Arial" w:cs="Arial"/>
        </w:rPr>
      </w:pPr>
      <w:r w:rsidRPr="00331298">
        <w:rPr>
          <w:rFonts w:ascii="Arial" w:hAnsi="Arial" w:cs="Arial"/>
        </w:rPr>
        <w:t>70% of respondents wanted childcare that was all year round. Of those who thought they were eligible for the 30 hours and had children aged 3 or 4, 70% also said they would wish to use childcare all year round rather than term time only.</w:t>
      </w:r>
    </w:p>
    <w:p w:rsidR="000B3D7A" w:rsidRDefault="000B3D7A" w:rsidP="000B3D7A">
      <w:pPr>
        <w:spacing w:after="0"/>
      </w:pPr>
      <w:r>
        <w:rPr>
          <w:noProof/>
        </w:rPr>
        <w:drawing>
          <wp:inline distT="0" distB="0" distL="0" distR="0" wp14:anchorId="38DEFDDA" wp14:editId="5DBD535C">
            <wp:extent cx="4770408" cy="3096883"/>
            <wp:effectExtent l="0" t="0" r="11430" b="2794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B3D7A" w:rsidRDefault="000B3D7A" w:rsidP="00031E78">
      <w:pPr>
        <w:rPr>
          <w:rFonts w:ascii="Arial" w:hAnsi="Arial" w:cs="Arial"/>
          <w:u w:val="single"/>
        </w:rPr>
      </w:pPr>
    </w:p>
    <w:p w:rsidR="00331298" w:rsidRDefault="00331298">
      <w:pPr>
        <w:rPr>
          <w:rFonts w:ascii="Arial" w:hAnsi="Arial" w:cs="Arial"/>
          <w:u w:val="single"/>
        </w:rPr>
      </w:pPr>
      <w:r>
        <w:rPr>
          <w:rFonts w:ascii="Arial" w:hAnsi="Arial" w:cs="Arial"/>
          <w:u w:val="single"/>
        </w:rPr>
        <w:br w:type="page"/>
      </w:r>
    </w:p>
    <w:p w:rsidR="00331298" w:rsidRDefault="00331298" w:rsidP="00542342">
      <w:pPr>
        <w:pStyle w:val="Heading2"/>
        <w:spacing w:after="200"/>
        <w:rPr>
          <w:rFonts w:ascii="Arial" w:hAnsi="Arial" w:cs="Arial"/>
          <w:color w:val="auto"/>
          <w:sz w:val="24"/>
          <w:szCs w:val="24"/>
        </w:rPr>
      </w:pPr>
      <w:bookmarkStart w:id="68" w:name="_Toc495660974"/>
      <w:r w:rsidRPr="00260E4D">
        <w:rPr>
          <w:rFonts w:ascii="Arial" w:hAnsi="Arial" w:cs="Arial"/>
          <w:color w:val="auto"/>
          <w:sz w:val="24"/>
          <w:szCs w:val="24"/>
        </w:rPr>
        <w:t>Appendix 2: Childcare for children with Special Education Needs and Disabilities</w:t>
      </w:r>
      <w:bookmarkEnd w:id="68"/>
    </w:p>
    <w:p w:rsidR="003B2842" w:rsidRDefault="003B2842" w:rsidP="003B2842">
      <w:pPr>
        <w:jc w:val="center"/>
        <w:rPr>
          <w:rFonts w:ascii="Arial" w:hAnsi="Arial" w:cs="Arial"/>
          <w:b/>
          <w:sz w:val="28"/>
          <w:szCs w:val="28"/>
        </w:rPr>
      </w:pPr>
      <w:r w:rsidRPr="00A43325">
        <w:rPr>
          <w:rFonts w:ascii="Arial" w:hAnsi="Arial" w:cs="Arial"/>
          <w:b/>
          <w:sz w:val="28"/>
          <w:szCs w:val="28"/>
        </w:rPr>
        <w:t xml:space="preserve">SEND Audit </w:t>
      </w:r>
      <w:r>
        <w:rPr>
          <w:rFonts w:ascii="Arial" w:hAnsi="Arial" w:cs="Arial"/>
          <w:b/>
          <w:sz w:val="28"/>
          <w:szCs w:val="28"/>
        </w:rPr>
        <w:t>2017: A</w:t>
      </w:r>
      <w:r w:rsidRPr="00A43325">
        <w:rPr>
          <w:rFonts w:ascii="Arial" w:hAnsi="Arial" w:cs="Arial"/>
          <w:b/>
          <w:sz w:val="28"/>
          <w:szCs w:val="28"/>
        </w:rPr>
        <w:t xml:space="preserve">nalysis of audit </w:t>
      </w:r>
    </w:p>
    <w:p w:rsidR="003B2842" w:rsidRPr="003B2842" w:rsidRDefault="003B2842" w:rsidP="003B2842">
      <w:pPr>
        <w:rPr>
          <w:rFonts w:ascii="Arial" w:hAnsi="Arial" w:cs="Arial"/>
        </w:rPr>
      </w:pPr>
      <w:r w:rsidRPr="003B2842">
        <w:rPr>
          <w:rFonts w:ascii="Arial" w:hAnsi="Arial" w:cs="Arial"/>
        </w:rPr>
        <w:t>The SEND Audit for Gloucestershire was initiated in the Summer Term of 2017. A link to the audit was sent via email to all early year’s settings including Childminders and Children’s Centres.</w:t>
      </w:r>
    </w:p>
    <w:p w:rsidR="003B2842" w:rsidRPr="003B2842" w:rsidRDefault="003B2842" w:rsidP="003B2842">
      <w:pPr>
        <w:rPr>
          <w:rFonts w:ascii="Arial" w:hAnsi="Arial" w:cs="Arial"/>
          <w:b/>
        </w:rPr>
      </w:pPr>
      <w:r w:rsidRPr="003B2842">
        <w:rPr>
          <w:rFonts w:ascii="Arial" w:hAnsi="Arial" w:cs="Arial"/>
          <w:b/>
        </w:rPr>
        <w:t xml:space="preserve">Context </w:t>
      </w:r>
    </w:p>
    <w:p w:rsidR="003B2842" w:rsidRPr="003B2842" w:rsidRDefault="003B2842" w:rsidP="003B2842">
      <w:pPr>
        <w:rPr>
          <w:rFonts w:ascii="Arial" w:hAnsi="Arial" w:cs="Arial"/>
        </w:rPr>
      </w:pPr>
      <w:r w:rsidRPr="003B2842">
        <w:rPr>
          <w:rFonts w:ascii="Arial" w:hAnsi="Arial" w:cs="Arial"/>
        </w:rPr>
        <w:t>In Gloucestershire there are currently 371 Daycare provisions and 439 Childminders. There are also 11 children’s centres none of which have early years provision. This gives a total of 810 early year’s settings altogether.</w:t>
      </w:r>
    </w:p>
    <w:p w:rsidR="003B2842" w:rsidRPr="003B2842" w:rsidRDefault="003B2842" w:rsidP="003B2842">
      <w:pPr>
        <w:rPr>
          <w:rFonts w:ascii="Arial" w:hAnsi="Arial" w:cs="Arial"/>
        </w:rPr>
      </w:pPr>
      <w:r w:rsidRPr="003B2842">
        <w:rPr>
          <w:rFonts w:ascii="Arial" w:hAnsi="Arial" w:cs="Arial"/>
        </w:rPr>
        <w:t>The total number of settings who completed the audit was 513, in comparison to 313 last year. This is a 63% response rate in comparison to 35% last year</w:t>
      </w:r>
    </w:p>
    <w:p w:rsidR="003B2842" w:rsidRPr="003B2842" w:rsidRDefault="003B2842" w:rsidP="003B2842">
      <w:pPr>
        <w:rPr>
          <w:rFonts w:ascii="Arial" w:hAnsi="Arial" w:cs="Arial"/>
        </w:rPr>
      </w:pPr>
      <w:r w:rsidRPr="003B2842">
        <w:rPr>
          <w:rFonts w:ascii="Arial" w:hAnsi="Arial" w:cs="Arial"/>
        </w:rPr>
        <w:t>Of those who responded, 296 were from a Daycare facility (57%), 208 were Childminders (40%) and 9 were from Children’s Centres (1%). There was also a small percentage that chose not to tell us who they were.</w:t>
      </w:r>
    </w:p>
    <w:p w:rsidR="003B2842" w:rsidRPr="003B2842" w:rsidRDefault="003B2842" w:rsidP="003B2842">
      <w:pPr>
        <w:rPr>
          <w:rFonts w:ascii="Arial" w:hAnsi="Arial" w:cs="Arial"/>
        </w:rPr>
      </w:pPr>
      <w:r w:rsidRPr="003B2842">
        <w:rPr>
          <w:rFonts w:ascii="Arial" w:hAnsi="Arial" w:cs="Arial"/>
        </w:rPr>
        <w:t xml:space="preserve">The county of Gloucestershire is broken down into seven localities, Cheltenham, Cotswolds, Forest of Dean, Gloucester North, Gloucester South, Stroud and Tewkesbury. </w:t>
      </w:r>
    </w:p>
    <w:p w:rsidR="003B2842" w:rsidRPr="003B2842" w:rsidRDefault="003B2842" w:rsidP="003B2842">
      <w:pPr>
        <w:spacing w:after="0"/>
        <w:rPr>
          <w:rFonts w:ascii="Arial" w:hAnsi="Arial" w:cs="Arial"/>
          <w:b/>
        </w:rPr>
      </w:pPr>
      <w:r w:rsidRPr="003B2842">
        <w:rPr>
          <w:rFonts w:ascii="Arial" w:hAnsi="Arial" w:cs="Arial"/>
          <w:b/>
        </w:rPr>
        <w:t>Cheltenham</w:t>
      </w:r>
    </w:p>
    <w:p w:rsidR="003B2842" w:rsidRPr="003B2842" w:rsidRDefault="003B2842" w:rsidP="003B2842">
      <w:pPr>
        <w:spacing w:after="0"/>
        <w:rPr>
          <w:rFonts w:ascii="Arial" w:hAnsi="Arial" w:cs="Arial"/>
        </w:rPr>
      </w:pPr>
      <w:r w:rsidRPr="003B2842">
        <w:rPr>
          <w:rFonts w:ascii="Arial" w:hAnsi="Arial" w:cs="Arial"/>
        </w:rPr>
        <w:t>Cheltenham has 68 Daycare Settings, 73 Childminder settings. This gives of total of 141 settings.</w:t>
      </w:r>
    </w:p>
    <w:p w:rsidR="003B2842" w:rsidRPr="003B2842" w:rsidRDefault="003B2842" w:rsidP="003B2842">
      <w:pPr>
        <w:spacing w:after="0"/>
        <w:rPr>
          <w:rFonts w:ascii="Arial" w:hAnsi="Arial" w:cs="Arial"/>
        </w:rPr>
      </w:pPr>
      <w:r w:rsidRPr="003B2842">
        <w:rPr>
          <w:rFonts w:ascii="Arial" w:hAnsi="Arial" w:cs="Arial"/>
        </w:rPr>
        <w:t>There were a total of 101 responses to the audit from Cheltenham settings (19%)</w:t>
      </w:r>
    </w:p>
    <w:p w:rsidR="003B2842" w:rsidRPr="003B2842" w:rsidRDefault="003B2842" w:rsidP="003B2842">
      <w:pPr>
        <w:spacing w:after="0"/>
        <w:rPr>
          <w:rFonts w:ascii="Arial" w:hAnsi="Arial" w:cs="Arial"/>
        </w:rPr>
      </w:pPr>
      <w:r w:rsidRPr="003B2842">
        <w:rPr>
          <w:rFonts w:ascii="Arial" w:hAnsi="Arial" w:cs="Arial"/>
        </w:rPr>
        <w:t>This response was broken down into:</w:t>
      </w:r>
    </w:p>
    <w:p w:rsidR="003B2842" w:rsidRPr="003B2842" w:rsidRDefault="003B2842" w:rsidP="003B2842">
      <w:pPr>
        <w:pStyle w:val="ListParagraph"/>
        <w:numPr>
          <w:ilvl w:val="0"/>
          <w:numId w:val="16"/>
        </w:numPr>
        <w:spacing w:after="0"/>
        <w:rPr>
          <w:rFonts w:ascii="Arial" w:hAnsi="Arial" w:cs="Arial"/>
        </w:rPr>
      </w:pPr>
      <w:r w:rsidRPr="003B2842">
        <w:rPr>
          <w:rFonts w:ascii="Arial" w:hAnsi="Arial" w:cs="Arial"/>
        </w:rPr>
        <w:t xml:space="preserve"> 62 Daycare settings, which is 16% of the total number of daycare settings</w:t>
      </w:r>
    </w:p>
    <w:p w:rsidR="003B2842" w:rsidRPr="003B2842" w:rsidRDefault="003B2842" w:rsidP="003B2842">
      <w:pPr>
        <w:pStyle w:val="ListParagraph"/>
        <w:numPr>
          <w:ilvl w:val="0"/>
          <w:numId w:val="16"/>
        </w:numPr>
        <w:spacing w:after="0"/>
        <w:rPr>
          <w:rFonts w:ascii="Arial" w:hAnsi="Arial" w:cs="Arial"/>
        </w:rPr>
      </w:pPr>
      <w:r w:rsidRPr="003B2842">
        <w:rPr>
          <w:rFonts w:ascii="Arial" w:hAnsi="Arial" w:cs="Arial"/>
        </w:rPr>
        <w:t xml:space="preserve"> 39  Childminder settings, which is 8% of the total number of Childminders. </w:t>
      </w:r>
    </w:p>
    <w:p w:rsidR="003B2842" w:rsidRPr="003B2842" w:rsidRDefault="003B2842" w:rsidP="003B2842">
      <w:pPr>
        <w:spacing w:after="0"/>
        <w:ind w:left="360"/>
        <w:rPr>
          <w:rFonts w:ascii="Arial" w:hAnsi="Arial" w:cs="Arial"/>
        </w:rPr>
      </w:pPr>
    </w:p>
    <w:p w:rsidR="003B2842" w:rsidRPr="003B2842" w:rsidRDefault="003B2842" w:rsidP="003B2842">
      <w:pPr>
        <w:spacing w:after="0"/>
        <w:rPr>
          <w:rFonts w:ascii="Arial" w:hAnsi="Arial" w:cs="Arial"/>
          <w:b/>
        </w:rPr>
      </w:pPr>
      <w:r w:rsidRPr="003B2842">
        <w:rPr>
          <w:rFonts w:ascii="Arial" w:hAnsi="Arial" w:cs="Arial"/>
          <w:b/>
        </w:rPr>
        <w:t>Cotswolds</w:t>
      </w:r>
    </w:p>
    <w:p w:rsidR="003B2842" w:rsidRPr="003B2842" w:rsidRDefault="003B2842" w:rsidP="003B2842">
      <w:pPr>
        <w:spacing w:after="0"/>
        <w:rPr>
          <w:rFonts w:ascii="Arial" w:hAnsi="Arial" w:cs="Arial"/>
        </w:rPr>
      </w:pPr>
      <w:r w:rsidRPr="003B2842">
        <w:rPr>
          <w:rFonts w:ascii="Arial" w:hAnsi="Arial" w:cs="Arial"/>
        </w:rPr>
        <w:t>The Cotswolds has 49 Daycare Settings, 40 Childminder settings. This gives of total of 89 settings.</w:t>
      </w:r>
    </w:p>
    <w:p w:rsidR="003B2842" w:rsidRPr="003B2842" w:rsidRDefault="003B2842" w:rsidP="003B2842">
      <w:pPr>
        <w:spacing w:after="0"/>
        <w:rPr>
          <w:rFonts w:ascii="Arial" w:hAnsi="Arial" w:cs="Arial"/>
        </w:rPr>
      </w:pPr>
      <w:r w:rsidRPr="003B2842">
        <w:rPr>
          <w:rFonts w:ascii="Arial" w:hAnsi="Arial" w:cs="Arial"/>
        </w:rPr>
        <w:t>There were a total of 59 responses to the audit from Cotswold settings (11%)</w:t>
      </w:r>
    </w:p>
    <w:p w:rsidR="003B2842" w:rsidRPr="003B2842" w:rsidRDefault="003B2842" w:rsidP="003B2842">
      <w:pPr>
        <w:spacing w:after="0"/>
        <w:rPr>
          <w:rFonts w:ascii="Arial" w:hAnsi="Arial" w:cs="Arial"/>
        </w:rPr>
      </w:pPr>
      <w:r w:rsidRPr="003B2842">
        <w:rPr>
          <w:rFonts w:ascii="Arial" w:hAnsi="Arial" w:cs="Arial"/>
        </w:rPr>
        <w:t>This response was broken down into:</w:t>
      </w:r>
    </w:p>
    <w:p w:rsidR="003B2842" w:rsidRPr="003B2842" w:rsidRDefault="003B2842" w:rsidP="003B2842">
      <w:pPr>
        <w:pStyle w:val="ListParagraph"/>
        <w:numPr>
          <w:ilvl w:val="0"/>
          <w:numId w:val="16"/>
        </w:numPr>
        <w:spacing w:after="0"/>
        <w:rPr>
          <w:rFonts w:ascii="Arial" w:hAnsi="Arial" w:cs="Arial"/>
        </w:rPr>
      </w:pPr>
      <w:r w:rsidRPr="003B2842">
        <w:rPr>
          <w:rFonts w:ascii="Arial" w:hAnsi="Arial" w:cs="Arial"/>
        </w:rPr>
        <w:t>42 Daycare settings, which is 11% of the total number of daycare settings</w:t>
      </w:r>
    </w:p>
    <w:p w:rsidR="003B2842" w:rsidRPr="003B2842" w:rsidRDefault="003B2842" w:rsidP="003B2842">
      <w:pPr>
        <w:pStyle w:val="ListParagraph"/>
        <w:numPr>
          <w:ilvl w:val="0"/>
          <w:numId w:val="16"/>
        </w:numPr>
        <w:spacing w:after="0"/>
        <w:rPr>
          <w:rFonts w:ascii="Arial" w:hAnsi="Arial" w:cs="Arial"/>
        </w:rPr>
      </w:pPr>
      <w:r w:rsidRPr="003B2842">
        <w:rPr>
          <w:rFonts w:ascii="Arial" w:hAnsi="Arial" w:cs="Arial"/>
        </w:rPr>
        <w:t xml:space="preserve">17 Childminder settings, which is 3% of the total number of Childminders, </w:t>
      </w:r>
    </w:p>
    <w:p w:rsidR="003B2842" w:rsidRPr="003B2842" w:rsidRDefault="003B2842" w:rsidP="003B2842">
      <w:pPr>
        <w:spacing w:after="0"/>
        <w:rPr>
          <w:rFonts w:ascii="Arial" w:hAnsi="Arial" w:cs="Arial"/>
        </w:rPr>
      </w:pPr>
    </w:p>
    <w:p w:rsidR="003B2842" w:rsidRPr="003B2842" w:rsidRDefault="003B2842" w:rsidP="003B2842">
      <w:pPr>
        <w:spacing w:after="0"/>
        <w:rPr>
          <w:rFonts w:ascii="Arial" w:hAnsi="Arial" w:cs="Arial"/>
          <w:b/>
        </w:rPr>
      </w:pPr>
      <w:r w:rsidRPr="003B2842">
        <w:rPr>
          <w:rFonts w:ascii="Arial" w:hAnsi="Arial" w:cs="Arial"/>
          <w:b/>
        </w:rPr>
        <w:t>Forest</w:t>
      </w:r>
    </w:p>
    <w:p w:rsidR="003B2842" w:rsidRPr="003B2842" w:rsidRDefault="003B2842" w:rsidP="003B2842">
      <w:pPr>
        <w:spacing w:after="0"/>
        <w:rPr>
          <w:rFonts w:ascii="Arial" w:hAnsi="Arial" w:cs="Arial"/>
        </w:rPr>
      </w:pPr>
      <w:r w:rsidRPr="003B2842">
        <w:rPr>
          <w:rFonts w:ascii="Arial" w:hAnsi="Arial" w:cs="Arial"/>
        </w:rPr>
        <w:t>The Forest has 63 Daycare Settings, 52 Childminder settings. This gives of total of 115 settings.</w:t>
      </w:r>
    </w:p>
    <w:p w:rsidR="003B2842" w:rsidRPr="003B2842" w:rsidRDefault="003B2842" w:rsidP="003B2842">
      <w:pPr>
        <w:spacing w:after="0"/>
        <w:rPr>
          <w:rFonts w:ascii="Arial" w:hAnsi="Arial" w:cs="Arial"/>
        </w:rPr>
      </w:pPr>
      <w:r w:rsidRPr="003B2842">
        <w:rPr>
          <w:rFonts w:ascii="Arial" w:hAnsi="Arial" w:cs="Arial"/>
        </w:rPr>
        <w:t>There were a total of 72 responses to the audit from Forest settings (14%)</w:t>
      </w:r>
    </w:p>
    <w:p w:rsidR="003B2842" w:rsidRPr="003B2842" w:rsidRDefault="003B2842" w:rsidP="003B2842">
      <w:pPr>
        <w:spacing w:after="0"/>
        <w:rPr>
          <w:rFonts w:ascii="Arial" w:hAnsi="Arial" w:cs="Arial"/>
        </w:rPr>
      </w:pPr>
      <w:r w:rsidRPr="003B2842">
        <w:rPr>
          <w:rFonts w:ascii="Arial" w:hAnsi="Arial" w:cs="Arial"/>
        </w:rPr>
        <w:t>This response was broken down into:</w:t>
      </w:r>
    </w:p>
    <w:p w:rsidR="003B2842" w:rsidRPr="003B2842" w:rsidRDefault="003B2842" w:rsidP="003B2842">
      <w:pPr>
        <w:pStyle w:val="ListParagraph"/>
        <w:numPr>
          <w:ilvl w:val="0"/>
          <w:numId w:val="16"/>
        </w:numPr>
        <w:spacing w:after="0"/>
        <w:rPr>
          <w:rFonts w:ascii="Arial" w:hAnsi="Arial" w:cs="Arial"/>
        </w:rPr>
      </w:pPr>
      <w:r w:rsidRPr="003B2842">
        <w:rPr>
          <w:rFonts w:ascii="Arial" w:hAnsi="Arial" w:cs="Arial"/>
        </w:rPr>
        <w:t>48 Daycare settings, which is 12% of the total number of daycare settings</w:t>
      </w:r>
    </w:p>
    <w:p w:rsidR="003B2842" w:rsidRPr="003B2842" w:rsidRDefault="003B2842" w:rsidP="003B2842">
      <w:pPr>
        <w:pStyle w:val="ListParagraph"/>
        <w:numPr>
          <w:ilvl w:val="0"/>
          <w:numId w:val="16"/>
        </w:numPr>
        <w:spacing w:after="0"/>
        <w:rPr>
          <w:rFonts w:ascii="Arial" w:hAnsi="Arial" w:cs="Arial"/>
          <w:b/>
        </w:rPr>
      </w:pPr>
      <w:r w:rsidRPr="003B2842">
        <w:rPr>
          <w:rFonts w:ascii="Arial" w:hAnsi="Arial" w:cs="Arial"/>
        </w:rPr>
        <w:t xml:space="preserve">24 Childminder settings, which is 5% of the total number of Childminders, </w:t>
      </w:r>
    </w:p>
    <w:p w:rsidR="003B2842" w:rsidRPr="003B2842" w:rsidRDefault="003B2842" w:rsidP="003B2842">
      <w:pPr>
        <w:pStyle w:val="ListParagraph"/>
        <w:spacing w:after="0"/>
        <w:rPr>
          <w:rFonts w:ascii="Arial" w:hAnsi="Arial" w:cs="Arial"/>
          <w:b/>
        </w:rPr>
      </w:pPr>
    </w:p>
    <w:p w:rsidR="003B2842" w:rsidRPr="003B2842" w:rsidRDefault="003B2842" w:rsidP="003B2842">
      <w:pPr>
        <w:spacing w:after="0"/>
        <w:rPr>
          <w:rFonts w:ascii="Arial" w:hAnsi="Arial" w:cs="Arial"/>
          <w:b/>
        </w:rPr>
      </w:pPr>
      <w:r w:rsidRPr="003B2842">
        <w:rPr>
          <w:rFonts w:ascii="Arial" w:hAnsi="Arial" w:cs="Arial"/>
          <w:b/>
        </w:rPr>
        <w:t>Gloucester North</w:t>
      </w:r>
    </w:p>
    <w:p w:rsidR="003B2842" w:rsidRPr="003B2842" w:rsidRDefault="003B2842" w:rsidP="003B2842">
      <w:pPr>
        <w:spacing w:after="0"/>
        <w:rPr>
          <w:rFonts w:ascii="Arial" w:hAnsi="Arial" w:cs="Arial"/>
        </w:rPr>
      </w:pPr>
      <w:r w:rsidRPr="003B2842">
        <w:rPr>
          <w:rFonts w:ascii="Arial" w:hAnsi="Arial" w:cs="Arial"/>
        </w:rPr>
        <w:t>Gloucester North has 28 Daycare Settings, 34 Childminder settings. This gives of total of 62 settings.</w:t>
      </w:r>
    </w:p>
    <w:p w:rsidR="003B2842" w:rsidRPr="003B2842" w:rsidRDefault="003B2842" w:rsidP="003B2842">
      <w:pPr>
        <w:spacing w:after="0"/>
        <w:rPr>
          <w:rFonts w:ascii="Arial" w:hAnsi="Arial" w:cs="Arial"/>
        </w:rPr>
      </w:pPr>
      <w:r w:rsidRPr="003B2842">
        <w:rPr>
          <w:rFonts w:ascii="Arial" w:hAnsi="Arial" w:cs="Arial"/>
        </w:rPr>
        <w:t>There were a total of 51 responses to the audit from Gloucester North settings (9%)</w:t>
      </w:r>
    </w:p>
    <w:p w:rsidR="003B2842" w:rsidRPr="003B2842" w:rsidRDefault="003B2842" w:rsidP="003B2842">
      <w:pPr>
        <w:spacing w:after="0"/>
        <w:rPr>
          <w:rFonts w:ascii="Arial" w:hAnsi="Arial" w:cs="Arial"/>
        </w:rPr>
      </w:pPr>
      <w:r w:rsidRPr="003B2842">
        <w:rPr>
          <w:rFonts w:ascii="Arial" w:hAnsi="Arial" w:cs="Arial"/>
        </w:rPr>
        <w:t>This response was broken down into:</w:t>
      </w:r>
    </w:p>
    <w:p w:rsidR="003B2842" w:rsidRPr="003B2842" w:rsidRDefault="003B2842" w:rsidP="003B2842">
      <w:pPr>
        <w:pStyle w:val="ListParagraph"/>
        <w:numPr>
          <w:ilvl w:val="0"/>
          <w:numId w:val="16"/>
        </w:numPr>
        <w:spacing w:after="0"/>
        <w:rPr>
          <w:rFonts w:ascii="Arial" w:hAnsi="Arial" w:cs="Arial"/>
        </w:rPr>
      </w:pPr>
      <w:r w:rsidRPr="003B2842">
        <w:rPr>
          <w:rFonts w:ascii="Arial" w:hAnsi="Arial" w:cs="Arial"/>
        </w:rPr>
        <w:t>22 Daycare settings, which is 5% of the total number of daycare settings</w:t>
      </w:r>
    </w:p>
    <w:p w:rsidR="003B2842" w:rsidRPr="003B2842" w:rsidRDefault="003B2842" w:rsidP="003B2842">
      <w:pPr>
        <w:pStyle w:val="ListParagraph"/>
        <w:numPr>
          <w:ilvl w:val="0"/>
          <w:numId w:val="16"/>
        </w:numPr>
        <w:spacing w:after="0"/>
        <w:rPr>
          <w:rFonts w:ascii="Arial" w:hAnsi="Arial" w:cs="Arial"/>
        </w:rPr>
      </w:pPr>
      <w:r w:rsidRPr="003B2842">
        <w:rPr>
          <w:rFonts w:ascii="Arial" w:hAnsi="Arial" w:cs="Arial"/>
        </w:rPr>
        <w:t xml:space="preserve">29 Childminder settings, which is 6% of the total number of Childminders, </w:t>
      </w:r>
    </w:p>
    <w:p w:rsidR="003B2842" w:rsidRPr="003B2842" w:rsidRDefault="003B2842" w:rsidP="003B2842">
      <w:pPr>
        <w:pStyle w:val="ListParagraph"/>
        <w:spacing w:after="0"/>
        <w:rPr>
          <w:rFonts w:ascii="Arial" w:hAnsi="Arial" w:cs="Arial"/>
        </w:rPr>
      </w:pPr>
    </w:p>
    <w:p w:rsidR="003B2842" w:rsidRPr="003B2842" w:rsidRDefault="003B2842" w:rsidP="003B2842">
      <w:pPr>
        <w:spacing w:after="0"/>
        <w:rPr>
          <w:rFonts w:ascii="Arial" w:hAnsi="Arial" w:cs="Arial"/>
          <w:b/>
        </w:rPr>
      </w:pPr>
      <w:r w:rsidRPr="003B2842">
        <w:rPr>
          <w:rFonts w:ascii="Arial" w:hAnsi="Arial" w:cs="Arial"/>
          <w:b/>
        </w:rPr>
        <w:t>Gloucester South</w:t>
      </w:r>
    </w:p>
    <w:p w:rsidR="003B2842" w:rsidRPr="003B2842" w:rsidRDefault="003B2842" w:rsidP="003B2842">
      <w:pPr>
        <w:spacing w:after="0"/>
        <w:rPr>
          <w:rFonts w:ascii="Arial" w:hAnsi="Arial" w:cs="Arial"/>
        </w:rPr>
      </w:pPr>
      <w:r w:rsidRPr="003B2842">
        <w:rPr>
          <w:rFonts w:ascii="Arial" w:hAnsi="Arial" w:cs="Arial"/>
        </w:rPr>
        <w:t>Gloucester South has 43 Daycare Settings, 85 Childminder. This gives of total of 128 settings.</w:t>
      </w:r>
    </w:p>
    <w:p w:rsidR="003B2842" w:rsidRPr="003B2842" w:rsidRDefault="003B2842" w:rsidP="003B2842">
      <w:pPr>
        <w:spacing w:after="0"/>
        <w:rPr>
          <w:rFonts w:ascii="Arial" w:hAnsi="Arial" w:cs="Arial"/>
        </w:rPr>
      </w:pPr>
      <w:r w:rsidRPr="003B2842">
        <w:rPr>
          <w:rFonts w:ascii="Arial" w:hAnsi="Arial" w:cs="Arial"/>
        </w:rPr>
        <w:t>There were a total of 86 responses to the audit from Gloucester South settings (16%)</w:t>
      </w:r>
    </w:p>
    <w:p w:rsidR="003B2842" w:rsidRPr="003B2842" w:rsidRDefault="003B2842" w:rsidP="003B2842">
      <w:pPr>
        <w:spacing w:after="0"/>
        <w:rPr>
          <w:rFonts w:ascii="Arial" w:hAnsi="Arial" w:cs="Arial"/>
        </w:rPr>
      </w:pPr>
      <w:r w:rsidRPr="003B2842">
        <w:rPr>
          <w:rFonts w:ascii="Arial" w:hAnsi="Arial" w:cs="Arial"/>
        </w:rPr>
        <w:t>This response was broken down into:</w:t>
      </w:r>
    </w:p>
    <w:p w:rsidR="003B2842" w:rsidRPr="003B2842" w:rsidRDefault="003B2842" w:rsidP="003B2842">
      <w:pPr>
        <w:pStyle w:val="ListParagraph"/>
        <w:numPr>
          <w:ilvl w:val="0"/>
          <w:numId w:val="16"/>
        </w:numPr>
        <w:spacing w:after="0"/>
        <w:rPr>
          <w:rFonts w:ascii="Arial" w:hAnsi="Arial" w:cs="Arial"/>
        </w:rPr>
      </w:pPr>
      <w:r w:rsidRPr="003B2842">
        <w:rPr>
          <w:rFonts w:ascii="Arial" w:hAnsi="Arial" w:cs="Arial"/>
        </w:rPr>
        <w:t>46 Daycare settings, which is 12% of the total number of daycare settings</w:t>
      </w:r>
    </w:p>
    <w:p w:rsidR="003B2842" w:rsidRPr="003B2842" w:rsidRDefault="003B2842" w:rsidP="003B2842">
      <w:pPr>
        <w:pStyle w:val="ListParagraph"/>
        <w:numPr>
          <w:ilvl w:val="0"/>
          <w:numId w:val="16"/>
        </w:numPr>
        <w:spacing w:after="0"/>
        <w:rPr>
          <w:rFonts w:ascii="Arial" w:hAnsi="Arial" w:cs="Arial"/>
          <w:b/>
        </w:rPr>
      </w:pPr>
      <w:r w:rsidRPr="003B2842">
        <w:rPr>
          <w:rFonts w:ascii="Arial" w:hAnsi="Arial" w:cs="Arial"/>
        </w:rPr>
        <w:t xml:space="preserve">40 Childminder settings, which is 9% of the total number of Childminders, </w:t>
      </w:r>
    </w:p>
    <w:p w:rsidR="003B2842" w:rsidRPr="003B2842" w:rsidRDefault="003B2842" w:rsidP="003B2842">
      <w:pPr>
        <w:spacing w:after="0"/>
        <w:rPr>
          <w:rFonts w:ascii="Arial" w:hAnsi="Arial" w:cs="Arial"/>
          <w:b/>
        </w:rPr>
      </w:pPr>
    </w:p>
    <w:p w:rsidR="003B2842" w:rsidRPr="003B2842" w:rsidRDefault="003B2842" w:rsidP="003B2842">
      <w:pPr>
        <w:spacing w:after="0"/>
        <w:rPr>
          <w:rFonts w:ascii="Arial" w:hAnsi="Arial" w:cs="Arial"/>
          <w:b/>
        </w:rPr>
      </w:pPr>
      <w:r w:rsidRPr="003B2842">
        <w:rPr>
          <w:rFonts w:ascii="Arial" w:hAnsi="Arial" w:cs="Arial"/>
          <w:b/>
        </w:rPr>
        <w:t>Stroud</w:t>
      </w:r>
    </w:p>
    <w:p w:rsidR="003B2842" w:rsidRPr="003B2842" w:rsidRDefault="003B2842" w:rsidP="003B2842">
      <w:pPr>
        <w:spacing w:after="0"/>
        <w:rPr>
          <w:rFonts w:ascii="Arial" w:hAnsi="Arial" w:cs="Arial"/>
        </w:rPr>
      </w:pPr>
      <w:r w:rsidRPr="003B2842">
        <w:rPr>
          <w:rFonts w:ascii="Arial" w:hAnsi="Arial" w:cs="Arial"/>
        </w:rPr>
        <w:t>Stroud has 71 Daycare Settings, 68 Childminder settings. This gives of total of 139 settings.</w:t>
      </w:r>
    </w:p>
    <w:p w:rsidR="003B2842" w:rsidRPr="003B2842" w:rsidRDefault="003B2842" w:rsidP="003B2842">
      <w:pPr>
        <w:spacing w:after="0"/>
        <w:rPr>
          <w:rFonts w:ascii="Arial" w:hAnsi="Arial" w:cs="Arial"/>
        </w:rPr>
      </w:pPr>
      <w:r w:rsidRPr="003B2842">
        <w:rPr>
          <w:rFonts w:ascii="Arial" w:hAnsi="Arial" w:cs="Arial"/>
        </w:rPr>
        <w:t>There were a total of 84 responses to the audit from Stroud settings (16%)</w:t>
      </w:r>
    </w:p>
    <w:p w:rsidR="003B2842" w:rsidRPr="003B2842" w:rsidRDefault="003B2842" w:rsidP="003B2842">
      <w:pPr>
        <w:spacing w:after="0"/>
        <w:rPr>
          <w:rFonts w:ascii="Arial" w:hAnsi="Arial" w:cs="Arial"/>
        </w:rPr>
      </w:pPr>
      <w:r w:rsidRPr="003B2842">
        <w:rPr>
          <w:rFonts w:ascii="Arial" w:hAnsi="Arial" w:cs="Arial"/>
        </w:rPr>
        <w:t>This response was broken down into:</w:t>
      </w:r>
    </w:p>
    <w:p w:rsidR="003B2842" w:rsidRPr="003B2842" w:rsidRDefault="003B2842" w:rsidP="003B2842">
      <w:pPr>
        <w:pStyle w:val="ListParagraph"/>
        <w:numPr>
          <w:ilvl w:val="0"/>
          <w:numId w:val="16"/>
        </w:numPr>
        <w:spacing w:after="0"/>
        <w:rPr>
          <w:rFonts w:ascii="Arial" w:hAnsi="Arial" w:cs="Arial"/>
        </w:rPr>
      </w:pPr>
      <w:r w:rsidRPr="003B2842">
        <w:rPr>
          <w:rFonts w:ascii="Arial" w:hAnsi="Arial" w:cs="Arial"/>
        </w:rPr>
        <w:t xml:space="preserve"> 55 Daycare settings, which is 14% of the total number of daycare settings</w:t>
      </w:r>
    </w:p>
    <w:p w:rsidR="003B2842" w:rsidRPr="003B2842" w:rsidRDefault="003B2842" w:rsidP="003B2842">
      <w:pPr>
        <w:pStyle w:val="ListParagraph"/>
        <w:numPr>
          <w:ilvl w:val="0"/>
          <w:numId w:val="16"/>
        </w:numPr>
        <w:spacing w:after="0"/>
        <w:rPr>
          <w:rFonts w:ascii="Arial" w:hAnsi="Arial" w:cs="Arial"/>
        </w:rPr>
      </w:pPr>
      <w:r w:rsidRPr="003B2842">
        <w:rPr>
          <w:rFonts w:ascii="Arial" w:hAnsi="Arial" w:cs="Arial"/>
        </w:rPr>
        <w:t xml:space="preserve"> 29 Childminder settings, which is 6% of the total number of Childminders.</w:t>
      </w:r>
    </w:p>
    <w:p w:rsidR="003B2842" w:rsidRPr="003B2842" w:rsidRDefault="003B2842" w:rsidP="003B2842">
      <w:pPr>
        <w:spacing w:after="0"/>
        <w:rPr>
          <w:rFonts w:ascii="Arial" w:hAnsi="Arial" w:cs="Arial"/>
        </w:rPr>
      </w:pPr>
    </w:p>
    <w:p w:rsidR="003B2842" w:rsidRPr="003B2842" w:rsidRDefault="003B2842" w:rsidP="003B2842">
      <w:pPr>
        <w:spacing w:after="0"/>
        <w:rPr>
          <w:rFonts w:ascii="Arial" w:hAnsi="Arial" w:cs="Arial"/>
          <w:b/>
        </w:rPr>
      </w:pPr>
      <w:r w:rsidRPr="003B2842">
        <w:rPr>
          <w:rFonts w:ascii="Arial" w:hAnsi="Arial" w:cs="Arial"/>
          <w:b/>
        </w:rPr>
        <w:t>Tewksbury</w:t>
      </w:r>
    </w:p>
    <w:p w:rsidR="003B2842" w:rsidRPr="003B2842" w:rsidRDefault="003B2842" w:rsidP="003B2842">
      <w:pPr>
        <w:spacing w:after="0"/>
        <w:rPr>
          <w:rFonts w:ascii="Arial" w:hAnsi="Arial" w:cs="Arial"/>
        </w:rPr>
      </w:pPr>
      <w:r w:rsidRPr="003B2842">
        <w:rPr>
          <w:rFonts w:ascii="Arial" w:hAnsi="Arial" w:cs="Arial"/>
        </w:rPr>
        <w:t>Tewkesbury has 49 Daycare Settings, 87 Childminder setting. This gives of total of 136 settings.</w:t>
      </w:r>
    </w:p>
    <w:p w:rsidR="003B2842" w:rsidRPr="003B2842" w:rsidRDefault="003B2842" w:rsidP="003B2842">
      <w:pPr>
        <w:spacing w:after="0"/>
        <w:rPr>
          <w:rFonts w:ascii="Arial" w:hAnsi="Arial" w:cs="Arial"/>
        </w:rPr>
      </w:pPr>
      <w:r w:rsidRPr="003B2842">
        <w:rPr>
          <w:rFonts w:ascii="Arial" w:hAnsi="Arial" w:cs="Arial"/>
        </w:rPr>
        <w:t>There were a total of 63 responses to the audit from Tewkesbury settings (12%)</w:t>
      </w:r>
    </w:p>
    <w:p w:rsidR="003B2842" w:rsidRPr="003B2842" w:rsidRDefault="003B2842" w:rsidP="003B2842">
      <w:pPr>
        <w:spacing w:after="0"/>
        <w:rPr>
          <w:rFonts w:ascii="Arial" w:hAnsi="Arial" w:cs="Arial"/>
        </w:rPr>
      </w:pPr>
      <w:r w:rsidRPr="003B2842">
        <w:rPr>
          <w:rFonts w:ascii="Arial" w:hAnsi="Arial" w:cs="Arial"/>
        </w:rPr>
        <w:t>This response was broken down into:</w:t>
      </w:r>
    </w:p>
    <w:p w:rsidR="003B2842" w:rsidRPr="003B2842" w:rsidRDefault="003B2842" w:rsidP="003B2842">
      <w:pPr>
        <w:pStyle w:val="ListParagraph"/>
        <w:numPr>
          <w:ilvl w:val="0"/>
          <w:numId w:val="16"/>
        </w:numPr>
        <w:spacing w:after="0"/>
        <w:rPr>
          <w:rFonts w:ascii="Arial" w:hAnsi="Arial" w:cs="Arial"/>
        </w:rPr>
      </w:pPr>
      <w:r w:rsidRPr="003B2842">
        <w:rPr>
          <w:rFonts w:ascii="Arial" w:hAnsi="Arial" w:cs="Arial"/>
        </w:rPr>
        <w:t xml:space="preserve"> 29 Daycare settings, which is 10% of the total number of daycare settings</w:t>
      </w:r>
    </w:p>
    <w:p w:rsidR="003B2842" w:rsidRPr="003B2842" w:rsidRDefault="003B2842" w:rsidP="003B2842">
      <w:pPr>
        <w:pStyle w:val="ListParagraph"/>
        <w:numPr>
          <w:ilvl w:val="0"/>
          <w:numId w:val="16"/>
        </w:numPr>
        <w:spacing w:after="0"/>
        <w:rPr>
          <w:rFonts w:ascii="Arial" w:hAnsi="Arial" w:cs="Arial"/>
        </w:rPr>
      </w:pPr>
      <w:r w:rsidRPr="003B2842">
        <w:rPr>
          <w:rFonts w:ascii="Arial" w:hAnsi="Arial" w:cs="Arial"/>
        </w:rPr>
        <w:t xml:space="preserve"> 34 Childminder settings, which is 7% of the total number of Childminders.</w:t>
      </w:r>
    </w:p>
    <w:p w:rsidR="003B2842" w:rsidRPr="003B2842" w:rsidRDefault="003B2842" w:rsidP="003B2842">
      <w:pPr>
        <w:spacing w:after="0"/>
        <w:rPr>
          <w:rFonts w:ascii="Arial" w:hAnsi="Arial" w:cs="Arial"/>
          <w:b/>
        </w:rPr>
      </w:pPr>
    </w:p>
    <w:p w:rsidR="003B2842" w:rsidRPr="003B2842" w:rsidRDefault="003B2842" w:rsidP="003B2842">
      <w:pPr>
        <w:spacing w:after="0"/>
        <w:rPr>
          <w:rFonts w:ascii="Arial" w:hAnsi="Arial" w:cs="Arial"/>
          <w:b/>
        </w:rPr>
      </w:pPr>
      <w:r w:rsidRPr="003B2842">
        <w:rPr>
          <w:rFonts w:ascii="Arial" w:hAnsi="Arial" w:cs="Arial"/>
          <w:b/>
        </w:rPr>
        <w:t>Information gained from the Audit</w:t>
      </w:r>
    </w:p>
    <w:p w:rsidR="003B2842" w:rsidRPr="003B2842" w:rsidRDefault="003B2842" w:rsidP="003B2842">
      <w:pPr>
        <w:spacing w:after="0"/>
        <w:rPr>
          <w:rFonts w:ascii="Arial" w:hAnsi="Arial" w:cs="Arial"/>
          <w:b/>
        </w:rPr>
      </w:pPr>
    </w:p>
    <w:p w:rsidR="003B2842" w:rsidRPr="003B2842" w:rsidRDefault="003B2842" w:rsidP="003B2842">
      <w:pPr>
        <w:spacing w:after="0"/>
        <w:rPr>
          <w:rFonts w:ascii="Arial" w:hAnsi="Arial" w:cs="Arial"/>
        </w:rPr>
      </w:pPr>
      <w:r w:rsidRPr="003B2842">
        <w:rPr>
          <w:rFonts w:ascii="Arial" w:hAnsi="Arial" w:cs="Arial"/>
        </w:rPr>
        <w:t>Of the 63% of Gloucestershire’s settings who responded to the audit  57% said that they had been involved in writing a My Plan, 47% My Plan + , and 24% Education Health and Care (EHC) Plan and 55% of those said that they had been routinely involved in the monitoring and review process. 5% said that they were sometimes involved in the monitoring and review process and 36% did not respond to this question.</w:t>
      </w:r>
    </w:p>
    <w:p w:rsidR="003B2842" w:rsidRPr="003B2842" w:rsidRDefault="003B2842" w:rsidP="003B2842">
      <w:pPr>
        <w:spacing w:after="0"/>
        <w:rPr>
          <w:rFonts w:ascii="Arial" w:hAnsi="Arial" w:cs="Arial"/>
        </w:rPr>
      </w:pPr>
    </w:p>
    <w:p w:rsidR="003B2842" w:rsidRPr="003B2842" w:rsidRDefault="003B2842" w:rsidP="003B2842">
      <w:pPr>
        <w:spacing w:after="0"/>
        <w:rPr>
          <w:rFonts w:ascii="Arial" w:hAnsi="Arial" w:cs="Arial"/>
        </w:rPr>
      </w:pPr>
      <w:r w:rsidRPr="003B2842">
        <w:rPr>
          <w:rFonts w:ascii="Arial" w:hAnsi="Arial" w:cs="Arial"/>
        </w:rPr>
        <w:t>Of the 63% of Gloucestershire’s settings who responded to the audit 84% said that they had a setting SENCO. 70% said that their SENCO had attended training run by the local authority.</w:t>
      </w:r>
    </w:p>
    <w:p w:rsidR="003B2842" w:rsidRPr="003B2842" w:rsidRDefault="003B2842" w:rsidP="003B2842">
      <w:pPr>
        <w:spacing w:after="0"/>
        <w:rPr>
          <w:rFonts w:ascii="Arial" w:hAnsi="Arial" w:cs="Arial"/>
        </w:rPr>
      </w:pPr>
    </w:p>
    <w:p w:rsidR="003B2842" w:rsidRPr="003B2842" w:rsidRDefault="003B2842" w:rsidP="003B2842">
      <w:pPr>
        <w:pStyle w:val="ListParagraph"/>
        <w:numPr>
          <w:ilvl w:val="0"/>
          <w:numId w:val="17"/>
        </w:numPr>
        <w:spacing w:after="0"/>
        <w:rPr>
          <w:rFonts w:ascii="Arial" w:hAnsi="Arial" w:cs="Arial"/>
          <w:b/>
        </w:rPr>
      </w:pPr>
      <w:r w:rsidRPr="003B2842">
        <w:rPr>
          <w:rFonts w:ascii="Arial" w:hAnsi="Arial" w:cs="Arial"/>
          <w:b/>
        </w:rPr>
        <w:t xml:space="preserve">The makeup of identified children </w:t>
      </w:r>
    </w:p>
    <w:p w:rsidR="003B2842" w:rsidRPr="003B2842" w:rsidRDefault="003B2842" w:rsidP="003B2842">
      <w:pPr>
        <w:spacing w:after="0"/>
        <w:rPr>
          <w:rFonts w:ascii="Arial" w:hAnsi="Arial" w:cs="Arial"/>
        </w:rPr>
      </w:pPr>
      <w:r w:rsidRPr="003B2842">
        <w:rPr>
          <w:rFonts w:ascii="Arial" w:hAnsi="Arial" w:cs="Arial"/>
        </w:rPr>
        <w:t xml:space="preserve">Of the 63% of Gloucestershire’s settings who responded to the audit 272 of the settings (53%) said that they had children in their setting whose development was causing them some concern. </w:t>
      </w:r>
    </w:p>
    <w:p w:rsidR="003B2842" w:rsidRPr="003B2842" w:rsidRDefault="003B2842" w:rsidP="003B2842">
      <w:pPr>
        <w:spacing w:after="0"/>
        <w:rPr>
          <w:rFonts w:ascii="Arial" w:hAnsi="Arial" w:cs="Arial"/>
        </w:rPr>
      </w:pPr>
      <w:r w:rsidRPr="003B2842">
        <w:rPr>
          <w:rFonts w:ascii="Arial" w:hAnsi="Arial" w:cs="Arial"/>
        </w:rPr>
        <w:t>242 (47%) of the settings who responded, said that they were caring for children identified as having a Special Educational Need and/or Disability (SEND)</w:t>
      </w:r>
    </w:p>
    <w:p w:rsidR="003B2842" w:rsidRPr="003B2842" w:rsidRDefault="003B2842" w:rsidP="003B2842">
      <w:pPr>
        <w:spacing w:after="0"/>
        <w:rPr>
          <w:rFonts w:ascii="Arial" w:hAnsi="Arial" w:cs="Arial"/>
        </w:rPr>
      </w:pPr>
      <w:r w:rsidRPr="003B2842">
        <w:rPr>
          <w:rFonts w:ascii="Arial" w:hAnsi="Arial" w:cs="Arial"/>
        </w:rPr>
        <w:t>234 (45%) of settings who responded, said that they make a record of those children identified as having SEND, and 227 (44%) said that they share these records with other people/agencies.</w:t>
      </w:r>
    </w:p>
    <w:p w:rsidR="003B2842" w:rsidRPr="003B2842" w:rsidRDefault="003B2842" w:rsidP="003B2842">
      <w:pPr>
        <w:spacing w:after="0"/>
        <w:rPr>
          <w:rFonts w:ascii="Arial" w:hAnsi="Arial" w:cs="Arial"/>
        </w:rPr>
      </w:pPr>
    </w:p>
    <w:p w:rsidR="003B2842" w:rsidRPr="003B2842" w:rsidRDefault="003B2842" w:rsidP="003B2842">
      <w:pPr>
        <w:spacing w:after="0"/>
        <w:rPr>
          <w:rFonts w:ascii="Arial" w:hAnsi="Arial" w:cs="Arial"/>
        </w:rPr>
      </w:pPr>
      <w:r w:rsidRPr="003B2842">
        <w:rPr>
          <w:rFonts w:ascii="Arial" w:hAnsi="Arial" w:cs="Arial"/>
        </w:rPr>
        <w:t>Of the 63% of Gloucestershire’s settings who responded to the audit and identified that they had children attending with SEND, 17% said that the children had a physical disability and 42% identified a learning disability. However 55% did not respond to this question.</w:t>
      </w:r>
    </w:p>
    <w:p w:rsidR="003B2842" w:rsidRPr="003B2842" w:rsidRDefault="003B2842" w:rsidP="003B2842">
      <w:pPr>
        <w:spacing w:after="0"/>
        <w:rPr>
          <w:rFonts w:ascii="Arial" w:hAnsi="Arial" w:cs="Arial"/>
        </w:rPr>
      </w:pPr>
    </w:p>
    <w:p w:rsidR="003B2842" w:rsidRPr="003B2842" w:rsidRDefault="003B2842" w:rsidP="003B2842">
      <w:pPr>
        <w:spacing w:after="0"/>
        <w:rPr>
          <w:rFonts w:ascii="Arial" w:hAnsi="Arial" w:cs="Arial"/>
        </w:rPr>
      </w:pPr>
      <w:r w:rsidRPr="003B2842">
        <w:rPr>
          <w:rFonts w:ascii="Arial" w:hAnsi="Arial" w:cs="Arial"/>
        </w:rPr>
        <w:t>The table below shows the number of settings who identified children with SEND in their setting in these age brackets</w:t>
      </w:r>
    </w:p>
    <w:p w:rsidR="003B2842" w:rsidRPr="003B2842" w:rsidRDefault="003B2842" w:rsidP="003B2842">
      <w:pPr>
        <w:spacing w:after="0"/>
        <w:rPr>
          <w:rFonts w:ascii="Arial" w:hAnsi="Arial" w:cs="Arial"/>
        </w:rPr>
      </w:pPr>
    </w:p>
    <w:tbl>
      <w:tblPr>
        <w:tblStyle w:val="TableGrid"/>
        <w:tblW w:w="0" w:type="auto"/>
        <w:tblLook w:val="04A0" w:firstRow="1" w:lastRow="0" w:firstColumn="1" w:lastColumn="0" w:noHBand="0" w:noVBand="1"/>
      </w:tblPr>
      <w:tblGrid>
        <w:gridCol w:w="1848"/>
        <w:gridCol w:w="1848"/>
        <w:gridCol w:w="1848"/>
        <w:gridCol w:w="1849"/>
        <w:gridCol w:w="1849"/>
      </w:tblGrid>
      <w:tr w:rsidR="003B2842" w:rsidRPr="003B2842" w:rsidTr="0004424D">
        <w:tc>
          <w:tcPr>
            <w:tcW w:w="1848" w:type="dxa"/>
          </w:tcPr>
          <w:p w:rsidR="003B2842" w:rsidRPr="003B2842" w:rsidRDefault="003B2842" w:rsidP="0004424D">
            <w:pPr>
              <w:rPr>
                <w:rFonts w:ascii="Arial" w:hAnsi="Arial" w:cs="Arial"/>
              </w:rPr>
            </w:pPr>
            <w:r w:rsidRPr="003B2842">
              <w:rPr>
                <w:rFonts w:ascii="Arial" w:hAnsi="Arial" w:cs="Arial"/>
              </w:rPr>
              <w:t>Under 1</w:t>
            </w:r>
          </w:p>
        </w:tc>
        <w:tc>
          <w:tcPr>
            <w:tcW w:w="1848" w:type="dxa"/>
          </w:tcPr>
          <w:p w:rsidR="003B2842" w:rsidRPr="003B2842" w:rsidRDefault="003B2842" w:rsidP="0004424D">
            <w:pPr>
              <w:rPr>
                <w:rFonts w:ascii="Arial" w:hAnsi="Arial" w:cs="Arial"/>
              </w:rPr>
            </w:pPr>
            <w:r w:rsidRPr="003B2842">
              <w:rPr>
                <w:rFonts w:ascii="Arial" w:hAnsi="Arial" w:cs="Arial"/>
              </w:rPr>
              <w:t>1 – 1 yr 11m</w:t>
            </w:r>
          </w:p>
        </w:tc>
        <w:tc>
          <w:tcPr>
            <w:tcW w:w="1848" w:type="dxa"/>
          </w:tcPr>
          <w:p w:rsidR="003B2842" w:rsidRPr="003B2842" w:rsidRDefault="003B2842" w:rsidP="0004424D">
            <w:pPr>
              <w:rPr>
                <w:rFonts w:ascii="Arial" w:hAnsi="Arial" w:cs="Arial"/>
              </w:rPr>
            </w:pPr>
            <w:r w:rsidRPr="003B2842">
              <w:rPr>
                <w:rFonts w:ascii="Arial" w:hAnsi="Arial" w:cs="Arial"/>
              </w:rPr>
              <w:t>2 – 2yr 11m</w:t>
            </w:r>
          </w:p>
        </w:tc>
        <w:tc>
          <w:tcPr>
            <w:tcW w:w="1849" w:type="dxa"/>
          </w:tcPr>
          <w:p w:rsidR="003B2842" w:rsidRPr="003B2842" w:rsidRDefault="003B2842" w:rsidP="0004424D">
            <w:pPr>
              <w:rPr>
                <w:rFonts w:ascii="Arial" w:hAnsi="Arial" w:cs="Arial"/>
              </w:rPr>
            </w:pPr>
            <w:r w:rsidRPr="003B2842">
              <w:rPr>
                <w:rFonts w:ascii="Arial" w:hAnsi="Arial" w:cs="Arial"/>
              </w:rPr>
              <w:t>3 – 3yr 11m</w:t>
            </w:r>
          </w:p>
        </w:tc>
        <w:tc>
          <w:tcPr>
            <w:tcW w:w="1849" w:type="dxa"/>
          </w:tcPr>
          <w:p w:rsidR="003B2842" w:rsidRPr="003B2842" w:rsidRDefault="003B2842" w:rsidP="0004424D">
            <w:pPr>
              <w:rPr>
                <w:rFonts w:ascii="Arial" w:hAnsi="Arial" w:cs="Arial"/>
              </w:rPr>
            </w:pPr>
            <w:r w:rsidRPr="003B2842">
              <w:rPr>
                <w:rFonts w:ascii="Arial" w:hAnsi="Arial" w:cs="Arial"/>
              </w:rPr>
              <w:t>4 – 4yr 11m</w:t>
            </w:r>
          </w:p>
        </w:tc>
      </w:tr>
      <w:tr w:rsidR="003B2842" w:rsidRPr="003B2842" w:rsidTr="0004424D">
        <w:tc>
          <w:tcPr>
            <w:tcW w:w="1848" w:type="dxa"/>
          </w:tcPr>
          <w:p w:rsidR="003B2842" w:rsidRPr="003B2842" w:rsidRDefault="003B2842" w:rsidP="0004424D">
            <w:pPr>
              <w:jc w:val="center"/>
              <w:rPr>
                <w:rFonts w:ascii="Arial" w:hAnsi="Arial" w:cs="Arial"/>
              </w:rPr>
            </w:pPr>
            <w:r w:rsidRPr="003B2842">
              <w:rPr>
                <w:rFonts w:ascii="Arial" w:hAnsi="Arial" w:cs="Arial"/>
              </w:rPr>
              <w:t>5</w:t>
            </w:r>
          </w:p>
        </w:tc>
        <w:tc>
          <w:tcPr>
            <w:tcW w:w="1848" w:type="dxa"/>
          </w:tcPr>
          <w:p w:rsidR="003B2842" w:rsidRPr="003B2842" w:rsidRDefault="003B2842" w:rsidP="0004424D">
            <w:pPr>
              <w:jc w:val="center"/>
              <w:rPr>
                <w:rFonts w:ascii="Arial" w:hAnsi="Arial" w:cs="Arial"/>
              </w:rPr>
            </w:pPr>
            <w:r w:rsidRPr="003B2842">
              <w:rPr>
                <w:rFonts w:ascii="Arial" w:hAnsi="Arial" w:cs="Arial"/>
              </w:rPr>
              <w:t>14</w:t>
            </w:r>
          </w:p>
        </w:tc>
        <w:tc>
          <w:tcPr>
            <w:tcW w:w="1848" w:type="dxa"/>
          </w:tcPr>
          <w:p w:rsidR="003B2842" w:rsidRPr="003B2842" w:rsidRDefault="003B2842" w:rsidP="0004424D">
            <w:pPr>
              <w:jc w:val="center"/>
              <w:rPr>
                <w:rFonts w:ascii="Arial" w:hAnsi="Arial" w:cs="Arial"/>
              </w:rPr>
            </w:pPr>
            <w:r w:rsidRPr="003B2842">
              <w:rPr>
                <w:rFonts w:ascii="Arial" w:hAnsi="Arial" w:cs="Arial"/>
              </w:rPr>
              <w:t>89</w:t>
            </w:r>
          </w:p>
        </w:tc>
        <w:tc>
          <w:tcPr>
            <w:tcW w:w="1849" w:type="dxa"/>
          </w:tcPr>
          <w:p w:rsidR="003B2842" w:rsidRPr="003B2842" w:rsidRDefault="003B2842" w:rsidP="0004424D">
            <w:pPr>
              <w:jc w:val="center"/>
              <w:rPr>
                <w:rFonts w:ascii="Arial" w:hAnsi="Arial" w:cs="Arial"/>
              </w:rPr>
            </w:pPr>
            <w:r w:rsidRPr="003B2842">
              <w:rPr>
                <w:rFonts w:ascii="Arial" w:hAnsi="Arial" w:cs="Arial"/>
              </w:rPr>
              <w:t>106</w:t>
            </w:r>
          </w:p>
        </w:tc>
        <w:tc>
          <w:tcPr>
            <w:tcW w:w="1849" w:type="dxa"/>
          </w:tcPr>
          <w:p w:rsidR="003B2842" w:rsidRPr="003B2842" w:rsidRDefault="003B2842" w:rsidP="0004424D">
            <w:pPr>
              <w:jc w:val="center"/>
              <w:rPr>
                <w:rFonts w:ascii="Arial" w:hAnsi="Arial" w:cs="Arial"/>
              </w:rPr>
            </w:pPr>
            <w:r w:rsidRPr="003B2842">
              <w:rPr>
                <w:rFonts w:ascii="Arial" w:hAnsi="Arial" w:cs="Arial"/>
              </w:rPr>
              <w:t>138</w:t>
            </w:r>
          </w:p>
        </w:tc>
      </w:tr>
    </w:tbl>
    <w:p w:rsidR="003B2842" w:rsidRPr="003B2842" w:rsidRDefault="003B2842" w:rsidP="003B2842">
      <w:pPr>
        <w:spacing w:before="60" w:after="0"/>
        <w:rPr>
          <w:rFonts w:ascii="Arial" w:hAnsi="Arial" w:cs="Arial"/>
          <w:b/>
          <w:sz w:val="18"/>
          <w:szCs w:val="18"/>
        </w:rPr>
      </w:pPr>
      <w:r w:rsidRPr="003B2842">
        <w:rPr>
          <w:rFonts w:ascii="Arial" w:hAnsi="Arial" w:cs="Arial"/>
          <w:b/>
          <w:sz w:val="18"/>
          <w:szCs w:val="18"/>
        </w:rPr>
        <w:t>Table 1 – number of settings who identified children in these age brackets</w:t>
      </w:r>
    </w:p>
    <w:p w:rsidR="003B2842" w:rsidRPr="003B2842" w:rsidRDefault="003B2842" w:rsidP="003B2842">
      <w:pPr>
        <w:spacing w:after="0"/>
        <w:rPr>
          <w:rFonts w:ascii="Arial" w:hAnsi="Arial" w:cs="Arial"/>
          <w:b/>
        </w:rPr>
      </w:pPr>
    </w:p>
    <w:p w:rsidR="003B2842" w:rsidRPr="003B2842" w:rsidRDefault="003B2842" w:rsidP="003B2842">
      <w:pPr>
        <w:spacing w:after="0"/>
        <w:rPr>
          <w:rFonts w:ascii="Arial" w:hAnsi="Arial" w:cs="Arial"/>
        </w:rPr>
      </w:pPr>
      <w:r w:rsidRPr="003B2842">
        <w:rPr>
          <w:rFonts w:ascii="Arial" w:hAnsi="Arial" w:cs="Arial"/>
        </w:rPr>
        <w:t>4 settings who responded to the audit said that they had been asked to support a child that they had been unable to include. 3 settings identified their physical environment as reasons for the exclusion.</w:t>
      </w:r>
    </w:p>
    <w:p w:rsidR="003B2842" w:rsidRPr="003B2842" w:rsidRDefault="003B2842" w:rsidP="003B2842">
      <w:pPr>
        <w:spacing w:after="0"/>
        <w:rPr>
          <w:rFonts w:ascii="Arial" w:hAnsi="Arial" w:cs="Arial"/>
        </w:rPr>
      </w:pPr>
    </w:p>
    <w:p w:rsidR="003B2842" w:rsidRPr="003B2842" w:rsidRDefault="003B2842" w:rsidP="003B2842">
      <w:pPr>
        <w:pStyle w:val="ListParagraph"/>
        <w:numPr>
          <w:ilvl w:val="0"/>
          <w:numId w:val="17"/>
        </w:numPr>
        <w:spacing w:after="0"/>
        <w:rPr>
          <w:rFonts w:ascii="Arial" w:hAnsi="Arial" w:cs="Arial"/>
          <w:b/>
        </w:rPr>
      </w:pPr>
      <w:r w:rsidRPr="003B2842">
        <w:rPr>
          <w:rFonts w:ascii="Arial" w:hAnsi="Arial" w:cs="Arial"/>
          <w:b/>
        </w:rPr>
        <w:t>Training and Support</w:t>
      </w:r>
    </w:p>
    <w:p w:rsidR="003B2842" w:rsidRPr="003B2842" w:rsidRDefault="003B2842" w:rsidP="003B2842">
      <w:pPr>
        <w:spacing w:after="0"/>
        <w:rPr>
          <w:rFonts w:ascii="Arial" w:hAnsi="Arial" w:cs="Arial"/>
        </w:rPr>
      </w:pPr>
      <w:r w:rsidRPr="003B2842">
        <w:rPr>
          <w:rFonts w:ascii="Arial" w:hAnsi="Arial" w:cs="Arial"/>
        </w:rPr>
        <w:t xml:space="preserve">Of the 63% of Gloucestershire’s settings who responded to the audit: </w:t>
      </w:r>
    </w:p>
    <w:p w:rsidR="003B2842" w:rsidRPr="003B2842" w:rsidRDefault="003B2842" w:rsidP="003B2842">
      <w:pPr>
        <w:spacing w:after="0"/>
        <w:rPr>
          <w:rFonts w:ascii="Arial" w:hAnsi="Arial" w:cs="Arial"/>
        </w:rPr>
      </w:pPr>
      <w:r w:rsidRPr="003B2842">
        <w:rPr>
          <w:rFonts w:ascii="Arial" w:hAnsi="Arial" w:cs="Arial"/>
        </w:rPr>
        <w:t>474 (92%) of the people who responded said that they were aware of the Early Year’s Locality Advisers.</w:t>
      </w:r>
    </w:p>
    <w:p w:rsidR="003B2842" w:rsidRPr="003B2842" w:rsidRDefault="003B2842" w:rsidP="003B2842">
      <w:pPr>
        <w:spacing w:after="0"/>
        <w:rPr>
          <w:rFonts w:ascii="Arial" w:hAnsi="Arial" w:cs="Arial"/>
        </w:rPr>
      </w:pPr>
      <w:r w:rsidRPr="003B2842">
        <w:rPr>
          <w:rFonts w:ascii="Arial" w:hAnsi="Arial" w:cs="Arial"/>
        </w:rPr>
        <w:t xml:space="preserve">448 (87%) of the people who responded said that they were aware of the Early Help Advisers and </w:t>
      </w:r>
    </w:p>
    <w:p w:rsidR="003B2842" w:rsidRPr="003B2842" w:rsidRDefault="003B2842" w:rsidP="003B2842">
      <w:pPr>
        <w:spacing w:after="0"/>
        <w:rPr>
          <w:rFonts w:ascii="Arial" w:hAnsi="Arial" w:cs="Arial"/>
        </w:rPr>
      </w:pPr>
      <w:r w:rsidRPr="003B2842">
        <w:rPr>
          <w:rFonts w:ascii="Arial" w:hAnsi="Arial" w:cs="Arial"/>
        </w:rPr>
        <w:t>335 (65%) of the people who responded said that they were aware of SENCOSPOT.</w:t>
      </w:r>
    </w:p>
    <w:p w:rsidR="003B2842" w:rsidRPr="003B2842" w:rsidRDefault="003B2842" w:rsidP="003B2842">
      <w:pPr>
        <w:spacing w:after="0"/>
        <w:rPr>
          <w:rFonts w:ascii="Arial" w:hAnsi="Arial" w:cs="Arial"/>
        </w:rPr>
      </w:pPr>
      <w:r w:rsidRPr="003B2842">
        <w:rPr>
          <w:rFonts w:ascii="Arial" w:hAnsi="Arial" w:cs="Arial"/>
        </w:rPr>
        <w:t>487 (93%) of the people who responded said that they were aware of Glosfamilies Directory</w:t>
      </w:r>
    </w:p>
    <w:p w:rsidR="003B2842" w:rsidRPr="003B2842" w:rsidRDefault="003B2842" w:rsidP="003B2842">
      <w:pPr>
        <w:spacing w:after="0"/>
        <w:rPr>
          <w:rFonts w:ascii="Arial" w:hAnsi="Arial" w:cs="Arial"/>
        </w:rPr>
      </w:pPr>
      <w:r w:rsidRPr="003B2842">
        <w:rPr>
          <w:rFonts w:ascii="Arial" w:hAnsi="Arial" w:cs="Arial"/>
        </w:rPr>
        <w:t>146 (28%) of the settings who responded said that there were areas they felt they needed further support or advice with on caring for children with SEND</w:t>
      </w:r>
    </w:p>
    <w:p w:rsidR="003B2842" w:rsidRPr="003B2842" w:rsidRDefault="003B2842" w:rsidP="003B2842">
      <w:pPr>
        <w:spacing w:after="0"/>
        <w:rPr>
          <w:rFonts w:ascii="Arial" w:hAnsi="Arial" w:cs="Arial"/>
        </w:rPr>
      </w:pPr>
      <w:r w:rsidRPr="003B2842">
        <w:rPr>
          <w:rFonts w:ascii="Arial" w:hAnsi="Arial" w:cs="Arial"/>
        </w:rPr>
        <w:t>The areas identified were:</w:t>
      </w:r>
    </w:p>
    <w:p w:rsidR="003B2842" w:rsidRPr="003B2842" w:rsidRDefault="003B2842" w:rsidP="003B2842">
      <w:pPr>
        <w:spacing w:after="0"/>
        <w:rPr>
          <w:rFonts w:ascii="Arial" w:hAnsi="Arial" w:cs="Arial"/>
        </w:rPr>
      </w:pPr>
    </w:p>
    <w:tbl>
      <w:tblPr>
        <w:tblStyle w:val="TableGrid"/>
        <w:tblW w:w="0" w:type="auto"/>
        <w:tblLook w:val="04A0" w:firstRow="1" w:lastRow="0" w:firstColumn="1" w:lastColumn="0" w:noHBand="0" w:noVBand="1"/>
      </w:tblPr>
      <w:tblGrid>
        <w:gridCol w:w="8188"/>
        <w:gridCol w:w="992"/>
      </w:tblGrid>
      <w:tr w:rsidR="003B2842" w:rsidRPr="003B2842" w:rsidTr="0004424D">
        <w:tc>
          <w:tcPr>
            <w:tcW w:w="8188" w:type="dxa"/>
          </w:tcPr>
          <w:p w:rsidR="003B2842" w:rsidRPr="003B2842" w:rsidRDefault="003B2842" w:rsidP="0004424D">
            <w:pPr>
              <w:rPr>
                <w:rFonts w:ascii="Arial" w:hAnsi="Arial" w:cs="Arial"/>
              </w:rPr>
            </w:pPr>
            <w:r w:rsidRPr="003B2842">
              <w:rPr>
                <w:rFonts w:ascii="Arial" w:hAnsi="Arial" w:cs="Arial"/>
              </w:rPr>
              <w:t>Training relating to children with SEND</w:t>
            </w:r>
          </w:p>
        </w:tc>
        <w:tc>
          <w:tcPr>
            <w:tcW w:w="992" w:type="dxa"/>
          </w:tcPr>
          <w:p w:rsidR="003B2842" w:rsidRPr="003B2842" w:rsidRDefault="003B2842" w:rsidP="0004424D">
            <w:pPr>
              <w:jc w:val="center"/>
              <w:rPr>
                <w:rFonts w:ascii="Arial" w:hAnsi="Arial" w:cs="Arial"/>
              </w:rPr>
            </w:pPr>
            <w:r w:rsidRPr="003B2842">
              <w:rPr>
                <w:rFonts w:ascii="Arial" w:hAnsi="Arial" w:cs="Arial"/>
              </w:rPr>
              <w:t>90</w:t>
            </w:r>
          </w:p>
        </w:tc>
      </w:tr>
      <w:tr w:rsidR="003B2842" w:rsidRPr="003B2842" w:rsidTr="0004424D">
        <w:tc>
          <w:tcPr>
            <w:tcW w:w="8188" w:type="dxa"/>
          </w:tcPr>
          <w:p w:rsidR="003B2842" w:rsidRPr="003B2842" w:rsidRDefault="003B2842" w:rsidP="0004424D">
            <w:pPr>
              <w:rPr>
                <w:rFonts w:ascii="Arial" w:hAnsi="Arial" w:cs="Arial"/>
              </w:rPr>
            </w:pPr>
            <w:r w:rsidRPr="003B2842">
              <w:rPr>
                <w:rFonts w:ascii="Arial" w:hAnsi="Arial" w:cs="Arial"/>
              </w:rPr>
              <w:t>Support to develop practice to meet child’s needs and include them safely</w:t>
            </w:r>
          </w:p>
        </w:tc>
        <w:tc>
          <w:tcPr>
            <w:tcW w:w="992" w:type="dxa"/>
          </w:tcPr>
          <w:p w:rsidR="003B2842" w:rsidRPr="003B2842" w:rsidRDefault="003B2842" w:rsidP="0004424D">
            <w:pPr>
              <w:jc w:val="center"/>
              <w:rPr>
                <w:rFonts w:ascii="Arial" w:hAnsi="Arial" w:cs="Arial"/>
              </w:rPr>
            </w:pPr>
            <w:r w:rsidRPr="003B2842">
              <w:rPr>
                <w:rFonts w:ascii="Arial" w:hAnsi="Arial" w:cs="Arial"/>
              </w:rPr>
              <w:t>53</w:t>
            </w:r>
          </w:p>
        </w:tc>
      </w:tr>
      <w:tr w:rsidR="003B2842" w:rsidRPr="003B2842" w:rsidTr="0004424D">
        <w:tc>
          <w:tcPr>
            <w:tcW w:w="8188" w:type="dxa"/>
          </w:tcPr>
          <w:p w:rsidR="003B2842" w:rsidRPr="003B2842" w:rsidRDefault="003B2842" w:rsidP="0004424D">
            <w:pPr>
              <w:rPr>
                <w:rFonts w:ascii="Arial" w:hAnsi="Arial" w:cs="Arial"/>
              </w:rPr>
            </w:pPr>
            <w:r w:rsidRPr="003B2842">
              <w:rPr>
                <w:rFonts w:ascii="Arial" w:hAnsi="Arial" w:cs="Arial"/>
              </w:rPr>
              <w:t>Support in considering additional support /resources</w:t>
            </w:r>
          </w:p>
        </w:tc>
        <w:tc>
          <w:tcPr>
            <w:tcW w:w="992" w:type="dxa"/>
          </w:tcPr>
          <w:p w:rsidR="003B2842" w:rsidRPr="003B2842" w:rsidRDefault="003B2842" w:rsidP="0004424D">
            <w:pPr>
              <w:jc w:val="center"/>
              <w:rPr>
                <w:rFonts w:ascii="Arial" w:hAnsi="Arial" w:cs="Arial"/>
              </w:rPr>
            </w:pPr>
            <w:r w:rsidRPr="003B2842">
              <w:rPr>
                <w:rFonts w:ascii="Arial" w:hAnsi="Arial" w:cs="Arial"/>
              </w:rPr>
              <w:t>57</w:t>
            </w:r>
          </w:p>
        </w:tc>
      </w:tr>
      <w:tr w:rsidR="003B2842" w:rsidRPr="003B2842" w:rsidTr="0004424D">
        <w:tc>
          <w:tcPr>
            <w:tcW w:w="8188" w:type="dxa"/>
          </w:tcPr>
          <w:p w:rsidR="003B2842" w:rsidRPr="003B2842" w:rsidRDefault="003B2842" w:rsidP="0004424D">
            <w:pPr>
              <w:rPr>
                <w:rFonts w:ascii="Arial" w:hAnsi="Arial" w:cs="Arial"/>
              </w:rPr>
            </w:pPr>
            <w:r w:rsidRPr="003B2842">
              <w:rPr>
                <w:rFonts w:ascii="Arial" w:hAnsi="Arial" w:cs="Arial"/>
              </w:rPr>
              <w:t>Understanding the graduated pathway and completing paperwork</w:t>
            </w:r>
          </w:p>
        </w:tc>
        <w:tc>
          <w:tcPr>
            <w:tcW w:w="992" w:type="dxa"/>
          </w:tcPr>
          <w:p w:rsidR="003B2842" w:rsidRPr="003B2842" w:rsidRDefault="003B2842" w:rsidP="0004424D">
            <w:pPr>
              <w:jc w:val="center"/>
              <w:rPr>
                <w:rFonts w:ascii="Arial" w:hAnsi="Arial" w:cs="Arial"/>
              </w:rPr>
            </w:pPr>
            <w:r w:rsidRPr="003B2842">
              <w:rPr>
                <w:rFonts w:ascii="Arial" w:hAnsi="Arial" w:cs="Arial"/>
              </w:rPr>
              <w:t>64</w:t>
            </w:r>
          </w:p>
        </w:tc>
      </w:tr>
      <w:tr w:rsidR="003B2842" w:rsidRPr="003B2842" w:rsidTr="0004424D">
        <w:tc>
          <w:tcPr>
            <w:tcW w:w="8188" w:type="dxa"/>
          </w:tcPr>
          <w:p w:rsidR="003B2842" w:rsidRPr="003B2842" w:rsidRDefault="003B2842" w:rsidP="0004424D">
            <w:pPr>
              <w:rPr>
                <w:rFonts w:ascii="Arial" w:hAnsi="Arial" w:cs="Arial"/>
              </w:rPr>
            </w:pPr>
            <w:r w:rsidRPr="003B2842">
              <w:rPr>
                <w:rFonts w:ascii="Arial" w:hAnsi="Arial" w:cs="Arial"/>
              </w:rPr>
              <w:t xml:space="preserve">Identifying which professionals need to be involved </w:t>
            </w:r>
          </w:p>
        </w:tc>
        <w:tc>
          <w:tcPr>
            <w:tcW w:w="992" w:type="dxa"/>
          </w:tcPr>
          <w:p w:rsidR="003B2842" w:rsidRPr="003B2842" w:rsidRDefault="003B2842" w:rsidP="0004424D">
            <w:pPr>
              <w:jc w:val="center"/>
              <w:rPr>
                <w:rFonts w:ascii="Arial" w:hAnsi="Arial" w:cs="Arial"/>
              </w:rPr>
            </w:pPr>
            <w:r w:rsidRPr="003B2842">
              <w:rPr>
                <w:rFonts w:ascii="Arial" w:hAnsi="Arial" w:cs="Arial"/>
              </w:rPr>
              <w:t>66</w:t>
            </w:r>
          </w:p>
        </w:tc>
      </w:tr>
      <w:tr w:rsidR="003B2842" w:rsidRPr="003B2842" w:rsidTr="0004424D">
        <w:tc>
          <w:tcPr>
            <w:tcW w:w="8188" w:type="dxa"/>
          </w:tcPr>
          <w:p w:rsidR="003B2842" w:rsidRPr="003B2842" w:rsidRDefault="003B2842" w:rsidP="0004424D">
            <w:pPr>
              <w:rPr>
                <w:rFonts w:ascii="Arial" w:hAnsi="Arial" w:cs="Arial"/>
              </w:rPr>
            </w:pPr>
            <w:r w:rsidRPr="003B2842">
              <w:rPr>
                <w:rFonts w:ascii="Arial" w:hAnsi="Arial" w:cs="Arial"/>
              </w:rPr>
              <w:t>Other</w:t>
            </w:r>
          </w:p>
          <w:p w:rsidR="003B2842" w:rsidRPr="003B2842" w:rsidRDefault="003B2842" w:rsidP="0004424D">
            <w:pPr>
              <w:rPr>
                <w:rFonts w:ascii="Arial" w:hAnsi="Arial" w:cs="Arial"/>
              </w:rPr>
            </w:pPr>
            <w:r w:rsidRPr="003B2842">
              <w:rPr>
                <w:rFonts w:ascii="Arial" w:hAnsi="Arial" w:cs="Arial"/>
              </w:rPr>
              <w:t>Financial, medical, behaviour, regular visits from other agencies, terminology and clear signposting were all identified in this question.</w:t>
            </w:r>
          </w:p>
        </w:tc>
        <w:tc>
          <w:tcPr>
            <w:tcW w:w="992" w:type="dxa"/>
          </w:tcPr>
          <w:p w:rsidR="003B2842" w:rsidRPr="003B2842" w:rsidRDefault="003B2842" w:rsidP="0004424D">
            <w:pPr>
              <w:jc w:val="center"/>
              <w:rPr>
                <w:rFonts w:ascii="Arial" w:hAnsi="Arial" w:cs="Arial"/>
              </w:rPr>
            </w:pPr>
            <w:r w:rsidRPr="003B2842">
              <w:rPr>
                <w:rFonts w:ascii="Arial" w:hAnsi="Arial" w:cs="Arial"/>
              </w:rPr>
              <w:t>20</w:t>
            </w:r>
          </w:p>
        </w:tc>
      </w:tr>
    </w:tbl>
    <w:p w:rsidR="003B2842" w:rsidRPr="003B2842" w:rsidRDefault="003B2842" w:rsidP="003B2842">
      <w:pPr>
        <w:spacing w:before="60" w:after="0"/>
        <w:rPr>
          <w:rFonts w:ascii="Arial" w:hAnsi="Arial" w:cs="Arial"/>
          <w:b/>
          <w:sz w:val="18"/>
          <w:szCs w:val="18"/>
        </w:rPr>
      </w:pPr>
      <w:r w:rsidRPr="003B2842">
        <w:rPr>
          <w:rFonts w:ascii="Arial" w:hAnsi="Arial" w:cs="Arial"/>
          <w:b/>
          <w:sz w:val="18"/>
          <w:szCs w:val="18"/>
        </w:rPr>
        <w:t>Table 2 – areas of support identified</w:t>
      </w:r>
    </w:p>
    <w:p w:rsidR="003B2842" w:rsidRPr="003B2842" w:rsidRDefault="003B2842" w:rsidP="003B2842">
      <w:pPr>
        <w:spacing w:after="0"/>
        <w:rPr>
          <w:rFonts w:ascii="Arial" w:hAnsi="Arial" w:cs="Arial"/>
        </w:rPr>
      </w:pPr>
    </w:p>
    <w:p w:rsidR="003B2842" w:rsidRPr="003B2842" w:rsidRDefault="003B2842" w:rsidP="003B2842">
      <w:pPr>
        <w:spacing w:after="0"/>
        <w:rPr>
          <w:rFonts w:ascii="Arial" w:hAnsi="Arial" w:cs="Arial"/>
        </w:rPr>
      </w:pPr>
      <w:r w:rsidRPr="003B2842">
        <w:rPr>
          <w:rFonts w:ascii="Arial" w:hAnsi="Arial" w:cs="Arial"/>
        </w:rPr>
        <w:t>The respondents were asked to identify how staff in the setting are kept up to date with SEND. The responses are tabulated below:</w:t>
      </w:r>
    </w:p>
    <w:p w:rsidR="003B2842" w:rsidRPr="003B2842" w:rsidRDefault="003B2842" w:rsidP="003B2842">
      <w:pPr>
        <w:spacing w:after="0"/>
        <w:rPr>
          <w:rFonts w:ascii="Arial" w:hAnsi="Arial" w:cs="Arial"/>
        </w:rPr>
      </w:pPr>
    </w:p>
    <w:tbl>
      <w:tblPr>
        <w:tblStyle w:val="TableGrid"/>
        <w:tblW w:w="0" w:type="auto"/>
        <w:tblLook w:val="04A0" w:firstRow="1" w:lastRow="0" w:firstColumn="1" w:lastColumn="0" w:noHBand="0" w:noVBand="1"/>
      </w:tblPr>
      <w:tblGrid>
        <w:gridCol w:w="8188"/>
        <w:gridCol w:w="1054"/>
      </w:tblGrid>
      <w:tr w:rsidR="003B2842" w:rsidRPr="003B2842" w:rsidTr="0004424D">
        <w:tc>
          <w:tcPr>
            <w:tcW w:w="8188" w:type="dxa"/>
          </w:tcPr>
          <w:p w:rsidR="003B2842" w:rsidRPr="003B2842" w:rsidRDefault="003B2842" w:rsidP="0004424D">
            <w:pPr>
              <w:rPr>
                <w:rFonts w:ascii="Arial" w:hAnsi="Arial" w:cs="Arial"/>
              </w:rPr>
            </w:pPr>
            <w:r w:rsidRPr="003B2842">
              <w:rPr>
                <w:rFonts w:ascii="Arial" w:hAnsi="Arial" w:cs="Arial"/>
              </w:rPr>
              <w:t>Training and skills are disseminated through the SENCO</w:t>
            </w:r>
          </w:p>
        </w:tc>
        <w:tc>
          <w:tcPr>
            <w:tcW w:w="1054" w:type="dxa"/>
          </w:tcPr>
          <w:p w:rsidR="003B2842" w:rsidRPr="003B2842" w:rsidRDefault="003B2842" w:rsidP="0004424D">
            <w:pPr>
              <w:jc w:val="center"/>
              <w:rPr>
                <w:rFonts w:ascii="Arial" w:hAnsi="Arial" w:cs="Arial"/>
              </w:rPr>
            </w:pPr>
            <w:r w:rsidRPr="003B2842">
              <w:rPr>
                <w:rFonts w:ascii="Arial" w:hAnsi="Arial" w:cs="Arial"/>
              </w:rPr>
              <w:t>327</w:t>
            </w:r>
          </w:p>
        </w:tc>
      </w:tr>
      <w:tr w:rsidR="003B2842" w:rsidRPr="003B2842" w:rsidTr="0004424D">
        <w:tc>
          <w:tcPr>
            <w:tcW w:w="8188" w:type="dxa"/>
          </w:tcPr>
          <w:p w:rsidR="003B2842" w:rsidRPr="003B2842" w:rsidRDefault="003B2842" w:rsidP="0004424D">
            <w:pPr>
              <w:rPr>
                <w:rFonts w:ascii="Arial" w:hAnsi="Arial" w:cs="Arial"/>
              </w:rPr>
            </w:pPr>
            <w:r w:rsidRPr="003B2842">
              <w:rPr>
                <w:rFonts w:ascii="Arial" w:hAnsi="Arial" w:cs="Arial"/>
              </w:rPr>
              <w:t>Staff attend internally run training courses</w:t>
            </w:r>
          </w:p>
        </w:tc>
        <w:tc>
          <w:tcPr>
            <w:tcW w:w="1054" w:type="dxa"/>
          </w:tcPr>
          <w:p w:rsidR="003B2842" w:rsidRPr="003B2842" w:rsidRDefault="003B2842" w:rsidP="0004424D">
            <w:pPr>
              <w:jc w:val="center"/>
              <w:rPr>
                <w:rFonts w:ascii="Arial" w:hAnsi="Arial" w:cs="Arial"/>
              </w:rPr>
            </w:pPr>
            <w:r w:rsidRPr="003B2842">
              <w:rPr>
                <w:rFonts w:ascii="Arial" w:hAnsi="Arial" w:cs="Arial"/>
              </w:rPr>
              <w:t>149</w:t>
            </w:r>
          </w:p>
        </w:tc>
      </w:tr>
      <w:tr w:rsidR="003B2842" w:rsidRPr="003B2842" w:rsidTr="0004424D">
        <w:tc>
          <w:tcPr>
            <w:tcW w:w="8188" w:type="dxa"/>
          </w:tcPr>
          <w:p w:rsidR="003B2842" w:rsidRPr="003B2842" w:rsidRDefault="003B2842" w:rsidP="0004424D">
            <w:pPr>
              <w:rPr>
                <w:rFonts w:ascii="Arial" w:hAnsi="Arial" w:cs="Arial"/>
              </w:rPr>
            </w:pPr>
            <w:r w:rsidRPr="003B2842">
              <w:rPr>
                <w:rFonts w:ascii="Arial" w:hAnsi="Arial" w:cs="Arial"/>
              </w:rPr>
              <w:t>Staff attend externally run training courses</w:t>
            </w:r>
          </w:p>
        </w:tc>
        <w:tc>
          <w:tcPr>
            <w:tcW w:w="1054" w:type="dxa"/>
          </w:tcPr>
          <w:p w:rsidR="003B2842" w:rsidRPr="003B2842" w:rsidRDefault="003B2842" w:rsidP="0004424D">
            <w:pPr>
              <w:jc w:val="center"/>
              <w:rPr>
                <w:rFonts w:ascii="Arial" w:hAnsi="Arial" w:cs="Arial"/>
              </w:rPr>
            </w:pPr>
            <w:r w:rsidRPr="003B2842">
              <w:rPr>
                <w:rFonts w:ascii="Arial" w:hAnsi="Arial" w:cs="Arial"/>
              </w:rPr>
              <w:t>283</w:t>
            </w:r>
          </w:p>
        </w:tc>
      </w:tr>
      <w:tr w:rsidR="003B2842" w:rsidRPr="003B2842" w:rsidTr="0004424D">
        <w:tc>
          <w:tcPr>
            <w:tcW w:w="8188" w:type="dxa"/>
          </w:tcPr>
          <w:p w:rsidR="003B2842" w:rsidRPr="003B2842" w:rsidRDefault="003B2842" w:rsidP="0004424D">
            <w:pPr>
              <w:rPr>
                <w:rFonts w:ascii="Arial" w:hAnsi="Arial" w:cs="Arial"/>
              </w:rPr>
            </w:pPr>
            <w:r w:rsidRPr="003B2842">
              <w:rPr>
                <w:rFonts w:ascii="Arial" w:hAnsi="Arial" w:cs="Arial"/>
              </w:rPr>
              <w:t>Staff are provided with guidance and training materials</w:t>
            </w:r>
          </w:p>
        </w:tc>
        <w:tc>
          <w:tcPr>
            <w:tcW w:w="1054" w:type="dxa"/>
          </w:tcPr>
          <w:p w:rsidR="003B2842" w:rsidRPr="003B2842" w:rsidRDefault="003B2842" w:rsidP="0004424D">
            <w:pPr>
              <w:jc w:val="center"/>
              <w:rPr>
                <w:rFonts w:ascii="Arial" w:hAnsi="Arial" w:cs="Arial"/>
              </w:rPr>
            </w:pPr>
            <w:r w:rsidRPr="003B2842">
              <w:rPr>
                <w:rFonts w:ascii="Arial" w:hAnsi="Arial" w:cs="Arial"/>
              </w:rPr>
              <w:t>270</w:t>
            </w:r>
          </w:p>
        </w:tc>
      </w:tr>
      <w:tr w:rsidR="003B2842" w:rsidRPr="003B2842" w:rsidTr="0004424D">
        <w:tc>
          <w:tcPr>
            <w:tcW w:w="8188" w:type="dxa"/>
          </w:tcPr>
          <w:p w:rsidR="003B2842" w:rsidRPr="003B2842" w:rsidRDefault="003B2842" w:rsidP="0004424D">
            <w:pPr>
              <w:rPr>
                <w:rFonts w:ascii="Arial" w:hAnsi="Arial" w:cs="Arial"/>
              </w:rPr>
            </w:pPr>
            <w:r w:rsidRPr="003B2842">
              <w:rPr>
                <w:rFonts w:ascii="Arial" w:hAnsi="Arial" w:cs="Arial"/>
              </w:rPr>
              <w:t>Training and skills are disseminated with other care settings</w:t>
            </w:r>
          </w:p>
        </w:tc>
        <w:tc>
          <w:tcPr>
            <w:tcW w:w="1054" w:type="dxa"/>
          </w:tcPr>
          <w:p w:rsidR="003B2842" w:rsidRPr="003B2842" w:rsidRDefault="003B2842" w:rsidP="0004424D">
            <w:pPr>
              <w:jc w:val="center"/>
              <w:rPr>
                <w:rFonts w:ascii="Arial" w:hAnsi="Arial" w:cs="Arial"/>
              </w:rPr>
            </w:pPr>
            <w:r w:rsidRPr="003B2842">
              <w:rPr>
                <w:rFonts w:ascii="Arial" w:hAnsi="Arial" w:cs="Arial"/>
              </w:rPr>
              <w:t>88</w:t>
            </w:r>
          </w:p>
        </w:tc>
      </w:tr>
      <w:tr w:rsidR="003B2842" w:rsidRPr="003B2842" w:rsidTr="0004424D">
        <w:tc>
          <w:tcPr>
            <w:tcW w:w="8188" w:type="dxa"/>
          </w:tcPr>
          <w:p w:rsidR="003B2842" w:rsidRPr="003B2842" w:rsidRDefault="003B2842" w:rsidP="0004424D">
            <w:pPr>
              <w:rPr>
                <w:rFonts w:ascii="Arial" w:hAnsi="Arial" w:cs="Arial"/>
              </w:rPr>
            </w:pPr>
            <w:r w:rsidRPr="003B2842">
              <w:rPr>
                <w:rFonts w:ascii="Arial" w:hAnsi="Arial" w:cs="Arial"/>
              </w:rPr>
              <w:t>Other</w:t>
            </w:r>
          </w:p>
        </w:tc>
        <w:tc>
          <w:tcPr>
            <w:tcW w:w="1054" w:type="dxa"/>
          </w:tcPr>
          <w:p w:rsidR="003B2842" w:rsidRPr="003B2842" w:rsidRDefault="003B2842" w:rsidP="0004424D">
            <w:pPr>
              <w:jc w:val="center"/>
              <w:rPr>
                <w:rFonts w:ascii="Arial" w:hAnsi="Arial" w:cs="Arial"/>
              </w:rPr>
            </w:pPr>
            <w:r w:rsidRPr="003B2842">
              <w:rPr>
                <w:rFonts w:ascii="Arial" w:hAnsi="Arial" w:cs="Arial"/>
              </w:rPr>
              <w:t>53</w:t>
            </w:r>
          </w:p>
        </w:tc>
      </w:tr>
    </w:tbl>
    <w:p w:rsidR="003B2842" w:rsidRPr="003B2842" w:rsidRDefault="003B2842" w:rsidP="003B2842">
      <w:pPr>
        <w:spacing w:before="60" w:after="0"/>
        <w:rPr>
          <w:rFonts w:ascii="Arial" w:hAnsi="Arial" w:cs="Arial"/>
          <w:b/>
          <w:sz w:val="18"/>
          <w:szCs w:val="18"/>
        </w:rPr>
      </w:pPr>
      <w:r w:rsidRPr="003B2842">
        <w:rPr>
          <w:rFonts w:ascii="Arial" w:hAnsi="Arial" w:cs="Arial"/>
          <w:b/>
          <w:sz w:val="18"/>
          <w:szCs w:val="18"/>
        </w:rPr>
        <w:t>Table 3 – how are other staff provided with opportunities to update their skills</w:t>
      </w:r>
    </w:p>
    <w:p w:rsidR="003B2842" w:rsidRPr="003B2842" w:rsidRDefault="003B2842" w:rsidP="003B2842">
      <w:pPr>
        <w:spacing w:after="0"/>
        <w:rPr>
          <w:rFonts w:ascii="Arial" w:hAnsi="Arial" w:cs="Arial"/>
          <w:b/>
        </w:rPr>
      </w:pPr>
    </w:p>
    <w:p w:rsidR="003B2842" w:rsidRPr="003B2842" w:rsidRDefault="003B2842" w:rsidP="003B2842">
      <w:pPr>
        <w:pStyle w:val="ListParagraph"/>
        <w:numPr>
          <w:ilvl w:val="0"/>
          <w:numId w:val="17"/>
        </w:numPr>
        <w:spacing w:after="0"/>
        <w:rPr>
          <w:rFonts w:ascii="Arial" w:hAnsi="Arial" w:cs="Arial"/>
          <w:b/>
        </w:rPr>
      </w:pPr>
      <w:r w:rsidRPr="003B2842">
        <w:rPr>
          <w:rFonts w:ascii="Arial" w:hAnsi="Arial" w:cs="Arial"/>
          <w:b/>
        </w:rPr>
        <w:t>Meeting with other SENCOS</w:t>
      </w:r>
    </w:p>
    <w:p w:rsidR="003B2842" w:rsidRPr="003B2842" w:rsidRDefault="003B2842" w:rsidP="003B2842">
      <w:pPr>
        <w:spacing w:after="0"/>
        <w:rPr>
          <w:rFonts w:ascii="Arial" w:hAnsi="Arial" w:cs="Arial"/>
          <w:b/>
        </w:rPr>
      </w:pPr>
    </w:p>
    <w:p w:rsidR="003B2842" w:rsidRPr="003B2842" w:rsidRDefault="003B2842" w:rsidP="003B2842">
      <w:pPr>
        <w:spacing w:after="0"/>
        <w:rPr>
          <w:rFonts w:ascii="Arial" w:hAnsi="Arial" w:cs="Arial"/>
        </w:rPr>
      </w:pPr>
      <w:r w:rsidRPr="003B2842">
        <w:rPr>
          <w:rFonts w:ascii="Arial" w:hAnsi="Arial" w:cs="Arial"/>
        </w:rPr>
        <w:t xml:space="preserve">Of the 63% of Gloucestershire’s settings who responded to the audit 344 (67%) of settings said that they would benefit from meetings with other SENCOs on a regular basis. </w:t>
      </w:r>
    </w:p>
    <w:p w:rsidR="003B2842" w:rsidRPr="003B2842" w:rsidRDefault="003B2842" w:rsidP="003B2842">
      <w:pPr>
        <w:spacing w:after="0"/>
        <w:rPr>
          <w:rFonts w:ascii="Arial" w:hAnsi="Arial" w:cs="Arial"/>
        </w:rPr>
      </w:pPr>
      <w:r w:rsidRPr="003B2842">
        <w:rPr>
          <w:rFonts w:ascii="Arial" w:hAnsi="Arial" w:cs="Arial"/>
        </w:rPr>
        <w:t xml:space="preserve">148 (43%) said once per term would be the best frequency, </w:t>
      </w:r>
    </w:p>
    <w:p w:rsidR="003B2842" w:rsidRPr="003B2842" w:rsidRDefault="003B2842" w:rsidP="003B2842">
      <w:pPr>
        <w:spacing w:after="0"/>
        <w:rPr>
          <w:rFonts w:ascii="Arial" w:hAnsi="Arial" w:cs="Arial"/>
        </w:rPr>
      </w:pPr>
      <w:r w:rsidRPr="003B2842">
        <w:rPr>
          <w:rFonts w:ascii="Arial" w:hAnsi="Arial" w:cs="Arial"/>
        </w:rPr>
        <w:t xml:space="preserve">155 (45%) said twice per year would be the best frequency </w:t>
      </w:r>
    </w:p>
    <w:p w:rsidR="003B2842" w:rsidRPr="003B2842" w:rsidRDefault="003B2842" w:rsidP="003B2842">
      <w:pPr>
        <w:spacing w:after="0"/>
        <w:rPr>
          <w:rFonts w:ascii="Arial" w:hAnsi="Arial" w:cs="Arial"/>
        </w:rPr>
      </w:pPr>
      <w:r w:rsidRPr="003B2842">
        <w:rPr>
          <w:rFonts w:ascii="Arial" w:hAnsi="Arial" w:cs="Arial"/>
        </w:rPr>
        <w:t>38 (11%) said once per year would be the best frequency.</w:t>
      </w:r>
    </w:p>
    <w:p w:rsidR="003B2842" w:rsidRPr="003B2842" w:rsidRDefault="003B2842" w:rsidP="003B2842">
      <w:pPr>
        <w:spacing w:after="0"/>
        <w:rPr>
          <w:rFonts w:ascii="Arial" w:hAnsi="Arial" w:cs="Arial"/>
        </w:rPr>
      </w:pPr>
      <w:r w:rsidRPr="003B2842">
        <w:rPr>
          <w:rFonts w:ascii="Arial" w:hAnsi="Arial" w:cs="Arial"/>
        </w:rPr>
        <w:t xml:space="preserve">175 (50%) of the respondents said that Mon – Friday in the daytime would be the best time. </w:t>
      </w:r>
    </w:p>
    <w:p w:rsidR="003B2842" w:rsidRPr="003B2842" w:rsidRDefault="003B2842" w:rsidP="003B2842">
      <w:pPr>
        <w:spacing w:after="0"/>
        <w:rPr>
          <w:rFonts w:ascii="Arial" w:hAnsi="Arial" w:cs="Arial"/>
        </w:rPr>
      </w:pPr>
      <w:r w:rsidRPr="003B2842">
        <w:rPr>
          <w:rFonts w:ascii="Arial" w:hAnsi="Arial" w:cs="Arial"/>
        </w:rPr>
        <w:t xml:space="preserve">172 (50%) of the respondents said that Mon – Friday in the evening would be the best time and </w:t>
      </w:r>
    </w:p>
    <w:p w:rsidR="00331298" w:rsidRPr="00331298" w:rsidRDefault="003B2842" w:rsidP="003B2842">
      <w:pPr>
        <w:spacing w:after="0"/>
        <w:rPr>
          <w:rFonts w:ascii="Arial" w:hAnsi="Arial" w:cs="Arial"/>
        </w:rPr>
      </w:pPr>
      <w:r w:rsidRPr="003B2842">
        <w:rPr>
          <w:rFonts w:ascii="Arial" w:hAnsi="Arial" w:cs="Arial"/>
        </w:rPr>
        <w:t>74 (21%) said that Saturday morning would be the best time.</w:t>
      </w:r>
    </w:p>
    <w:sectPr w:rsidR="00331298" w:rsidRPr="00331298" w:rsidSect="00D76C1E">
      <w:pgSz w:w="11906" w:h="16838"/>
      <w:pgMar w:top="1191" w:right="1191" w:bottom="851"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E4D" w:rsidRDefault="00260E4D" w:rsidP="00F67A99">
      <w:pPr>
        <w:spacing w:after="0" w:line="240" w:lineRule="auto"/>
      </w:pPr>
      <w:r>
        <w:separator/>
      </w:r>
    </w:p>
  </w:endnote>
  <w:endnote w:type="continuationSeparator" w:id="0">
    <w:p w:rsidR="00260E4D" w:rsidRDefault="00260E4D" w:rsidP="00F67A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hruti">
    <w:panose1 w:val="020B0502040204020203"/>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596"/>
      <w:docPartObj>
        <w:docPartGallery w:val="Page Numbers (Bottom of Page)"/>
        <w:docPartUnique/>
      </w:docPartObj>
    </w:sdtPr>
    <w:sdtEndPr>
      <w:rPr>
        <w:rFonts w:ascii="Arial" w:hAnsi="Arial" w:cs="Arial"/>
        <w:sz w:val="20"/>
        <w:szCs w:val="20"/>
      </w:rPr>
    </w:sdtEndPr>
    <w:sdtContent>
      <w:p w:rsidR="00260E4D" w:rsidRPr="001C7EC8" w:rsidRDefault="00260E4D">
        <w:pPr>
          <w:pStyle w:val="Footer"/>
          <w:jc w:val="right"/>
          <w:rPr>
            <w:rFonts w:ascii="Arial" w:hAnsi="Arial" w:cs="Arial"/>
            <w:sz w:val="20"/>
            <w:szCs w:val="20"/>
          </w:rPr>
        </w:pPr>
        <w:r w:rsidRPr="001C7EC8">
          <w:rPr>
            <w:rFonts w:ascii="Arial" w:hAnsi="Arial" w:cs="Arial"/>
            <w:sz w:val="20"/>
            <w:szCs w:val="20"/>
          </w:rPr>
          <w:fldChar w:fldCharType="begin"/>
        </w:r>
        <w:r w:rsidRPr="001C7EC8">
          <w:rPr>
            <w:rFonts w:ascii="Arial" w:hAnsi="Arial" w:cs="Arial"/>
            <w:sz w:val="20"/>
            <w:szCs w:val="20"/>
          </w:rPr>
          <w:instrText xml:space="preserve"> PAGE   \* MERGEFORMAT </w:instrText>
        </w:r>
        <w:r w:rsidRPr="001C7EC8">
          <w:rPr>
            <w:rFonts w:ascii="Arial" w:hAnsi="Arial" w:cs="Arial"/>
            <w:sz w:val="20"/>
            <w:szCs w:val="20"/>
          </w:rPr>
          <w:fldChar w:fldCharType="separate"/>
        </w:r>
        <w:r w:rsidR="00426BE2">
          <w:rPr>
            <w:rFonts w:ascii="Arial" w:hAnsi="Arial" w:cs="Arial"/>
            <w:noProof/>
            <w:sz w:val="20"/>
            <w:szCs w:val="20"/>
          </w:rPr>
          <w:t>4</w:t>
        </w:r>
        <w:r w:rsidRPr="001C7EC8">
          <w:rPr>
            <w:rFonts w:ascii="Arial" w:hAnsi="Arial" w:cs="Arial"/>
            <w:noProof/>
            <w:sz w:val="20"/>
            <w:szCs w:val="20"/>
          </w:rPr>
          <w:fldChar w:fldCharType="end"/>
        </w:r>
      </w:p>
    </w:sdtContent>
  </w:sdt>
  <w:p w:rsidR="00260E4D" w:rsidRDefault="00260E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597"/>
      <w:docPartObj>
        <w:docPartGallery w:val="Page Numbers (Bottom of Page)"/>
        <w:docPartUnique/>
      </w:docPartObj>
    </w:sdtPr>
    <w:sdtEndPr/>
    <w:sdtContent>
      <w:p w:rsidR="00260E4D" w:rsidRDefault="00260E4D">
        <w:pPr>
          <w:pStyle w:val="Footer"/>
          <w:jc w:val="right"/>
        </w:pPr>
        <w:r>
          <w:fldChar w:fldCharType="begin"/>
        </w:r>
        <w:r>
          <w:instrText xml:space="preserve"> PAGE   \* MERGEFORMAT </w:instrText>
        </w:r>
        <w:r>
          <w:fldChar w:fldCharType="separate"/>
        </w:r>
        <w:r w:rsidR="00426BE2">
          <w:rPr>
            <w:noProof/>
          </w:rPr>
          <w:t>5</w:t>
        </w:r>
        <w:r>
          <w:rPr>
            <w:noProof/>
          </w:rPr>
          <w:fldChar w:fldCharType="end"/>
        </w:r>
      </w:p>
    </w:sdtContent>
  </w:sdt>
  <w:p w:rsidR="00260E4D" w:rsidRDefault="00260E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E4D" w:rsidRDefault="00260E4D" w:rsidP="00F67A99">
      <w:pPr>
        <w:spacing w:after="0" w:line="240" w:lineRule="auto"/>
      </w:pPr>
      <w:r>
        <w:separator/>
      </w:r>
    </w:p>
  </w:footnote>
  <w:footnote w:type="continuationSeparator" w:id="0">
    <w:p w:rsidR="00260E4D" w:rsidRDefault="00260E4D" w:rsidP="00F67A99">
      <w:pPr>
        <w:spacing w:after="0" w:line="240" w:lineRule="auto"/>
      </w:pPr>
      <w:r>
        <w:continuationSeparator/>
      </w:r>
    </w:p>
  </w:footnote>
  <w:footnote w:id="1">
    <w:p w:rsidR="00260E4D" w:rsidRDefault="00260E4D" w:rsidP="00A3525C">
      <w:pPr>
        <w:pStyle w:val="FootnoteText"/>
      </w:pPr>
      <w:r w:rsidRPr="00026D1A">
        <w:rPr>
          <w:rStyle w:val="FootnoteReference"/>
          <w:rFonts w:ascii="Arial" w:hAnsi="Arial" w:cs="Arial"/>
          <w:sz w:val="16"/>
          <w:szCs w:val="16"/>
        </w:rPr>
        <w:footnoteRef/>
      </w:r>
      <w:r w:rsidRPr="00026D1A">
        <w:rPr>
          <w:rFonts w:ascii="Arial" w:hAnsi="Arial" w:cs="Arial"/>
          <w:sz w:val="16"/>
          <w:szCs w:val="16"/>
        </w:rPr>
        <w:t xml:space="preserve"> </w:t>
      </w:r>
      <w:hyperlink r:id="rId1" w:history="1">
        <w:r w:rsidRPr="00026D1A">
          <w:rPr>
            <w:rStyle w:val="Hyperlink"/>
            <w:rFonts w:ascii="Arial" w:hAnsi="Arial" w:cs="Arial"/>
            <w:sz w:val="16"/>
            <w:szCs w:val="16"/>
          </w:rPr>
          <w:t>http://www.gloucestershire.gov.uk/inform/index.cfm?articleid=94727</w:t>
        </w:r>
      </w:hyperlink>
    </w:p>
  </w:footnote>
  <w:footnote w:id="2">
    <w:p w:rsidR="00260E4D" w:rsidRPr="00026D1A" w:rsidRDefault="00260E4D" w:rsidP="00E6291B">
      <w:pPr>
        <w:pStyle w:val="FootnoteText"/>
        <w:rPr>
          <w:rFonts w:ascii="Arial" w:hAnsi="Arial" w:cs="Arial"/>
          <w:sz w:val="16"/>
          <w:szCs w:val="16"/>
        </w:rPr>
      </w:pPr>
      <w:r w:rsidRPr="00026D1A">
        <w:rPr>
          <w:rStyle w:val="FootnoteReference"/>
          <w:rFonts w:ascii="Arial" w:hAnsi="Arial" w:cs="Arial"/>
          <w:sz w:val="16"/>
          <w:szCs w:val="16"/>
        </w:rPr>
        <w:footnoteRef/>
      </w:r>
      <w:r w:rsidRPr="00026D1A">
        <w:rPr>
          <w:rFonts w:ascii="Arial" w:hAnsi="Arial" w:cs="Arial"/>
          <w:sz w:val="16"/>
          <w:szCs w:val="16"/>
        </w:rPr>
        <w:t xml:space="preserve"> </w:t>
      </w:r>
      <w:hyperlink r:id="rId2" w:history="1">
        <w:r w:rsidRPr="00926083">
          <w:rPr>
            <w:rStyle w:val="Hyperlink"/>
            <w:rFonts w:ascii="Arial" w:hAnsi="Arial" w:cs="Arial"/>
            <w:sz w:val="16"/>
            <w:szCs w:val="16"/>
          </w:rPr>
          <w:t>https://inform.gloucestershire.gov.uk/viewpage.aspx?c=page&amp;page=PopulationProjections</w:t>
        </w:r>
      </w:hyperlink>
      <w:r>
        <w:rPr>
          <w:rFonts w:ascii="Arial" w:hAnsi="Arial" w:cs="Arial"/>
          <w:sz w:val="16"/>
          <w:szCs w:val="16"/>
        </w:rPr>
        <w:t xml:space="preserve"> </w:t>
      </w:r>
    </w:p>
  </w:footnote>
  <w:footnote w:id="3">
    <w:p w:rsidR="00260E4D" w:rsidRPr="00026D1A" w:rsidRDefault="00260E4D" w:rsidP="00F07394">
      <w:pPr>
        <w:pStyle w:val="FootnoteText"/>
        <w:rPr>
          <w:rFonts w:ascii="Arial" w:hAnsi="Arial" w:cs="Arial"/>
          <w:sz w:val="16"/>
          <w:szCs w:val="16"/>
        </w:rPr>
      </w:pPr>
      <w:r w:rsidRPr="00026D1A">
        <w:rPr>
          <w:rStyle w:val="FootnoteReference"/>
          <w:rFonts w:ascii="Arial" w:hAnsi="Arial" w:cs="Arial"/>
          <w:sz w:val="16"/>
          <w:szCs w:val="16"/>
        </w:rPr>
        <w:footnoteRef/>
      </w:r>
      <w:r w:rsidRPr="00026D1A">
        <w:rPr>
          <w:rFonts w:ascii="Arial" w:hAnsi="Arial" w:cs="Arial"/>
          <w:sz w:val="16"/>
          <w:szCs w:val="16"/>
        </w:rPr>
        <w:t xml:space="preserve"> </w:t>
      </w:r>
      <w:hyperlink r:id="rId3" w:history="1">
        <w:r w:rsidRPr="00026D1A">
          <w:rPr>
            <w:rStyle w:val="Hyperlink"/>
            <w:rFonts w:ascii="Arial" w:hAnsi="Arial" w:cs="Arial"/>
            <w:sz w:val="16"/>
            <w:szCs w:val="16"/>
          </w:rPr>
          <w:t>http://www.gloucestershire.gov.uk/inform/index.cfm?articleid=119821</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0BBC"/>
    <w:multiLevelType w:val="hybridMultilevel"/>
    <w:tmpl w:val="9E1AD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7C409E"/>
    <w:multiLevelType w:val="hybridMultilevel"/>
    <w:tmpl w:val="79346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6730F3"/>
    <w:multiLevelType w:val="hybridMultilevel"/>
    <w:tmpl w:val="90D84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3A214046"/>
    <w:multiLevelType w:val="hybridMultilevel"/>
    <w:tmpl w:val="F0B4D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E365CEE"/>
    <w:multiLevelType w:val="multilevel"/>
    <w:tmpl w:val="2F8448A0"/>
    <w:lvl w:ilvl="0">
      <w:start w:val="1"/>
      <w:numFmt w:val="decimal"/>
      <w:pStyle w:val="NAHeading2"/>
      <w:lvlText w:val="%1."/>
      <w:lvlJc w:val="left"/>
      <w:pPr>
        <w:ind w:left="833" w:hanging="360"/>
      </w:pPr>
    </w:lvl>
    <w:lvl w:ilvl="1">
      <w:start w:val="1"/>
      <w:numFmt w:val="decimal"/>
      <w:pStyle w:val="NAHeading3"/>
      <w:isLgl/>
      <w:lvlText w:val="%1.%2"/>
      <w:lvlJc w:val="left"/>
      <w:pPr>
        <w:ind w:left="869" w:hanging="396"/>
      </w:pPr>
      <w:rPr>
        <w:rFonts w:hint="default"/>
      </w:rPr>
    </w:lvl>
    <w:lvl w:ilvl="2">
      <w:start w:val="1"/>
      <w:numFmt w:val="decimal"/>
      <w:pStyle w:val="NAHeading4"/>
      <w:isLgl/>
      <w:lvlText w:val="%1.%2.%3"/>
      <w:lvlJc w:val="left"/>
      <w:pPr>
        <w:ind w:left="1193" w:hanging="720"/>
      </w:pPr>
      <w:rPr>
        <w:rFonts w:hint="default"/>
      </w:rPr>
    </w:lvl>
    <w:lvl w:ilvl="3">
      <w:start w:val="1"/>
      <w:numFmt w:val="decimal"/>
      <w:isLgl/>
      <w:lvlText w:val="%1.%2.%3.%4"/>
      <w:lvlJc w:val="left"/>
      <w:pPr>
        <w:ind w:left="1553" w:hanging="108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913" w:hanging="1440"/>
      </w:pPr>
      <w:rPr>
        <w:rFonts w:hint="default"/>
      </w:rPr>
    </w:lvl>
    <w:lvl w:ilvl="6">
      <w:start w:val="1"/>
      <w:numFmt w:val="decimal"/>
      <w:isLgl/>
      <w:lvlText w:val="%1.%2.%3.%4.%5.%6.%7"/>
      <w:lvlJc w:val="left"/>
      <w:pPr>
        <w:ind w:left="1913" w:hanging="1440"/>
      </w:pPr>
      <w:rPr>
        <w:rFonts w:hint="default"/>
      </w:rPr>
    </w:lvl>
    <w:lvl w:ilvl="7">
      <w:start w:val="1"/>
      <w:numFmt w:val="decimal"/>
      <w:isLgl/>
      <w:lvlText w:val="%1.%2.%3.%4.%5.%6.%7.%8"/>
      <w:lvlJc w:val="left"/>
      <w:pPr>
        <w:ind w:left="2273" w:hanging="1800"/>
      </w:pPr>
      <w:rPr>
        <w:rFonts w:hint="default"/>
      </w:rPr>
    </w:lvl>
    <w:lvl w:ilvl="8">
      <w:start w:val="1"/>
      <w:numFmt w:val="decimal"/>
      <w:isLgl/>
      <w:lvlText w:val="%1.%2.%3.%4.%5.%6.%7.%8.%9"/>
      <w:lvlJc w:val="left"/>
      <w:pPr>
        <w:ind w:left="2273" w:hanging="1800"/>
      </w:pPr>
      <w:rPr>
        <w:rFonts w:hint="default"/>
      </w:rPr>
    </w:lvl>
  </w:abstractNum>
  <w:abstractNum w:abstractNumId="5">
    <w:nsid w:val="45E1082C"/>
    <w:multiLevelType w:val="hybridMultilevel"/>
    <w:tmpl w:val="66985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05A61D2"/>
    <w:multiLevelType w:val="hybridMultilevel"/>
    <w:tmpl w:val="6200F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1B2732E"/>
    <w:multiLevelType w:val="hybridMultilevel"/>
    <w:tmpl w:val="17B01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B396709"/>
    <w:multiLevelType w:val="hybridMultilevel"/>
    <w:tmpl w:val="449A4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6C15511"/>
    <w:multiLevelType w:val="hybridMultilevel"/>
    <w:tmpl w:val="6A7A2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7586E33"/>
    <w:multiLevelType w:val="hybridMultilevel"/>
    <w:tmpl w:val="CEF65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9E307C8"/>
    <w:multiLevelType w:val="hybridMultilevel"/>
    <w:tmpl w:val="47924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74E53D36"/>
    <w:multiLevelType w:val="hybridMultilevel"/>
    <w:tmpl w:val="5C6035A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763C1B05"/>
    <w:multiLevelType w:val="hybridMultilevel"/>
    <w:tmpl w:val="6FA6C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B7C1007"/>
    <w:multiLevelType w:val="hybridMultilevel"/>
    <w:tmpl w:val="0DB2B8B8"/>
    <w:lvl w:ilvl="0" w:tplc="A658183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C715A2E"/>
    <w:multiLevelType w:val="hybridMultilevel"/>
    <w:tmpl w:val="A3C2E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0"/>
  </w:num>
  <w:num w:numId="4">
    <w:abstractNumId w:val="0"/>
  </w:num>
  <w:num w:numId="5">
    <w:abstractNumId w:val="6"/>
  </w:num>
  <w:num w:numId="6">
    <w:abstractNumId w:val="1"/>
  </w:num>
  <w:num w:numId="7">
    <w:abstractNumId w:val="7"/>
  </w:num>
  <w:num w:numId="8">
    <w:abstractNumId w:val="15"/>
  </w:num>
  <w:num w:numId="9">
    <w:abstractNumId w:val="2"/>
  </w:num>
  <w:num w:numId="10">
    <w:abstractNumId w:val="11"/>
  </w:num>
  <w:num w:numId="11">
    <w:abstractNumId w:val="5"/>
  </w:num>
  <w:num w:numId="12">
    <w:abstractNumId w:val="3"/>
  </w:num>
  <w:num w:numId="13">
    <w:abstractNumId w:val="12"/>
  </w:num>
  <w:num w:numId="14">
    <w:abstractNumId w:val="14"/>
  </w:num>
  <w:num w:numId="15">
    <w:abstractNumId w:val="6"/>
  </w:num>
  <w:num w:numId="16">
    <w:abstractNumId w:val="8"/>
  </w:num>
  <w:num w:numId="1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hdrShapeDefaults>
    <o:shapedefaults v:ext="edit" spidmax="1351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A99"/>
    <w:rsid w:val="00002293"/>
    <w:rsid w:val="000027D2"/>
    <w:rsid w:val="0000295E"/>
    <w:rsid w:val="000043C7"/>
    <w:rsid w:val="000048AC"/>
    <w:rsid w:val="000070AB"/>
    <w:rsid w:val="0000778C"/>
    <w:rsid w:val="00013F67"/>
    <w:rsid w:val="00015E12"/>
    <w:rsid w:val="00021692"/>
    <w:rsid w:val="00022275"/>
    <w:rsid w:val="000224CD"/>
    <w:rsid w:val="00022697"/>
    <w:rsid w:val="00025AD3"/>
    <w:rsid w:val="00027104"/>
    <w:rsid w:val="00030AC4"/>
    <w:rsid w:val="00031E78"/>
    <w:rsid w:val="00032329"/>
    <w:rsid w:val="00033C24"/>
    <w:rsid w:val="000362BE"/>
    <w:rsid w:val="00037C7B"/>
    <w:rsid w:val="000409FF"/>
    <w:rsid w:val="00040FAF"/>
    <w:rsid w:val="0004255C"/>
    <w:rsid w:val="0004579E"/>
    <w:rsid w:val="00046441"/>
    <w:rsid w:val="00046500"/>
    <w:rsid w:val="00047F88"/>
    <w:rsid w:val="00050A62"/>
    <w:rsid w:val="0005137E"/>
    <w:rsid w:val="000513D3"/>
    <w:rsid w:val="00051458"/>
    <w:rsid w:val="000518F2"/>
    <w:rsid w:val="000524F9"/>
    <w:rsid w:val="0005506D"/>
    <w:rsid w:val="00056905"/>
    <w:rsid w:val="00057D9E"/>
    <w:rsid w:val="00063918"/>
    <w:rsid w:val="00065110"/>
    <w:rsid w:val="00067CB5"/>
    <w:rsid w:val="00071655"/>
    <w:rsid w:val="000767F2"/>
    <w:rsid w:val="00077CC4"/>
    <w:rsid w:val="00080F33"/>
    <w:rsid w:val="00081F1D"/>
    <w:rsid w:val="0008403B"/>
    <w:rsid w:val="00084695"/>
    <w:rsid w:val="00084B4F"/>
    <w:rsid w:val="00085088"/>
    <w:rsid w:val="000855EA"/>
    <w:rsid w:val="000867C3"/>
    <w:rsid w:val="00087F0A"/>
    <w:rsid w:val="00091212"/>
    <w:rsid w:val="00091310"/>
    <w:rsid w:val="000A10A7"/>
    <w:rsid w:val="000A26EC"/>
    <w:rsid w:val="000A435E"/>
    <w:rsid w:val="000A6965"/>
    <w:rsid w:val="000A6C07"/>
    <w:rsid w:val="000A6C94"/>
    <w:rsid w:val="000B0962"/>
    <w:rsid w:val="000B0D67"/>
    <w:rsid w:val="000B2167"/>
    <w:rsid w:val="000B25BC"/>
    <w:rsid w:val="000B3D7A"/>
    <w:rsid w:val="000B5280"/>
    <w:rsid w:val="000B5A86"/>
    <w:rsid w:val="000B6B15"/>
    <w:rsid w:val="000C0B93"/>
    <w:rsid w:val="000C3DDE"/>
    <w:rsid w:val="000C4847"/>
    <w:rsid w:val="000C66B2"/>
    <w:rsid w:val="000D15BC"/>
    <w:rsid w:val="000D57CD"/>
    <w:rsid w:val="000D63FA"/>
    <w:rsid w:val="000D6901"/>
    <w:rsid w:val="000E17D9"/>
    <w:rsid w:val="000E29A8"/>
    <w:rsid w:val="000E74CC"/>
    <w:rsid w:val="000E751A"/>
    <w:rsid w:val="000F2247"/>
    <w:rsid w:val="000F53E1"/>
    <w:rsid w:val="00100907"/>
    <w:rsid w:val="00101B9B"/>
    <w:rsid w:val="00101D25"/>
    <w:rsid w:val="00102104"/>
    <w:rsid w:val="0010221E"/>
    <w:rsid w:val="001047AD"/>
    <w:rsid w:val="001078B8"/>
    <w:rsid w:val="00113308"/>
    <w:rsid w:val="00113AAC"/>
    <w:rsid w:val="00115D4E"/>
    <w:rsid w:val="001166FD"/>
    <w:rsid w:val="001207EA"/>
    <w:rsid w:val="001241FD"/>
    <w:rsid w:val="0012504F"/>
    <w:rsid w:val="0012586B"/>
    <w:rsid w:val="00125C64"/>
    <w:rsid w:val="0013059D"/>
    <w:rsid w:val="0013388D"/>
    <w:rsid w:val="00134EEF"/>
    <w:rsid w:val="00135BAC"/>
    <w:rsid w:val="00136EF1"/>
    <w:rsid w:val="00137557"/>
    <w:rsid w:val="00137B71"/>
    <w:rsid w:val="00142364"/>
    <w:rsid w:val="001431EB"/>
    <w:rsid w:val="001461FF"/>
    <w:rsid w:val="00146D6C"/>
    <w:rsid w:val="0014758F"/>
    <w:rsid w:val="00150C9F"/>
    <w:rsid w:val="00152E1A"/>
    <w:rsid w:val="00160223"/>
    <w:rsid w:val="00160FDF"/>
    <w:rsid w:val="00163796"/>
    <w:rsid w:val="00163E80"/>
    <w:rsid w:val="0016693A"/>
    <w:rsid w:val="001672A8"/>
    <w:rsid w:val="0017109C"/>
    <w:rsid w:val="00172EE2"/>
    <w:rsid w:val="00176125"/>
    <w:rsid w:val="001762DA"/>
    <w:rsid w:val="00177529"/>
    <w:rsid w:val="001809B2"/>
    <w:rsid w:val="00181A62"/>
    <w:rsid w:val="00184E47"/>
    <w:rsid w:val="001856BE"/>
    <w:rsid w:val="0018591B"/>
    <w:rsid w:val="00190558"/>
    <w:rsid w:val="001931C1"/>
    <w:rsid w:val="001937F0"/>
    <w:rsid w:val="00193C4F"/>
    <w:rsid w:val="00194393"/>
    <w:rsid w:val="00194DB7"/>
    <w:rsid w:val="001958E7"/>
    <w:rsid w:val="0019784E"/>
    <w:rsid w:val="00197D83"/>
    <w:rsid w:val="001A0084"/>
    <w:rsid w:val="001A0B0C"/>
    <w:rsid w:val="001A2DCF"/>
    <w:rsid w:val="001B3931"/>
    <w:rsid w:val="001B3C8B"/>
    <w:rsid w:val="001B6DBF"/>
    <w:rsid w:val="001C1575"/>
    <w:rsid w:val="001C2095"/>
    <w:rsid w:val="001C2113"/>
    <w:rsid w:val="001C2552"/>
    <w:rsid w:val="001C6ADA"/>
    <w:rsid w:val="001C766C"/>
    <w:rsid w:val="001C7EC8"/>
    <w:rsid w:val="001D30C1"/>
    <w:rsid w:val="001D3638"/>
    <w:rsid w:val="001D55EB"/>
    <w:rsid w:val="001D6A46"/>
    <w:rsid w:val="001D6E85"/>
    <w:rsid w:val="001E0581"/>
    <w:rsid w:val="001E223C"/>
    <w:rsid w:val="001E26C5"/>
    <w:rsid w:val="001E450C"/>
    <w:rsid w:val="001E4B85"/>
    <w:rsid w:val="001E64F1"/>
    <w:rsid w:val="001E710B"/>
    <w:rsid w:val="001F014A"/>
    <w:rsid w:val="001F19E1"/>
    <w:rsid w:val="001F2A69"/>
    <w:rsid w:val="001F6051"/>
    <w:rsid w:val="001F79B5"/>
    <w:rsid w:val="002022C6"/>
    <w:rsid w:val="00203D05"/>
    <w:rsid w:val="00206000"/>
    <w:rsid w:val="002061CE"/>
    <w:rsid w:val="00207FE4"/>
    <w:rsid w:val="002114C6"/>
    <w:rsid w:val="00211E7E"/>
    <w:rsid w:val="00214F44"/>
    <w:rsid w:val="00216B21"/>
    <w:rsid w:val="00220BE5"/>
    <w:rsid w:val="002229B3"/>
    <w:rsid w:val="00223F2D"/>
    <w:rsid w:val="00232271"/>
    <w:rsid w:val="00233941"/>
    <w:rsid w:val="0023426D"/>
    <w:rsid w:val="0023549A"/>
    <w:rsid w:val="00241345"/>
    <w:rsid w:val="002416D5"/>
    <w:rsid w:val="002439DB"/>
    <w:rsid w:val="002447A4"/>
    <w:rsid w:val="00246FDB"/>
    <w:rsid w:val="002478F7"/>
    <w:rsid w:val="00250DE5"/>
    <w:rsid w:val="002524CC"/>
    <w:rsid w:val="0025284A"/>
    <w:rsid w:val="00253208"/>
    <w:rsid w:val="002537FB"/>
    <w:rsid w:val="0025606A"/>
    <w:rsid w:val="002569A2"/>
    <w:rsid w:val="00257840"/>
    <w:rsid w:val="0026024B"/>
    <w:rsid w:val="00260E4D"/>
    <w:rsid w:val="002618FB"/>
    <w:rsid w:val="00261D71"/>
    <w:rsid w:val="002623B5"/>
    <w:rsid w:val="00267211"/>
    <w:rsid w:val="00270AC5"/>
    <w:rsid w:val="00272776"/>
    <w:rsid w:val="0027367B"/>
    <w:rsid w:val="002751CB"/>
    <w:rsid w:val="0028037E"/>
    <w:rsid w:val="00280647"/>
    <w:rsid w:val="0028066D"/>
    <w:rsid w:val="00281124"/>
    <w:rsid w:val="002831FC"/>
    <w:rsid w:val="00283376"/>
    <w:rsid w:val="00284186"/>
    <w:rsid w:val="00286169"/>
    <w:rsid w:val="002870D3"/>
    <w:rsid w:val="00290733"/>
    <w:rsid w:val="00290D14"/>
    <w:rsid w:val="002939E2"/>
    <w:rsid w:val="00293DD2"/>
    <w:rsid w:val="00293EF4"/>
    <w:rsid w:val="002975BC"/>
    <w:rsid w:val="002A07BF"/>
    <w:rsid w:val="002A0B8D"/>
    <w:rsid w:val="002A13E4"/>
    <w:rsid w:val="002A3714"/>
    <w:rsid w:val="002A52D1"/>
    <w:rsid w:val="002A7072"/>
    <w:rsid w:val="002A759B"/>
    <w:rsid w:val="002A7601"/>
    <w:rsid w:val="002B4C57"/>
    <w:rsid w:val="002C30BD"/>
    <w:rsid w:val="002C33C4"/>
    <w:rsid w:val="002C4317"/>
    <w:rsid w:val="002C46DD"/>
    <w:rsid w:val="002C5897"/>
    <w:rsid w:val="002D0B30"/>
    <w:rsid w:val="002D0EA8"/>
    <w:rsid w:val="002D1475"/>
    <w:rsid w:val="002D151C"/>
    <w:rsid w:val="002D38AB"/>
    <w:rsid w:val="002D4766"/>
    <w:rsid w:val="002D4A1F"/>
    <w:rsid w:val="002D6215"/>
    <w:rsid w:val="002D6BDE"/>
    <w:rsid w:val="002D7788"/>
    <w:rsid w:val="002E18C0"/>
    <w:rsid w:val="002E2E83"/>
    <w:rsid w:val="002E42CC"/>
    <w:rsid w:val="002F12C7"/>
    <w:rsid w:val="002F1950"/>
    <w:rsid w:val="002F268A"/>
    <w:rsid w:val="002F2946"/>
    <w:rsid w:val="002F37E4"/>
    <w:rsid w:val="002F6D5C"/>
    <w:rsid w:val="00304B6F"/>
    <w:rsid w:val="00304DC2"/>
    <w:rsid w:val="003058EA"/>
    <w:rsid w:val="00306330"/>
    <w:rsid w:val="00306FCF"/>
    <w:rsid w:val="0030707A"/>
    <w:rsid w:val="0031047E"/>
    <w:rsid w:val="00312F78"/>
    <w:rsid w:val="00313575"/>
    <w:rsid w:val="00313FC4"/>
    <w:rsid w:val="00314B37"/>
    <w:rsid w:val="00315F95"/>
    <w:rsid w:val="00324605"/>
    <w:rsid w:val="0032612F"/>
    <w:rsid w:val="00327017"/>
    <w:rsid w:val="00327306"/>
    <w:rsid w:val="00327E5A"/>
    <w:rsid w:val="003301FD"/>
    <w:rsid w:val="00331298"/>
    <w:rsid w:val="00333D62"/>
    <w:rsid w:val="00334DE4"/>
    <w:rsid w:val="00334E7A"/>
    <w:rsid w:val="00336238"/>
    <w:rsid w:val="0033626F"/>
    <w:rsid w:val="003363BD"/>
    <w:rsid w:val="003400EE"/>
    <w:rsid w:val="00340630"/>
    <w:rsid w:val="0034436E"/>
    <w:rsid w:val="0034628C"/>
    <w:rsid w:val="003474AB"/>
    <w:rsid w:val="00351BE6"/>
    <w:rsid w:val="00352970"/>
    <w:rsid w:val="00354443"/>
    <w:rsid w:val="00362429"/>
    <w:rsid w:val="0036730D"/>
    <w:rsid w:val="00370F55"/>
    <w:rsid w:val="00371882"/>
    <w:rsid w:val="00373389"/>
    <w:rsid w:val="003740B7"/>
    <w:rsid w:val="00375B7A"/>
    <w:rsid w:val="00376625"/>
    <w:rsid w:val="0037723D"/>
    <w:rsid w:val="003825EE"/>
    <w:rsid w:val="003827B0"/>
    <w:rsid w:val="00390684"/>
    <w:rsid w:val="00390A29"/>
    <w:rsid w:val="00390EBA"/>
    <w:rsid w:val="00392B48"/>
    <w:rsid w:val="00393C21"/>
    <w:rsid w:val="003A0B15"/>
    <w:rsid w:val="003A101E"/>
    <w:rsid w:val="003A4DB4"/>
    <w:rsid w:val="003A589A"/>
    <w:rsid w:val="003A5F5D"/>
    <w:rsid w:val="003B2842"/>
    <w:rsid w:val="003B3129"/>
    <w:rsid w:val="003B3B92"/>
    <w:rsid w:val="003B43BF"/>
    <w:rsid w:val="003B443B"/>
    <w:rsid w:val="003B4A41"/>
    <w:rsid w:val="003B5B07"/>
    <w:rsid w:val="003B67D9"/>
    <w:rsid w:val="003C0D05"/>
    <w:rsid w:val="003C1431"/>
    <w:rsid w:val="003C2B17"/>
    <w:rsid w:val="003C3C95"/>
    <w:rsid w:val="003C417F"/>
    <w:rsid w:val="003C484A"/>
    <w:rsid w:val="003C60C3"/>
    <w:rsid w:val="003C7B20"/>
    <w:rsid w:val="003D0614"/>
    <w:rsid w:val="003D081F"/>
    <w:rsid w:val="003D200E"/>
    <w:rsid w:val="003D222A"/>
    <w:rsid w:val="003D3F98"/>
    <w:rsid w:val="003D5E7B"/>
    <w:rsid w:val="003D6E46"/>
    <w:rsid w:val="003D7A18"/>
    <w:rsid w:val="003E05BB"/>
    <w:rsid w:val="003E6B93"/>
    <w:rsid w:val="003E70F1"/>
    <w:rsid w:val="003E7E69"/>
    <w:rsid w:val="003F1540"/>
    <w:rsid w:val="003F7395"/>
    <w:rsid w:val="004005B3"/>
    <w:rsid w:val="004024E8"/>
    <w:rsid w:val="004025B4"/>
    <w:rsid w:val="0040375C"/>
    <w:rsid w:val="004038B8"/>
    <w:rsid w:val="00406462"/>
    <w:rsid w:val="00414A97"/>
    <w:rsid w:val="00415940"/>
    <w:rsid w:val="0041703A"/>
    <w:rsid w:val="004173C5"/>
    <w:rsid w:val="00417C86"/>
    <w:rsid w:val="00422242"/>
    <w:rsid w:val="00426BE2"/>
    <w:rsid w:val="00432ED1"/>
    <w:rsid w:val="00434916"/>
    <w:rsid w:val="00435143"/>
    <w:rsid w:val="0044168C"/>
    <w:rsid w:val="0044347E"/>
    <w:rsid w:val="00456781"/>
    <w:rsid w:val="00457B3F"/>
    <w:rsid w:val="00457FA7"/>
    <w:rsid w:val="004635FB"/>
    <w:rsid w:val="004639F8"/>
    <w:rsid w:val="00463E4E"/>
    <w:rsid w:val="00464DD5"/>
    <w:rsid w:val="00467335"/>
    <w:rsid w:val="0047058C"/>
    <w:rsid w:val="004705B3"/>
    <w:rsid w:val="00475C1F"/>
    <w:rsid w:val="00480F0C"/>
    <w:rsid w:val="0048389B"/>
    <w:rsid w:val="0048399F"/>
    <w:rsid w:val="00484D12"/>
    <w:rsid w:val="00485656"/>
    <w:rsid w:val="00485EC7"/>
    <w:rsid w:val="00486AFB"/>
    <w:rsid w:val="004870B4"/>
    <w:rsid w:val="004927AB"/>
    <w:rsid w:val="00495945"/>
    <w:rsid w:val="004963EB"/>
    <w:rsid w:val="00496A72"/>
    <w:rsid w:val="00496A85"/>
    <w:rsid w:val="004A325A"/>
    <w:rsid w:val="004A3A17"/>
    <w:rsid w:val="004A52C5"/>
    <w:rsid w:val="004A7023"/>
    <w:rsid w:val="004B0A57"/>
    <w:rsid w:val="004B4321"/>
    <w:rsid w:val="004B4BFB"/>
    <w:rsid w:val="004B640A"/>
    <w:rsid w:val="004B65FC"/>
    <w:rsid w:val="004C4887"/>
    <w:rsid w:val="004C55CE"/>
    <w:rsid w:val="004D3FC8"/>
    <w:rsid w:val="004D4A02"/>
    <w:rsid w:val="004D6638"/>
    <w:rsid w:val="004D66D3"/>
    <w:rsid w:val="004D687F"/>
    <w:rsid w:val="004E2205"/>
    <w:rsid w:val="004E5F07"/>
    <w:rsid w:val="004E6A6D"/>
    <w:rsid w:val="004E6C15"/>
    <w:rsid w:val="004E7259"/>
    <w:rsid w:val="004E77A1"/>
    <w:rsid w:val="004E7B70"/>
    <w:rsid w:val="004E7C97"/>
    <w:rsid w:val="004F1B18"/>
    <w:rsid w:val="004F1BF5"/>
    <w:rsid w:val="004F2B0A"/>
    <w:rsid w:val="004F36CE"/>
    <w:rsid w:val="004F3DFF"/>
    <w:rsid w:val="004F4375"/>
    <w:rsid w:val="004F4FC8"/>
    <w:rsid w:val="004F6683"/>
    <w:rsid w:val="004F7A4B"/>
    <w:rsid w:val="00502B75"/>
    <w:rsid w:val="005035C0"/>
    <w:rsid w:val="005046CF"/>
    <w:rsid w:val="0050626E"/>
    <w:rsid w:val="00507925"/>
    <w:rsid w:val="00512417"/>
    <w:rsid w:val="00512E08"/>
    <w:rsid w:val="00513E5A"/>
    <w:rsid w:val="00520206"/>
    <w:rsid w:val="00523A72"/>
    <w:rsid w:val="00523A84"/>
    <w:rsid w:val="005246F3"/>
    <w:rsid w:val="00524DB5"/>
    <w:rsid w:val="005271F9"/>
    <w:rsid w:val="0052744D"/>
    <w:rsid w:val="00542342"/>
    <w:rsid w:val="00542806"/>
    <w:rsid w:val="00542C28"/>
    <w:rsid w:val="005434F3"/>
    <w:rsid w:val="005456F6"/>
    <w:rsid w:val="00545B61"/>
    <w:rsid w:val="00547A3B"/>
    <w:rsid w:val="00550535"/>
    <w:rsid w:val="00552134"/>
    <w:rsid w:val="005532F9"/>
    <w:rsid w:val="005552B3"/>
    <w:rsid w:val="00556B2F"/>
    <w:rsid w:val="00557623"/>
    <w:rsid w:val="00557B69"/>
    <w:rsid w:val="00560480"/>
    <w:rsid w:val="0056096E"/>
    <w:rsid w:val="00560D0E"/>
    <w:rsid w:val="00561616"/>
    <w:rsid w:val="0056319B"/>
    <w:rsid w:val="005667B2"/>
    <w:rsid w:val="00570800"/>
    <w:rsid w:val="005709E6"/>
    <w:rsid w:val="005716E6"/>
    <w:rsid w:val="00572908"/>
    <w:rsid w:val="00572EBD"/>
    <w:rsid w:val="00574574"/>
    <w:rsid w:val="0057642C"/>
    <w:rsid w:val="0057768A"/>
    <w:rsid w:val="00582B95"/>
    <w:rsid w:val="00583713"/>
    <w:rsid w:val="00585EFC"/>
    <w:rsid w:val="0058646C"/>
    <w:rsid w:val="00586B3F"/>
    <w:rsid w:val="00591B31"/>
    <w:rsid w:val="005924CF"/>
    <w:rsid w:val="005929A2"/>
    <w:rsid w:val="0059400E"/>
    <w:rsid w:val="00595E38"/>
    <w:rsid w:val="005962DC"/>
    <w:rsid w:val="005A151C"/>
    <w:rsid w:val="005A1CD7"/>
    <w:rsid w:val="005A239F"/>
    <w:rsid w:val="005A7773"/>
    <w:rsid w:val="005B4283"/>
    <w:rsid w:val="005B470B"/>
    <w:rsid w:val="005B4DA3"/>
    <w:rsid w:val="005B4E0F"/>
    <w:rsid w:val="005B548D"/>
    <w:rsid w:val="005C2441"/>
    <w:rsid w:val="005C2A41"/>
    <w:rsid w:val="005C326A"/>
    <w:rsid w:val="005C420A"/>
    <w:rsid w:val="005C512C"/>
    <w:rsid w:val="005C6334"/>
    <w:rsid w:val="005C7535"/>
    <w:rsid w:val="005C78AB"/>
    <w:rsid w:val="005D181B"/>
    <w:rsid w:val="005D4133"/>
    <w:rsid w:val="005D6974"/>
    <w:rsid w:val="005E0729"/>
    <w:rsid w:val="005E1FBF"/>
    <w:rsid w:val="005E517A"/>
    <w:rsid w:val="005E634C"/>
    <w:rsid w:val="005E6A85"/>
    <w:rsid w:val="005E7D51"/>
    <w:rsid w:val="005F0182"/>
    <w:rsid w:val="005F0DBC"/>
    <w:rsid w:val="005F2105"/>
    <w:rsid w:val="005F27AD"/>
    <w:rsid w:val="005F290B"/>
    <w:rsid w:val="005F2B6A"/>
    <w:rsid w:val="005F3A74"/>
    <w:rsid w:val="005F4141"/>
    <w:rsid w:val="005F63D5"/>
    <w:rsid w:val="005F6FE4"/>
    <w:rsid w:val="0060092D"/>
    <w:rsid w:val="00601681"/>
    <w:rsid w:val="00602687"/>
    <w:rsid w:val="00602905"/>
    <w:rsid w:val="00602EC4"/>
    <w:rsid w:val="006042BD"/>
    <w:rsid w:val="00604C94"/>
    <w:rsid w:val="0060512C"/>
    <w:rsid w:val="006055BA"/>
    <w:rsid w:val="0060573F"/>
    <w:rsid w:val="00605DB1"/>
    <w:rsid w:val="006060DF"/>
    <w:rsid w:val="006066A3"/>
    <w:rsid w:val="0061049E"/>
    <w:rsid w:val="00611096"/>
    <w:rsid w:val="00611265"/>
    <w:rsid w:val="006116FC"/>
    <w:rsid w:val="00613B0D"/>
    <w:rsid w:val="00613F92"/>
    <w:rsid w:val="00614896"/>
    <w:rsid w:val="00620B21"/>
    <w:rsid w:val="0062459D"/>
    <w:rsid w:val="00624A81"/>
    <w:rsid w:val="00624AA0"/>
    <w:rsid w:val="00626453"/>
    <w:rsid w:val="00626A66"/>
    <w:rsid w:val="00627353"/>
    <w:rsid w:val="006279B3"/>
    <w:rsid w:val="00630622"/>
    <w:rsid w:val="00630832"/>
    <w:rsid w:val="00631396"/>
    <w:rsid w:val="00640A2E"/>
    <w:rsid w:val="0064370B"/>
    <w:rsid w:val="00644984"/>
    <w:rsid w:val="00647D9E"/>
    <w:rsid w:val="00650A40"/>
    <w:rsid w:val="00650AB0"/>
    <w:rsid w:val="00650CCE"/>
    <w:rsid w:val="006519BA"/>
    <w:rsid w:val="00651ED3"/>
    <w:rsid w:val="0065457A"/>
    <w:rsid w:val="00655EF8"/>
    <w:rsid w:val="00656449"/>
    <w:rsid w:val="00657547"/>
    <w:rsid w:val="0066020D"/>
    <w:rsid w:val="0066073B"/>
    <w:rsid w:val="00661ACB"/>
    <w:rsid w:val="0066543B"/>
    <w:rsid w:val="006655B0"/>
    <w:rsid w:val="006677B7"/>
    <w:rsid w:val="00671E3F"/>
    <w:rsid w:val="00671FE7"/>
    <w:rsid w:val="0067324E"/>
    <w:rsid w:val="006811AA"/>
    <w:rsid w:val="00681FD0"/>
    <w:rsid w:val="00683693"/>
    <w:rsid w:val="00684CF4"/>
    <w:rsid w:val="00685F3A"/>
    <w:rsid w:val="006869D7"/>
    <w:rsid w:val="00686DBE"/>
    <w:rsid w:val="00690B12"/>
    <w:rsid w:val="00691458"/>
    <w:rsid w:val="00691650"/>
    <w:rsid w:val="00696CA0"/>
    <w:rsid w:val="00696F74"/>
    <w:rsid w:val="006974E1"/>
    <w:rsid w:val="006976C1"/>
    <w:rsid w:val="00697F8E"/>
    <w:rsid w:val="006A00CF"/>
    <w:rsid w:val="006A0269"/>
    <w:rsid w:val="006A22B1"/>
    <w:rsid w:val="006A30FF"/>
    <w:rsid w:val="006A4796"/>
    <w:rsid w:val="006B0731"/>
    <w:rsid w:val="006B5D94"/>
    <w:rsid w:val="006B745C"/>
    <w:rsid w:val="006C122D"/>
    <w:rsid w:val="006C2737"/>
    <w:rsid w:val="006C2F47"/>
    <w:rsid w:val="006C4FBF"/>
    <w:rsid w:val="006C5534"/>
    <w:rsid w:val="006C5F09"/>
    <w:rsid w:val="006D095B"/>
    <w:rsid w:val="006D15D9"/>
    <w:rsid w:val="006D21C6"/>
    <w:rsid w:val="006D2A49"/>
    <w:rsid w:val="006D559A"/>
    <w:rsid w:val="006D5E92"/>
    <w:rsid w:val="006D6961"/>
    <w:rsid w:val="006D7C65"/>
    <w:rsid w:val="006D7DCE"/>
    <w:rsid w:val="006E0734"/>
    <w:rsid w:val="006E3951"/>
    <w:rsid w:val="006E3B50"/>
    <w:rsid w:val="006E60CD"/>
    <w:rsid w:val="006F242B"/>
    <w:rsid w:val="006F298C"/>
    <w:rsid w:val="006F3031"/>
    <w:rsid w:val="006F62DF"/>
    <w:rsid w:val="00702570"/>
    <w:rsid w:val="0070302C"/>
    <w:rsid w:val="00703B77"/>
    <w:rsid w:val="007105B1"/>
    <w:rsid w:val="00710F79"/>
    <w:rsid w:val="00713494"/>
    <w:rsid w:val="0071517E"/>
    <w:rsid w:val="00717812"/>
    <w:rsid w:val="007254F4"/>
    <w:rsid w:val="007257B6"/>
    <w:rsid w:val="00732AD9"/>
    <w:rsid w:val="007342A8"/>
    <w:rsid w:val="00740F60"/>
    <w:rsid w:val="00745375"/>
    <w:rsid w:val="00746738"/>
    <w:rsid w:val="00746BC0"/>
    <w:rsid w:val="00752DB6"/>
    <w:rsid w:val="00753CF0"/>
    <w:rsid w:val="00754611"/>
    <w:rsid w:val="00770E86"/>
    <w:rsid w:val="00772DCF"/>
    <w:rsid w:val="00773991"/>
    <w:rsid w:val="007744D7"/>
    <w:rsid w:val="00782058"/>
    <w:rsid w:val="007832A9"/>
    <w:rsid w:val="00785974"/>
    <w:rsid w:val="00787725"/>
    <w:rsid w:val="00787C14"/>
    <w:rsid w:val="00790CDA"/>
    <w:rsid w:val="00790F55"/>
    <w:rsid w:val="00791155"/>
    <w:rsid w:val="007940FD"/>
    <w:rsid w:val="00794837"/>
    <w:rsid w:val="00794BD6"/>
    <w:rsid w:val="00795F10"/>
    <w:rsid w:val="00796495"/>
    <w:rsid w:val="007A2BA8"/>
    <w:rsid w:val="007A3D77"/>
    <w:rsid w:val="007A5C6A"/>
    <w:rsid w:val="007B6274"/>
    <w:rsid w:val="007C0E66"/>
    <w:rsid w:val="007C1081"/>
    <w:rsid w:val="007C3D8C"/>
    <w:rsid w:val="007C4512"/>
    <w:rsid w:val="007C6724"/>
    <w:rsid w:val="007C7AD2"/>
    <w:rsid w:val="007D2739"/>
    <w:rsid w:val="007D276C"/>
    <w:rsid w:val="007D4461"/>
    <w:rsid w:val="007D63D8"/>
    <w:rsid w:val="007D7181"/>
    <w:rsid w:val="007E0435"/>
    <w:rsid w:val="007E08F4"/>
    <w:rsid w:val="007E0B03"/>
    <w:rsid w:val="007E13DE"/>
    <w:rsid w:val="007E32B3"/>
    <w:rsid w:val="007E43BB"/>
    <w:rsid w:val="007F09A7"/>
    <w:rsid w:val="007F17D7"/>
    <w:rsid w:val="007F1E70"/>
    <w:rsid w:val="007F325B"/>
    <w:rsid w:val="007F3B2E"/>
    <w:rsid w:val="007F54DE"/>
    <w:rsid w:val="00800029"/>
    <w:rsid w:val="008028D5"/>
    <w:rsid w:val="00803550"/>
    <w:rsid w:val="00805BF5"/>
    <w:rsid w:val="0080667C"/>
    <w:rsid w:val="00806AE9"/>
    <w:rsid w:val="00807547"/>
    <w:rsid w:val="00812432"/>
    <w:rsid w:val="00813130"/>
    <w:rsid w:val="008154C2"/>
    <w:rsid w:val="00817373"/>
    <w:rsid w:val="008178BB"/>
    <w:rsid w:val="00820572"/>
    <w:rsid w:val="00820E2A"/>
    <w:rsid w:val="008250CC"/>
    <w:rsid w:val="008309EC"/>
    <w:rsid w:val="00831489"/>
    <w:rsid w:val="0083148C"/>
    <w:rsid w:val="00831640"/>
    <w:rsid w:val="008323B9"/>
    <w:rsid w:val="00836DCE"/>
    <w:rsid w:val="00843C63"/>
    <w:rsid w:val="00851627"/>
    <w:rsid w:val="00851704"/>
    <w:rsid w:val="00851E50"/>
    <w:rsid w:val="00852015"/>
    <w:rsid w:val="0085217B"/>
    <w:rsid w:val="008524A6"/>
    <w:rsid w:val="00852A1B"/>
    <w:rsid w:val="0085315C"/>
    <w:rsid w:val="008601D3"/>
    <w:rsid w:val="00860C44"/>
    <w:rsid w:val="00862453"/>
    <w:rsid w:val="008627DC"/>
    <w:rsid w:val="0086634E"/>
    <w:rsid w:val="00872A2E"/>
    <w:rsid w:val="00874958"/>
    <w:rsid w:val="00881213"/>
    <w:rsid w:val="00881DA8"/>
    <w:rsid w:val="008828C2"/>
    <w:rsid w:val="00886193"/>
    <w:rsid w:val="00886BC1"/>
    <w:rsid w:val="0088744D"/>
    <w:rsid w:val="00887FEA"/>
    <w:rsid w:val="00890E0C"/>
    <w:rsid w:val="008925CF"/>
    <w:rsid w:val="008947A2"/>
    <w:rsid w:val="00895602"/>
    <w:rsid w:val="008979BF"/>
    <w:rsid w:val="00897A65"/>
    <w:rsid w:val="008A122F"/>
    <w:rsid w:val="008A2ECA"/>
    <w:rsid w:val="008A39EC"/>
    <w:rsid w:val="008A4EF1"/>
    <w:rsid w:val="008A56E5"/>
    <w:rsid w:val="008B21B5"/>
    <w:rsid w:val="008B57AB"/>
    <w:rsid w:val="008B5995"/>
    <w:rsid w:val="008C0D26"/>
    <w:rsid w:val="008C31F6"/>
    <w:rsid w:val="008C4993"/>
    <w:rsid w:val="008C519C"/>
    <w:rsid w:val="008D2E52"/>
    <w:rsid w:val="008D2E8C"/>
    <w:rsid w:val="008D5149"/>
    <w:rsid w:val="008D6314"/>
    <w:rsid w:val="008E0470"/>
    <w:rsid w:val="008E0FFD"/>
    <w:rsid w:val="008E1B77"/>
    <w:rsid w:val="008E22DA"/>
    <w:rsid w:val="008E58D7"/>
    <w:rsid w:val="008E66DF"/>
    <w:rsid w:val="008F0312"/>
    <w:rsid w:val="008F1565"/>
    <w:rsid w:val="008F45E7"/>
    <w:rsid w:val="008F531B"/>
    <w:rsid w:val="008F5EF0"/>
    <w:rsid w:val="008F73E6"/>
    <w:rsid w:val="00902437"/>
    <w:rsid w:val="00903777"/>
    <w:rsid w:val="009047BF"/>
    <w:rsid w:val="0090489C"/>
    <w:rsid w:val="00907630"/>
    <w:rsid w:val="00907A42"/>
    <w:rsid w:val="00911336"/>
    <w:rsid w:val="00913E15"/>
    <w:rsid w:val="0092254F"/>
    <w:rsid w:val="00922B2B"/>
    <w:rsid w:val="0092502F"/>
    <w:rsid w:val="00925E98"/>
    <w:rsid w:val="00930B3B"/>
    <w:rsid w:val="00931942"/>
    <w:rsid w:val="009319F2"/>
    <w:rsid w:val="00931A61"/>
    <w:rsid w:val="00933A5C"/>
    <w:rsid w:val="0093412C"/>
    <w:rsid w:val="00935D17"/>
    <w:rsid w:val="00936BC0"/>
    <w:rsid w:val="009410DF"/>
    <w:rsid w:val="009416C1"/>
    <w:rsid w:val="00942057"/>
    <w:rsid w:val="009501B4"/>
    <w:rsid w:val="0095249C"/>
    <w:rsid w:val="00952E20"/>
    <w:rsid w:val="00956431"/>
    <w:rsid w:val="009576B7"/>
    <w:rsid w:val="00957CDE"/>
    <w:rsid w:val="00957D92"/>
    <w:rsid w:val="00957DA7"/>
    <w:rsid w:val="009625AE"/>
    <w:rsid w:val="00963B35"/>
    <w:rsid w:val="00965102"/>
    <w:rsid w:val="009662B7"/>
    <w:rsid w:val="009662DC"/>
    <w:rsid w:val="00967EC4"/>
    <w:rsid w:val="0097332E"/>
    <w:rsid w:val="00975F01"/>
    <w:rsid w:val="00980492"/>
    <w:rsid w:val="0098123E"/>
    <w:rsid w:val="00985205"/>
    <w:rsid w:val="00985418"/>
    <w:rsid w:val="009856E0"/>
    <w:rsid w:val="00985859"/>
    <w:rsid w:val="009874BC"/>
    <w:rsid w:val="00987D18"/>
    <w:rsid w:val="00990B79"/>
    <w:rsid w:val="0099126F"/>
    <w:rsid w:val="00991EFF"/>
    <w:rsid w:val="00992E93"/>
    <w:rsid w:val="009934B5"/>
    <w:rsid w:val="00994F12"/>
    <w:rsid w:val="00994FB3"/>
    <w:rsid w:val="00996FCD"/>
    <w:rsid w:val="009A0755"/>
    <w:rsid w:val="009A3D8A"/>
    <w:rsid w:val="009A4E3C"/>
    <w:rsid w:val="009A568D"/>
    <w:rsid w:val="009A6C7A"/>
    <w:rsid w:val="009A716B"/>
    <w:rsid w:val="009B033A"/>
    <w:rsid w:val="009B0C27"/>
    <w:rsid w:val="009B1295"/>
    <w:rsid w:val="009B19F1"/>
    <w:rsid w:val="009B1E14"/>
    <w:rsid w:val="009B1E51"/>
    <w:rsid w:val="009B2A9B"/>
    <w:rsid w:val="009B6676"/>
    <w:rsid w:val="009C0BCB"/>
    <w:rsid w:val="009C0F82"/>
    <w:rsid w:val="009C23EE"/>
    <w:rsid w:val="009C522D"/>
    <w:rsid w:val="009C5BE1"/>
    <w:rsid w:val="009C6863"/>
    <w:rsid w:val="009C7B9F"/>
    <w:rsid w:val="009D042F"/>
    <w:rsid w:val="009D1677"/>
    <w:rsid w:val="009D1928"/>
    <w:rsid w:val="009D4297"/>
    <w:rsid w:val="009D46DF"/>
    <w:rsid w:val="009E004A"/>
    <w:rsid w:val="009E41D9"/>
    <w:rsid w:val="009F4611"/>
    <w:rsid w:val="00A0289D"/>
    <w:rsid w:val="00A04D7F"/>
    <w:rsid w:val="00A0538A"/>
    <w:rsid w:val="00A109D8"/>
    <w:rsid w:val="00A12631"/>
    <w:rsid w:val="00A14405"/>
    <w:rsid w:val="00A14EC1"/>
    <w:rsid w:val="00A15BA9"/>
    <w:rsid w:val="00A17E90"/>
    <w:rsid w:val="00A247B7"/>
    <w:rsid w:val="00A24C8F"/>
    <w:rsid w:val="00A24CD5"/>
    <w:rsid w:val="00A273AE"/>
    <w:rsid w:val="00A30003"/>
    <w:rsid w:val="00A313CD"/>
    <w:rsid w:val="00A31AFB"/>
    <w:rsid w:val="00A31EF2"/>
    <w:rsid w:val="00A3245A"/>
    <w:rsid w:val="00A326A3"/>
    <w:rsid w:val="00A3525C"/>
    <w:rsid w:val="00A37ECB"/>
    <w:rsid w:val="00A4206B"/>
    <w:rsid w:val="00A42F36"/>
    <w:rsid w:val="00A43B9C"/>
    <w:rsid w:val="00A45E98"/>
    <w:rsid w:val="00A5014F"/>
    <w:rsid w:val="00A50D5B"/>
    <w:rsid w:val="00A53EF5"/>
    <w:rsid w:val="00A564CE"/>
    <w:rsid w:val="00A56A96"/>
    <w:rsid w:val="00A60A86"/>
    <w:rsid w:val="00A60AB6"/>
    <w:rsid w:val="00A61651"/>
    <w:rsid w:val="00A643CA"/>
    <w:rsid w:val="00A64FAB"/>
    <w:rsid w:val="00A659AE"/>
    <w:rsid w:val="00A6614B"/>
    <w:rsid w:val="00A71D5B"/>
    <w:rsid w:val="00A726A8"/>
    <w:rsid w:val="00A732BC"/>
    <w:rsid w:val="00A75EBB"/>
    <w:rsid w:val="00A76691"/>
    <w:rsid w:val="00A77062"/>
    <w:rsid w:val="00A809EC"/>
    <w:rsid w:val="00A80FF1"/>
    <w:rsid w:val="00A82501"/>
    <w:rsid w:val="00A835D2"/>
    <w:rsid w:val="00A8444E"/>
    <w:rsid w:val="00A863BD"/>
    <w:rsid w:val="00A9157E"/>
    <w:rsid w:val="00A947E3"/>
    <w:rsid w:val="00A952BA"/>
    <w:rsid w:val="00AA0A73"/>
    <w:rsid w:val="00AA2705"/>
    <w:rsid w:val="00AA58F7"/>
    <w:rsid w:val="00AA63AC"/>
    <w:rsid w:val="00AA7A05"/>
    <w:rsid w:val="00AB0056"/>
    <w:rsid w:val="00AB0FE6"/>
    <w:rsid w:val="00AB1758"/>
    <w:rsid w:val="00AB2CE3"/>
    <w:rsid w:val="00AB5662"/>
    <w:rsid w:val="00AB57AB"/>
    <w:rsid w:val="00AB5E87"/>
    <w:rsid w:val="00AB71E4"/>
    <w:rsid w:val="00AC42C9"/>
    <w:rsid w:val="00AC4313"/>
    <w:rsid w:val="00AC43DC"/>
    <w:rsid w:val="00AC5DA0"/>
    <w:rsid w:val="00AC62A9"/>
    <w:rsid w:val="00AD10C8"/>
    <w:rsid w:val="00AD2F5C"/>
    <w:rsid w:val="00AD6406"/>
    <w:rsid w:val="00AD6648"/>
    <w:rsid w:val="00AD7387"/>
    <w:rsid w:val="00AE24B6"/>
    <w:rsid w:val="00AE4BE7"/>
    <w:rsid w:val="00AE4CFE"/>
    <w:rsid w:val="00AF0F44"/>
    <w:rsid w:val="00AF396C"/>
    <w:rsid w:val="00AF4879"/>
    <w:rsid w:val="00AF6EAB"/>
    <w:rsid w:val="00AF7697"/>
    <w:rsid w:val="00B011EC"/>
    <w:rsid w:val="00B03D60"/>
    <w:rsid w:val="00B04D75"/>
    <w:rsid w:val="00B05B32"/>
    <w:rsid w:val="00B0671F"/>
    <w:rsid w:val="00B112BE"/>
    <w:rsid w:val="00B14FB8"/>
    <w:rsid w:val="00B20FCA"/>
    <w:rsid w:val="00B21625"/>
    <w:rsid w:val="00B23A21"/>
    <w:rsid w:val="00B24E3E"/>
    <w:rsid w:val="00B25A3C"/>
    <w:rsid w:val="00B25B3C"/>
    <w:rsid w:val="00B265B6"/>
    <w:rsid w:val="00B326B4"/>
    <w:rsid w:val="00B3428A"/>
    <w:rsid w:val="00B35234"/>
    <w:rsid w:val="00B4285C"/>
    <w:rsid w:val="00B42B68"/>
    <w:rsid w:val="00B450C1"/>
    <w:rsid w:val="00B45DA1"/>
    <w:rsid w:val="00B464FA"/>
    <w:rsid w:val="00B468D5"/>
    <w:rsid w:val="00B47E2A"/>
    <w:rsid w:val="00B51E4A"/>
    <w:rsid w:val="00B51FDE"/>
    <w:rsid w:val="00B53E71"/>
    <w:rsid w:val="00B54EE2"/>
    <w:rsid w:val="00B55F60"/>
    <w:rsid w:val="00B5611F"/>
    <w:rsid w:val="00B56453"/>
    <w:rsid w:val="00B57484"/>
    <w:rsid w:val="00B60C14"/>
    <w:rsid w:val="00B60D21"/>
    <w:rsid w:val="00B6236A"/>
    <w:rsid w:val="00B63626"/>
    <w:rsid w:val="00B63810"/>
    <w:rsid w:val="00B64819"/>
    <w:rsid w:val="00B72069"/>
    <w:rsid w:val="00B72491"/>
    <w:rsid w:val="00B729BE"/>
    <w:rsid w:val="00B73382"/>
    <w:rsid w:val="00B74336"/>
    <w:rsid w:val="00B75E7C"/>
    <w:rsid w:val="00B819AE"/>
    <w:rsid w:val="00B82376"/>
    <w:rsid w:val="00B84042"/>
    <w:rsid w:val="00B846FD"/>
    <w:rsid w:val="00B84BB4"/>
    <w:rsid w:val="00B905E3"/>
    <w:rsid w:val="00B906D1"/>
    <w:rsid w:val="00B95542"/>
    <w:rsid w:val="00B963BD"/>
    <w:rsid w:val="00B974B0"/>
    <w:rsid w:val="00BA1D05"/>
    <w:rsid w:val="00BA2EFF"/>
    <w:rsid w:val="00BA3686"/>
    <w:rsid w:val="00BA47F0"/>
    <w:rsid w:val="00BA52D6"/>
    <w:rsid w:val="00BB6C85"/>
    <w:rsid w:val="00BC039D"/>
    <w:rsid w:val="00BC046F"/>
    <w:rsid w:val="00BC125A"/>
    <w:rsid w:val="00BC47B4"/>
    <w:rsid w:val="00BC6992"/>
    <w:rsid w:val="00BC6BB9"/>
    <w:rsid w:val="00BC75BC"/>
    <w:rsid w:val="00BD3CB7"/>
    <w:rsid w:val="00BD4576"/>
    <w:rsid w:val="00BD7D35"/>
    <w:rsid w:val="00BE2112"/>
    <w:rsid w:val="00BE3AA3"/>
    <w:rsid w:val="00BE4DBB"/>
    <w:rsid w:val="00BF053D"/>
    <w:rsid w:val="00BF5D14"/>
    <w:rsid w:val="00BF6A62"/>
    <w:rsid w:val="00BF7D00"/>
    <w:rsid w:val="00C02638"/>
    <w:rsid w:val="00C0315C"/>
    <w:rsid w:val="00C0585D"/>
    <w:rsid w:val="00C07284"/>
    <w:rsid w:val="00C07452"/>
    <w:rsid w:val="00C13D75"/>
    <w:rsid w:val="00C144CE"/>
    <w:rsid w:val="00C145D9"/>
    <w:rsid w:val="00C15CED"/>
    <w:rsid w:val="00C26633"/>
    <w:rsid w:val="00C30C55"/>
    <w:rsid w:val="00C32092"/>
    <w:rsid w:val="00C3280A"/>
    <w:rsid w:val="00C41428"/>
    <w:rsid w:val="00C4161D"/>
    <w:rsid w:val="00C41A9A"/>
    <w:rsid w:val="00C41FCB"/>
    <w:rsid w:val="00C45D38"/>
    <w:rsid w:val="00C53CA4"/>
    <w:rsid w:val="00C54D88"/>
    <w:rsid w:val="00C57019"/>
    <w:rsid w:val="00C57998"/>
    <w:rsid w:val="00C6121A"/>
    <w:rsid w:val="00C6177E"/>
    <w:rsid w:val="00C63351"/>
    <w:rsid w:val="00C64C5C"/>
    <w:rsid w:val="00C70591"/>
    <w:rsid w:val="00C7536C"/>
    <w:rsid w:val="00C767E5"/>
    <w:rsid w:val="00C77A8C"/>
    <w:rsid w:val="00C80CFB"/>
    <w:rsid w:val="00C823C6"/>
    <w:rsid w:val="00C82B16"/>
    <w:rsid w:val="00C82D6E"/>
    <w:rsid w:val="00C8429D"/>
    <w:rsid w:val="00C869B5"/>
    <w:rsid w:val="00C90FFE"/>
    <w:rsid w:val="00C9493E"/>
    <w:rsid w:val="00C96C78"/>
    <w:rsid w:val="00C97229"/>
    <w:rsid w:val="00C9737A"/>
    <w:rsid w:val="00CA00DD"/>
    <w:rsid w:val="00CA1A5A"/>
    <w:rsid w:val="00CB0802"/>
    <w:rsid w:val="00CB12E4"/>
    <w:rsid w:val="00CB198A"/>
    <w:rsid w:val="00CB1B2B"/>
    <w:rsid w:val="00CB5E4B"/>
    <w:rsid w:val="00CB652D"/>
    <w:rsid w:val="00CB7B59"/>
    <w:rsid w:val="00CC1117"/>
    <w:rsid w:val="00CC194C"/>
    <w:rsid w:val="00CC29D0"/>
    <w:rsid w:val="00CC2BF0"/>
    <w:rsid w:val="00CC383F"/>
    <w:rsid w:val="00CC4D07"/>
    <w:rsid w:val="00CC6F06"/>
    <w:rsid w:val="00CD05B1"/>
    <w:rsid w:val="00CD48A0"/>
    <w:rsid w:val="00CD70DD"/>
    <w:rsid w:val="00CD71E3"/>
    <w:rsid w:val="00CE1B4E"/>
    <w:rsid w:val="00CE7CDC"/>
    <w:rsid w:val="00CF033B"/>
    <w:rsid w:val="00CF2414"/>
    <w:rsid w:val="00CF7386"/>
    <w:rsid w:val="00CF7F34"/>
    <w:rsid w:val="00D01129"/>
    <w:rsid w:val="00D065E5"/>
    <w:rsid w:val="00D0661D"/>
    <w:rsid w:val="00D07DD5"/>
    <w:rsid w:val="00D07E42"/>
    <w:rsid w:val="00D11CE4"/>
    <w:rsid w:val="00D120E7"/>
    <w:rsid w:val="00D12A8E"/>
    <w:rsid w:val="00D15869"/>
    <w:rsid w:val="00D16039"/>
    <w:rsid w:val="00D163A1"/>
    <w:rsid w:val="00D208E9"/>
    <w:rsid w:val="00D20E73"/>
    <w:rsid w:val="00D22FB3"/>
    <w:rsid w:val="00D24613"/>
    <w:rsid w:val="00D25DA3"/>
    <w:rsid w:val="00D263B5"/>
    <w:rsid w:val="00D31783"/>
    <w:rsid w:val="00D343F3"/>
    <w:rsid w:val="00D360F9"/>
    <w:rsid w:val="00D36B89"/>
    <w:rsid w:val="00D36DB8"/>
    <w:rsid w:val="00D401BC"/>
    <w:rsid w:val="00D413C7"/>
    <w:rsid w:val="00D45441"/>
    <w:rsid w:val="00D45589"/>
    <w:rsid w:val="00D536EF"/>
    <w:rsid w:val="00D5427D"/>
    <w:rsid w:val="00D560C4"/>
    <w:rsid w:val="00D60DBE"/>
    <w:rsid w:val="00D61320"/>
    <w:rsid w:val="00D61D06"/>
    <w:rsid w:val="00D61FE9"/>
    <w:rsid w:val="00D65231"/>
    <w:rsid w:val="00D7090D"/>
    <w:rsid w:val="00D72603"/>
    <w:rsid w:val="00D74A57"/>
    <w:rsid w:val="00D7609F"/>
    <w:rsid w:val="00D7657B"/>
    <w:rsid w:val="00D76C1E"/>
    <w:rsid w:val="00D77483"/>
    <w:rsid w:val="00D8343B"/>
    <w:rsid w:val="00D87335"/>
    <w:rsid w:val="00D918B8"/>
    <w:rsid w:val="00D954E2"/>
    <w:rsid w:val="00D95EBB"/>
    <w:rsid w:val="00D96A3E"/>
    <w:rsid w:val="00D96A48"/>
    <w:rsid w:val="00D97359"/>
    <w:rsid w:val="00DA1723"/>
    <w:rsid w:val="00DA2BC4"/>
    <w:rsid w:val="00DA31B7"/>
    <w:rsid w:val="00DA388A"/>
    <w:rsid w:val="00DA5D21"/>
    <w:rsid w:val="00DB005A"/>
    <w:rsid w:val="00DB15B0"/>
    <w:rsid w:val="00DB2D41"/>
    <w:rsid w:val="00DB3CDC"/>
    <w:rsid w:val="00DB50C9"/>
    <w:rsid w:val="00DB5D1D"/>
    <w:rsid w:val="00DC3715"/>
    <w:rsid w:val="00DC4297"/>
    <w:rsid w:val="00DC5689"/>
    <w:rsid w:val="00DC7628"/>
    <w:rsid w:val="00DD0EAD"/>
    <w:rsid w:val="00DD25A1"/>
    <w:rsid w:val="00DD2B49"/>
    <w:rsid w:val="00DD324B"/>
    <w:rsid w:val="00DD5D17"/>
    <w:rsid w:val="00DE07F4"/>
    <w:rsid w:val="00DE0FC1"/>
    <w:rsid w:val="00DE4208"/>
    <w:rsid w:val="00DE6B69"/>
    <w:rsid w:val="00DF1828"/>
    <w:rsid w:val="00DF2461"/>
    <w:rsid w:val="00DF255E"/>
    <w:rsid w:val="00DF2E87"/>
    <w:rsid w:val="00DF3D02"/>
    <w:rsid w:val="00DF41FB"/>
    <w:rsid w:val="00DF4771"/>
    <w:rsid w:val="00DF4B66"/>
    <w:rsid w:val="00DF6484"/>
    <w:rsid w:val="00DF7F2C"/>
    <w:rsid w:val="00E009AD"/>
    <w:rsid w:val="00E0170D"/>
    <w:rsid w:val="00E055E1"/>
    <w:rsid w:val="00E061B3"/>
    <w:rsid w:val="00E10BB9"/>
    <w:rsid w:val="00E14580"/>
    <w:rsid w:val="00E14A54"/>
    <w:rsid w:val="00E1565B"/>
    <w:rsid w:val="00E17873"/>
    <w:rsid w:val="00E17F45"/>
    <w:rsid w:val="00E20423"/>
    <w:rsid w:val="00E22552"/>
    <w:rsid w:val="00E24330"/>
    <w:rsid w:val="00E300E7"/>
    <w:rsid w:val="00E31684"/>
    <w:rsid w:val="00E31C13"/>
    <w:rsid w:val="00E339B4"/>
    <w:rsid w:val="00E34D52"/>
    <w:rsid w:val="00E379F5"/>
    <w:rsid w:val="00E406ED"/>
    <w:rsid w:val="00E40D1F"/>
    <w:rsid w:val="00E448E9"/>
    <w:rsid w:val="00E44AB4"/>
    <w:rsid w:val="00E45B3E"/>
    <w:rsid w:val="00E47D54"/>
    <w:rsid w:val="00E50551"/>
    <w:rsid w:val="00E509A6"/>
    <w:rsid w:val="00E520DB"/>
    <w:rsid w:val="00E54A1D"/>
    <w:rsid w:val="00E54AE1"/>
    <w:rsid w:val="00E56BBC"/>
    <w:rsid w:val="00E57AFD"/>
    <w:rsid w:val="00E61088"/>
    <w:rsid w:val="00E6291B"/>
    <w:rsid w:val="00E65066"/>
    <w:rsid w:val="00E6513F"/>
    <w:rsid w:val="00E67554"/>
    <w:rsid w:val="00E71236"/>
    <w:rsid w:val="00E7260E"/>
    <w:rsid w:val="00E73619"/>
    <w:rsid w:val="00E73926"/>
    <w:rsid w:val="00E74FDE"/>
    <w:rsid w:val="00E77A24"/>
    <w:rsid w:val="00E845F2"/>
    <w:rsid w:val="00E858AF"/>
    <w:rsid w:val="00E875D6"/>
    <w:rsid w:val="00E901B6"/>
    <w:rsid w:val="00E9074D"/>
    <w:rsid w:val="00E90DC6"/>
    <w:rsid w:val="00E91EFB"/>
    <w:rsid w:val="00E92697"/>
    <w:rsid w:val="00E93D0F"/>
    <w:rsid w:val="00E93DE1"/>
    <w:rsid w:val="00E97670"/>
    <w:rsid w:val="00EA20A6"/>
    <w:rsid w:val="00EA3F94"/>
    <w:rsid w:val="00EA6B43"/>
    <w:rsid w:val="00EA6D9D"/>
    <w:rsid w:val="00EA7A9A"/>
    <w:rsid w:val="00EA7D07"/>
    <w:rsid w:val="00EB2320"/>
    <w:rsid w:val="00EB38C0"/>
    <w:rsid w:val="00EB702C"/>
    <w:rsid w:val="00EC2404"/>
    <w:rsid w:val="00EC5A4D"/>
    <w:rsid w:val="00ED0D0D"/>
    <w:rsid w:val="00ED1F3D"/>
    <w:rsid w:val="00ED26CA"/>
    <w:rsid w:val="00ED2F33"/>
    <w:rsid w:val="00ED3DBF"/>
    <w:rsid w:val="00ED4563"/>
    <w:rsid w:val="00ED478A"/>
    <w:rsid w:val="00ED48E7"/>
    <w:rsid w:val="00ED4BD3"/>
    <w:rsid w:val="00ED6864"/>
    <w:rsid w:val="00ED687D"/>
    <w:rsid w:val="00EE34C1"/>
    <w:rsid w:val="00EF201A"/>
    <w:rsid w:val="00EF34B5"/>
    <w:rsid w:val="00EF6C09"/>
    <w:rsid w:val="00F01DD7"/>
    <w:rsid w:val="00F04658"/>
    <w:rsid w:val="00F05C20"/>
    <w:rsid w:val="00F062B3"/>
    <w:rsid w:val="00F07394"/>
    <w:rsid w:val="00F1445A"/>
    <w:rsid w:val="00F14F3F"/>
    <w:rsid w:val="00F151AA"/>
    <w:rsid w:val="00F15271"/>
    <w:rsid w:val="00F15B55"/>
    <w:rsid w:val="00F170F2"/>
    <w:rsid w:val="00F2386F"/>
    <w:rsid w:val="00F243A7"/>
    <w:rsid w:val="00F30C38"/>
    <w:rsid w:val="00F30FA4"/>
    <w:rsid w:val="00F31264"/>
    <w:rsid w:val="00F33639"/>
    <w:rsid w:val="00F33AEC"/>
    <w:rsid w:val="00F358AB"/>
    <w:rsid w:val="00F359D0"/>
    <w:rsid w:val="00F45CC3"/>
    <w:rsid w:val="00F46914"/>
    <w:rsid w:val="00F4750B"/>
    <w:rsid w:val="00F50DE1"/>
    <w:rsid w:val="00F53945"/>
    <w:rsid w:val="00F6111B"/>
    <w:rsid w:val="00F62472"/>
    <w:rsid w:val="00F62BEF"/>
    <w:rsid w:val="00F639BB"/>
    <w:rsid w:val="00F65943"/>
    <w:rsid w:val="00F6693A"/>
    <w:rsid w:val="00F67A99"/>
    <w:rsid w:val="00F707E5"/>
    <w:rsid w:val="00F70FD3"/>
    <w:rsid w:val="00F72A8F"/>
    <w:rsid w:val="00F72E3F"/>
    <w:rsid w:val="00F8170C"/>
    <w:rsid w:val="00F822D3"/>
    <w:rsid w:val="00F913EF"/>
    <w:rsid w:val="00F915DE"/>
    <w:rsid w:val="00F932B3"/>
    <w:rsid w:val="00F962D4"/>
    <w:rsid w:val="00F969BE"/>
    <w:rsid w:val="00F9746B"/>
    <w:rsid w:val="00F97788"/>
    <w:rsid w:val="00FA0D0A"/>
    <w:rsid w:val="00FA2FBF"/>
    <w:rsid w:val="00FA7EED"/>
    <w:rsid w:val="00FB0A55"/>
    <w:rsid w:val="00FB0D6F"/>
    <w:rsid w:val="00FB1406"/>
    <w:rsid w:val="00FB47E3"/>
    <w:rsid w:val="00FB48A7"/>
    <w:rsid w:val="00FB56A2"/>
    <w:rsid w:val="00FB5F26"/>
    <w:rsid w:val="00FC2B2E"/>
    <w:rsid w:val="00FC301E"/>
    <w:rsid w:val="00FC400C"/>
    <w:rsid w:val="00FC6C4E"/>
    <w:rsid w:val="00FC6F12"/>
    <w:rsid w:val="00FD0E89"/>
    <w:rsid w:val="00FD2F5B"/>
    <w:rsid w:val="00FD35A2"/>
    <w:rsid w:val="00FD3A69"/>
    <w:rsid w:val="00FD480D"/>
    <w:rsid w:val="00FD56CB"/>
    <w:rsid w:val="00FD67AC"/>
    <w:rsid w:val="00FD6C96"/>
    <w:rsid w:val="00FE2EB1"/>
    <w:rsid w:val="00FE309E"/>
    <w:rsid w:val="00FE4A4A"/>
    <w:rsid w:val="00FE4BC2"/>
    <w:rsid w:val="00FE666A"/>
    <w:rsid w:val="00FE72BA"/>
    <w:rsid w:val="00FE7418"/>
    <w:rsid w:val="00FF1BD8"/>
    <w:rsid w:val="00FF2339"/>
    <w:rsid w:val="00FF3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23A72"/>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E629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29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6291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1 Char,Header Char Char Char,ContentsHeader"/>
    <w:basedOn w:val="Normal"/>
    <w:link w:val="HeaderChar"/>
    <w:uiPriority w:val="99"/>
    <w:unhideWhenUsed/>
    <w:rsid w:val="00F67A99"/>
    <w:pPr>
      <w:tabs>
        <w:tab w:val="center" w:pos="4513"/>
        <w:tab w:val="right" w:pos="9026"/>
      </w:tabs>
      <w:spacing w:after="0" w:line="240" w:lineRule="auto"/>
    </w:pPr>
  </w:style>
  <w:style w:type="character" w:customStyle="1" w:styleId="HeaderChar">
    <w:name w:val="Header Char"/>
    <w:aliases w:val="Header Char1 Char Char,Header Char Char Char Char,ContentsHeader Char"/>
    <w:basedOn w:val="DefaultParagraphFont"/>
    <w:link w:val="Header"/>
    <w:uiPriority w:val="99"/>
    <w:rsid w:val="00F67A99"/>
  </w:style>
  <w:style w:type="paragraph" w:styleId="Footer">
    <w:name w:val="footer"/>
    <w:basedOn w:val="Normal"/>
    <w:link w:val="FooterChar"/>
    <w:uiPriority w:val="99"/>
    <w:unhideWhenUsed/>
    <w:rsid w:val="00F67A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7A99"/>
  </w:style>
  <w:style w:type="paragraph" w:styleId="ListParagraph">
    <w:name w:val="List Paragraph"/>
    <w:basedOn w:val="Normal"/>
    <w:uiPriority w:val="34"/>
    <w:qFormat/>
    <w:rsid w:val="002939E2"/>
    <w:pPr>
      <w:ind w:left="720"/>
      <w:contextualSpacing/>
    </w:pPr>
  </w:style>
  <w:style w:type="table" w:styleId="TableGrid">
    <w:name w:val="Table Grid"/>
    <w:basedOn w:val="TableNormal"/>
    <w:uiPriority w:val="59"/>
    <w:rsid w:val="00D954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30832"/>
    <w:pPr>
      <w:autoSpaceDE w:val="0"/>
      <w:autoSpaceDN w:val="0"/>
      <w:adjustRightInd w:val="0"/>
      <w:spacing w:after="0" w:line="240" w:lineRule="auto"/>
    </w:pPr>
    <w:rPr>
      <w:rFonts w:ascii="Arial" w:eastAsia="Calibri" w:hAnsi="Arial" w:cs="Arial"/>
      <w:color w:val="000000"/>
      <w:sz w:val="24"/>
      <w:szCs w:val="24"/>
    </w:rPr>
  </w:style>
  <w:style w:type="paragraph" w:styleId="Revision">
    <w:name w:val="Revision"/>
    <w:hidden/>
    <w:uiPriority w:val="99"/>
    <w:semiHidden/>
    <w:rsid w:val="00D7609F"/>
    <w:pPr>
      <w:spacing w:after="0" w:line="240" w:lineRule="auto"/>
    </w:pPr>
  </w:style>
  <w:style w:type="paragraph" w:styleId="BalloonText">
    <w:name w:val="Balloon Text"/>
    <w:basedOn w:val="Normal"/>
    <w:link w:val="BalloonTextChar"/>
    <w:uiPriority w:val="99"/>
    <w:semiHidden/>
    <w:unhideWhenUsed/>
    <w:rsid w:val="00D760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09F"/>
    <w:rPr>
      <w:rFonts w:ascii="Tahoma" w:hAnsi="Tahoma" w:cs="Tahoma"/>
      <w:sz w:val="16"/>
      <w:szCs w:val="16"/>
    </w:rPr>
  </w:style>
  <w:style w:type="character" w:styleId="PageNumber">
    <w:name w:val="page number"/>
    <w:basedOn w:val="DefaultParagraphFont"/>
    <w:rsid w:val="00D560C4"/>
  </w:style>
  <w:style w:type="character" w:customStyle="1" w:styleId="FootnoteTextChar">
    <w:name w:val="Footnote Text Char"/>
    <w:basedOn w:val="DefaultParagraphFont"/>
    <w:link w:val="FootnoteText"/>
    <w:uiPriority w:val="99"/>
    <w:rsid w:val="00860C44"/>
    <w:rPr>
      <w:rFonts w:ascii="Calibri" w:eastAsia="Calibri" w:hAnsi="Calibri" w:cs="Times New Roman"/>
      <w:sz w:val="20"/>
      <w:szCs w:val="20"/>
    </w:rPr>
  </w:style>
  <w:style w:type="paragraph" w:styleId="FootnoteText">
    <w:name w:val="footnote text"/>
    <w:basedOn w:val="Normal"/>
    <w:link w:val="FootnoteTextChar"/>
    <w:unhideWhenUsed/>
    <w:rsid w:val="00860C44"/>
    <w:pPr>
      <w:spacing w:after="0" w:line="240" w:lineRule="auto"/>
      <w:jc w:val="center"/>
    </w:pPr>
    <w:rPr>
      <w:rFonts w:ascii="Calibri" w:eastAsia="Calibri" w:hAnsi="Calibri" w:cs="Times New Roman"/>
      <w:sz w:val="20"/>
      <w:szCs w:val="20"/>
    </w:rPr>
  </w:style>
  <w:style w:type="character" w:styleId="Hyperlink">
    <w:name w:val="Hyperlink"/>
    <w:basedOn w:val="DefaultParagraphFont"/>
    <w:uiPriority w:val="99"/>
    <w:unhideWhenUsed/>
    <w:rsid w:val="009662B7"/>
    <w:rPr>
      <w:color w:val="0000FF"/>
      <w:u w:val="single"/>
    </w:rPr>
  </w:style>
  <w:style w:type="paragraph" w:customStyle="1" w:styleId="Tabletext">
    <w:name w:val="Table text"/>
    <w:basedOn w:val="Default"/>
    <w:next w:val="Default"/>
    <w:uiPriority w:val="99"/>
    <w:rsid w:val="00D413C7"/>
    <w:rPr>
      <w:rFonts w:eastAsia="Times New Roman"/>
      <w:color w:val="auto"/>
      <w:lang w:eastAsia="en-US"/>
    </w:rPr>
  </w:style>
  <w:style w:type="paragraph" w:styleId="EndnoteText">
    <w:name w:val="endnote text"/>
    <w:basedOn w:val="Normal"/>
    <w:link w:val="EndnoteTextChar"/>
    <w:uiPriority w:val="99"/>
    <w:semiHidden/>
    <w:unhideWhenUsed/>
    <w:rsid w:val="008F45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45E7"/>
    <w:rPr>
      <w:sz w:val="20"/>
      <w:szCs w:val="20"/>
    </w:rPr>
  </w:style>
  <w:style w:type="character" w:styleId="EndnoteReference">
    <w:name w:val="endnote reference"/>
    <w:basedOn w:val="DefaultParagraphFont"/>
    <w:uiPriority w:val="99"/>
    <w:semiHidden/>
    <w:unhideWhenUsed/>
    <w:rsid w:val="008F45E7"/>
    <w:rPr>
      <w:vertAlign w:val="superscript"/>
    </w:rPr>
  </w:style>
  <w:style w:type="table" w:styleId="MediumList2-Accent1">
    <w:name w:val="Medium List 2 Accent 1"/>
    <w:basedOn w:val="TableNormal"/>
    <w:uiPriority w:val="66"/>
    <w:rsid w:val="00A0538A"/>
    <w:pPr>
      <w:spacing w:after="0" w:line="240" w:lineRule="auto"/>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1Char">
    <w:name w:val="Heading 1 Char"/>
    <w:basedOn w:val="DefaultParagraphFont"/>
    <w:link w:val="Heading1"/>
    <w:uiPriority w:val="9"/>
    <w:rsid w:val="00523A72"/>
    <w:rPr>
      <w:rFonts w:ascii="Cambria" w:eastAsia="Times New Roman" w:hAnsi="Cambria" w:cs="Times New Roman"/>
      <w:b/>
      <w:bCs/>
      <w:kern w:val="32"/>
      <w:sz w:val="32"/>
      <w:szCs w:val="32"/>
    </w:rPr>
  </w:style>
  <w:style w:type="paragraph" w:customStyle="1" w:styleId="BasicParagraph">
    <w:name w:val="[Basic Paragraph]"/>
    <w:basedOn w:val="Normal"/>
    <w:uiPriority w:val="99"/>
    <w:rsid w:val="00523A72"/>
    <w:pPr>
      <w:widowControl w:val="0"/>
      <w:autoSpaceDE w:val="0"/>
      <w:autoSpaceDN w:val="0"/>
      <w:adjustRightInd w:val="0"/>
      <w:spacing w:after="0" w:line="288" w:lineRule="auto"/>
      <w:textAlignment w:val="center"/>
    </w:pPr>
    <w:rPr>
      <w:rFonts w:ascii="Helvetica" w:eastAsia="Cambria" w:hAnsi="Helvetica" w:cs="Helvetica"/>
      <w:color w:val="000000"/>
      <w:sz w:val="24"/>
      <w:szCs w:val="24"/>
      <w:lang w:val="en-US"/>
    </w:rPr>
  </w:style>
  <w:style w:type="character" w:styleId="FootnoteReference">
    <w:name w:val="footnote reference"/>
    <w:basedOn w:val="DefaultParagraphFont"/>
    <w:unhideWhenUsed/>
    <w:rsid w:val="0000295E"/>
    <w:rPr>
      <w:vertAlign w:val="superscript"/>
    </w:rPr>
  </w:style>
  <w:style w:type="paragraph" w:customStyle="1" w:styleId="NANormal">
    <w:name w:val="NA Normal"/>
    <w:basedOn w:val="Normal"/>
    <w:link w:val="NANormalChar1"/>
    <w:qFormat/>
    <w:rsid w:val="0000295E"/>
    <w:pPr>
      <w:spacing w:before="120" w:after="60"/>
      <w:ind w:left="397"/>
    </w:pPr>
    <w:rPr>
      <w:rFonts w:ascii="Arial" w:eastAsia="Calibri" w:hAnsi="Arial" w:cs="Times New Roman"/>
      <w:sz w:val="24"/>
      <w:lang w:val="en" w:eastAsia="en-US"/>
    </w:rPr>
  </w:style>
  <w:style w:type="character" w:customStyle="1" w:styleId="NANormalChar1">
    <w:name w:val="NA Normal Char1"/>
    <w:basedOn w:val="DefaultParagraphFont"/>
    <w:link w:val="NANormal"/>
    <w:rsid w:val="0000295E"/>
    <w:rPr>
      <w:rFonts w:ascii="Arial" w:eastAsia="Calibri" w:hAnsi="Arial" w:cs="Times New Roman"/>
      <w:sz w:val="24"/>
      <w:lang w:val="en" w:eastAsia="en-US"/>
    </w:rPr>
  </w:style>
  <w:style w:type="paragraph" w:customStyle="1" w:styleId="NAHeading3">
    <w:name w:val="NA Heading 3"/>
    <w:basedOn w:val="Heading3"/>
    <w:next w:val="NAHeading4"/>
    <w:link w:val="NAHeading3Char"/>
    <w:qFormat/>
    <w:rsid w:val="00E6291B"/>
    <w:pPr>
      <w:keepLines w:val="0"/>
      <w:numPr>
        <w:ilvl w:val="1"/>
        <w:numId w:val="2"/>
      </w:numPr>
      <w:spacing w:before="240" w:after="60"/>
      <w:ind w:left="397" w:hanging="397"/>
    </w:pPr>
    <w:rPr>
      <w:rFonts w:ascii="Arial" w:eastAsia="Times New Roman" w:hAnsi="Arial" w:cs="Arial"/>
      <w:color w:val="auto"/>
      <w:sz w:val="24"/>
      <w:szCs w:val="24"/>
      <w:lang w:eastAsia="en-US"/>
    </w:rPr>
  </w:style>
  <w:style w:type="character" w:customStyle="1" w:styleId="NAHeading3Char">
    <w:name w:val="NA Heading 3 Char"/>
    <w:basedOn w:val="DefaultParagraphFont"/>
    <w:link w:val="NAHeading3"/>
    <w:rsid w:val="00E6291B"/>
    <w:rPr>
      <w:rFonts w:ascii="Arial" w:eastAsia="Times New Roman" w:hAnsi="Arial" w:cs="Arial"/>
      <w:b/>
      <w:bCs/>
      <w:sz w:val="24"/>
      <w:szCs w:val="24"/>
      <w:lang w:eastAsia="en-US"/>
    </w:rPr>
  </w:style>
  <w:style w:type="paragraph" w:customStyle="1" w:styleId="NAHeading2">
    <w:name w:val="NA Heading 2"/>
    <w:basedOn w:val="Heading2"/>
    <w:next w:val="NAHeading3"/>
    <w:qFormat/>
    <w:rsid w:val="00E6291B"/>
    <w:pPr>
      <w:keepLines w:val="0"/>
      <w:numPr>
        <w:numId w:val="2"/>
      </w:numPr>
      <w:spacing w:before="480" w:after="60"/>
      <w:ind w:left="357" w:hanging="357"/>
    </w:pPr>
    <w:rPr>
      <w:rFonts w:ascii="Arial" w:eastAsia="Times New Roman" w:hAnsi="Arial" w:cs="Times New Roman"/>
      <w:iCs/>
      <w:color w:val="000000" w:themeColor="text1"/>
      <w:sz w:val="28"/>
      <w:szCs w:val="28"/>
      <w:lang w:eastAsia="en-US"/>
    </w:rPr>
  </w:style>
  <w:style w:type="paragraph" w:customStyle="1" w:styleId="NAHeading4">
    <w:name w:val="NA Heading 4"/>
    <w:basedOn w:val="Heading4"/>
    <w:next w:val="NANormal"/>
    <w:qFormat/>
    <w:rsid w:val="00E6291B"/>
    <w:pPr>
      <w:numPr>
        <w:ilvl w:val="2"/>
        <w:numId w:val="2"/>
      </w:numPr>
      <w:ind w:left="1117" w:hanging="360"/>
    </w:pPr>
    <w:rPr>
      <w:rFonts w:ascii="Arial" w:hAnsi="Arial"/>
      <w:color w:val="auto"/>
      <w:sz w:val="24"/>
      <w:lang w:eastAsia="en-US"/>
    </w:rPr>
  </w:style>
  <w:style w:type="character" w:customStyle="1" w:styleId="Heading3Char">
    <w:name w:val="Heading 3 Char"/>
    <w:basedOn w:val="DefaultParagraphFont"/>
    <w:link w:val="Heading3"/>
    <w:uiPriority w:val="9"/>
    <w:rsid w:val="00E6291B"/>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E6291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E6291B"/>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D536E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6481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6481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6481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975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2433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409F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927A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F4FC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461F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D8733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rsid w:val="00D8733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AB0056"/>
    <w:rPr>
      <w:color w:val="800080" w:themeColor="followedHyperlink"/>
      <w:u w:val="single"/>
    </w:rPr>
  </w:style>
  <w:style w:type="character" w:styleId="CommentReference">
    <w:name w:val="annotation reference"/>
    <w:basedOn w:val="DefaultParagraphFont"/>
    <w:uiPriority w:val="99"/>
    <w:semiHidden/>
    <w:unhideWhenUsed/>
    <w:rsid w:val="00790CDA"/>
    <w:rPr>
      <w:sz w:val="16"/>
      <w:szCs w:val="16"/>
    </w:rPr>
  </w:style>
  <w:style w:type="paragraph" w:styleId="CommentText">
    <w:name w:val="annotation text"/>
    <w:basedOn w:val="Normal"/>
    <w:link w:val="CommentTextChar"/>
    <w:uiPriority w:val="99"/>
    <w:semiHidden/>
    <w:unhideWhenUsed/>
    <w:rsid w:val="00790CDA"/>
    <w:pPr>
      <w:spacing w:line="240" w:lineRule="auto"/>
    </w:pPr>
    <w:rPr>
      <w:sz w:val="20"/>
      <w:szCs w:val="20"/>
    </w:rPr>
  </w:style>
  <w:style w:type="character" w:customStyle="1" w:styleId="CommentTextChar">
    <w:name w:val="Comment Text Char"/>
    <w:basedOn w:val="DefaultParagraphFont"/>
    <w:link w:val="CommentText"/>
    <w:uiPriority w:val="99"/>
    <w:semiHidden/>
    <w:rsid w:val="00790CDA"/>
    <w:rPr>
      <w:sz w:val="20"/>
      <w:szCs w:val="20"/>
    </w:rPr>
  </w:style>
  <w:style w:type="paragraph" w:styleId="CommentSubject">
    <w:name w:val="annotation subject"/>
    <w:basedOn w:val="CommentText"/>
    <w:next w:val="CommentText"/>
    <w:link w:val="CommentSubjectChar"/>
    <w:uiPriority w:val="99"/>
    <w:semiHidden/>
    <w:unhideWhenUsed/>
    <w:rsid w:val="00790CDA"/>
    <w:rPr>
      <w:b/>
      <w:bCs/>
    </w:rPr>
  </w:style>
  <w:style w:type="character" w:customStyle="1" w:styleId="CommentSubjectChar">
    <w:name w:val="Comment Subject Char"/>
    <w:basedOn w:val="CommentTextChar"/>
    <w:link w:val="CommentSubject"/>
    <w:uiPriority w:val="99"/>
    <w:semiHidden/>
    <w:rsid w:val="00790CDA"/>
    <w:rPr>
      <w:b/>
      <w:bCs/>
      <w:sz w:val="20"/>
      <w:szCs w:val="20"/>
    </w:rPr>
  </w:style>
  <w:style w:type="paragraph" w:styleId="NormalWeb">
    <w:name w:val="Normal (Web)"/>
    <w:basedOn w:val="Normal"/>
    <w:uiPriority w:val="99"/>
    <w:semiHidden/>
    <w:unhideWhenUsed/>
    <w:rsid w:val="00137B71"/>
    <w:pPr>
      <w:spacing w:after="158"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0B3D7A"/>
    <w:pPr>
      <w:spacing w:after="100"/>
      <w:ind w:left="440"/>
    </w:pPr>
  </w:style>
  <w:style w:type="paragraph" w:styleId="TOC1">
    <w:name w:val="toc 1"/>
    <w:basedOn w:val="Normal"/>
    <w:next w:val="Normal"/>
    <w:autoRedefine/>
    <w:uiPriority w:val="39"/>
    <w:unhideWhenUsed/>
    <w:rsid w:val="00DD5D17"/>
    <w:pPr>
      <w:spacing w:after="100"/>
    </w:pPr>
  </w:style>
  <w:style w:type="paragraph" w:styleId="TOC2">
    <w:name w:val="toc 2"/>
    <w:basedOn w:val="Normal"/>
    <w:next w:val="Normal"/>
    <w:autoRedefine/>
    <w:uiPriority w:val="39"/>
    <w:unhideWhenUsed/>
    <w:rsid w:val="00DD5D17"/>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23A72"/>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E629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629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6291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1 Char,Header Char Char Char,ContentsHeader"/>
    <w:basedOn w:val="Normal"/>
    <w:link w:val="HeaderChar"/>
    <w:uiPriority w:val="99"/>
    <w:unhideWhenUsed/>
    <w:rsid w:val="00F67A99"/>
    <w:pPr>
      <w:tabs>
        <w:tab w:val="center" w:pos="4513"/>
        <w:tab w:val="right" w:pos="9026"/>
      </w:tabs>
      <w:spacing w:after="0" w:line="240" w:lineRule="auto"/>
    </w:pPr>
  </w:style>
  <w:style w:type="character" w:customStyle="1" w:styleId="HeaderChar">
    <w:name w:val="Header Char"/>
    <w:aliases w:val="Header Char1 Char Char,Header Char Char Char Char,ContentsHeader Char"/>
    <w:basedOn w:val="DefaultParagraphFont"/>
    <w:link w:val="Header"/>
    <w:uiPriority w:val="99"/>
    <w:rsid w:val="00F67A99"/>
  </w:style>
  <w:style w:type="paragraph" w:styleId="Footer">
    <w:name w:val="footer"/>
    <w:basedOn w:val="Normal"/>
    <w:link w:val="FooterChar"/>
    <w:uiPriority w:val="99"/>
    <w:unhideWhenUsed/>
    <w:rsid w:val="00F67A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7A99"/>
  </w:style>
  <w:style w:type="paragraph" w:styleId="ListParagraph">
    <w:name w:val="List Paragraph"/>
    <w:basedOn w:val="Normal"/>
    <w:uiPriority w:val="34"/>
    <w:qFormat/>
    <w:rsid w:val="002939E2"/>
    <w:pPr>
      <w:ind w:left="720"/>
      <w:contextualSpacing/>
    </w:pPr>
  </w:style>
  <w:style w:type="table" w:styleId="TableGrid">
    <w:name w:val="Table Grid"/>
    <w:basedOn w:val="TableNormal"/>
    <w:uiPriority w:val="59"/>
    <w:rsid w:val="00D954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30832"/>
    <w:pPr>
      <w:autoSpaceDE w:val="0"/>
      <w:autoSpaceDN w:val="0"/>
      <w:adjustRightInd w:val="0"/>
      <w:spacing w:after="0" w:line="240" w:lineRule="auto"/>
    </w:pPr>
    <w:rPr>
      <w:rFonts w:ascii="Arial" w:eastAsia="Calibri" w:hAnsi="Arial" w:cs="Arial"/>
      <w:color w:val="000000"/>
      <w:sz w:val="24"/>
      <w:szCs w:val="24"/>
    </w:rPr>
  </w:style>
  <w:style w:type="paragraph" w:styleId="Revision">
    <w:name w:val="Revision"/>
    <w:hidden/>
    <w:uiPriority w:val="99"/>
    <w:semiHidden/>
    <w:rsid w:val="00D7609F"/>
    <w:pPr>
      <w:spacing w:after="0" w:line="240" w:lineRule="auto"/>
    </w:pPr>
  </w:style>
  <w:style w:type="paragraph" w:styleId="BalloonText">
    <w:name w:val="Balloon Text"/>
    <w:basedOn w:val="Normal"/>
    <w:link w:val="BalloonTextChar"/>
    <w:uiPriority w:val="99"/>
    <w:semiHidden/>
    <w:unhideWhenUsed/>
    <w:rsid w:val="00D760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09F"/>
    <w:rPr>
      <w:rFonts w:ascii="Tahoma" w:hAnsi="Tahoma" w:cs="Tahoma"/>
      <w:sz w:val="16"/>
      <w:szCs w:val="16"/>
    </w:rPr>
  </w:style>
  <w:style w:type="character" w:styleId="PageNumber">
    <w:name w:val="page number"/>
    <w:basedOn w:val="DefaultParagraphFont"/>
    <w:rsid w:val="00D560C4"/>
  </w:style>
  <w:style w:type="character" w:customStyle="1" w:styleId="FootnoteTextChar">
    <w:name w:val="Footnote Text Char"/>
    <w:basedOn w:val="DefaultParagraphFont"/>
    <w:link w:val="FootnoteText"/>
    <w:uiPriority w:val="99"/>
    <w:rsid w:val="00860C44"/>
    <w:rPr>
      <w:rFonts w:ascii="Calibri" w:eastAsia="Calibri" w:hAnsi="Calibri" w:cs="Times New Roman"/>
      <w:sz w:val="20"/>
      <w:szCs w:val="20"/>
    </w:rPr>
  </w:style>
  <w:style w:type="paragraph" w:styleId="FootnoteText">
    <w:name w:val="footnote text"/>
    <w:basedOn w:val="Normal"/>
    <w:link w:val="FootnoteTextChar"/>
    <w:unhideWhenUsed/>
    <w:rsid w:val="00860C44"/>
    <w:pPr>
      <w:spacing w:after="0" w:line="240" w:lineRule="auto"/>
      <w:jc w:val="center"/>
    </w:pPr>
    <w:rPr>
      <w:rFonts w:ascii="Calibri" w:eastAsia="Calibri" w:hAnsi="Calibri" w:cs="Times New Roman"/>
      <w:sz w:val="20"/>
      <w:szCs w:val="20"/>
    </w:rPr>
  </w:style>
  <w:style w:type="character" w:styleId="Hyperlink">
    <w:name w:val="Hyperlink"/>
    <w:basedOn w:val="DefaultParagraphFont"/>
    <w:uiPriority w:val="99"/>
    <w:unhideWhenUsed/>
    <w:rsid w:val="009662B7"/>
    <w:rPr>
      <w:color w:val="0000FF"/>
      <w:u w:val="single"/>
    </w:rPr>
  </w:style>
  <w:style w:type="paragraph" w:customStyle="1" w:styleId="Tabletext">
    <w:name w:val="Table text"/>
    <w:basedOn w:val="Default"/>
    <w:next w:val="Default"/>
    <w:uiPriority w:val="99"/>
    <w:rsid w:val="00D413C7"/>
    <w:rPr>
      <w:rFonts w:eastAsia="Times New Roman"/>
      <w:color w:val="auto"/>
      <w:lang w:eastAsia="en-US"/>
    </w:rPr>
  </w:style>
  <w:style w:type="paragraph" w:styleId="EndnoteText">
    <w:name w:val="endnote text"/>
    <w:basedOn w:val="Normal"/>
    <w:link w:val="EndnoteTextChar"/>
    <w:uiPriority w:val="99"/>
    <w:semiHidden/>
    <w:unhideWhenUsed/>
    <w:rsid w:val="008F45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45E7"/>
    <w:rPr>
      <w:sz w:val="20"/>
      <w:szCs w:val="20"/>
    </w:rPr>
  </w:style>
  <w:style w:type="character" w:styleId="EndnoteReference">
    <w:name w:val="endnote reference"/>
    <w:basedOn w:val="DefaultParagraphFont"/>
    <w:uiPriority w:val="99"/>
    <w:semiHidden/>
    <w:unhideWhenUsed/>
    <w:rsid w:val="008F45E7"/>
    <w:rPr>
      <w:vertAlign w:val="superscript"/>
    </w:rPr>
  </w:style>
  <w:style w:type="table" w:styleId="MediumList2-Accent1">
    <w:name w:val="Medium List 2 Accent 1"/>
    <w:basedOn w:val="TableNormal"/>
    <w:uiPriority w:val="66"/>
    <w:rsid w:val="00A0538A"/>
    <w:pPr>
      <w:spacing w:after="0" w:line="240" w:lineRule="auto"/>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1Char">
    <w:name w:val="Heading 1 Char"/>
    <w:basedOn w:val="DefaultParagraphFont"/>
    <w:link w:val="Heading1"/>
    <w:uiPriority w:val="9"/>
    <w:rsid w:val="00523A72"/>
    <w:rPr>
      <w:rFonts w:ascii="Cambria" w:eastAsia="Times New Roman" w:hAnsi="Cambria" w:cs="Times New Roman"/>
      <w:b/>
      <w:bCs/>
      <w:kern w:val="32"/>
      <w:sz w:val="32"/>
      <w:szCs w:val="32"/>
    </w:rPr>
  </w:style>
  <w:style w:type="paragraph" w:customStyle="1" w:styleId="BasicParagraph">
    <w:name w:val="[Basic Paragraph]"/>
    <w:basedOn w:val="Normal"/>
    <w:uiPriority w:val="99"/>
    <w:rsid w:val="00523A72"/>
    <w:pPr>
      <w:widowControl w:val="0"/>
      <w:autoSpaceDE w:val="0"/>
      <w:autoSpaceDN w:val="0"/>
      <w:adjustRightInd w:val="0"/>
      <w:spacing w:after="0" w:line="288" w:lineRule="auto"/>
      <w:textAlignment w:val="center"/>
    </w:pPr>
    <w:rPr>
      <w:rFonts w:ascii="Helvetica" w:eastAsia="Cambria" w:hAnsi="Helvetica" w:cs="Helvetica"/>
      <w:color w:val="000000"/>
      <w:sz w:val="24"/>
      <w:szCs w:val="24"/>
      <w:lang w:val="en-US"/>
    </w:rPr>
  </w:style>
  <w:style w:type="character" w:styleId="FootnoteReference">
    <w:name w:val="footnote reference"/>
    <w:basedOn w:val="DefaultParagraphFont"/>
    <w:unhideWhenUsed/>
    <w:rsid w:val="0000295E"/>
    <w:rPr>
      <w:vertAlign w:val="superscript"/>
    </w:rPr>
  </w:style>
  <w:style w:type="paragraph" w:customStyle="1" w:styleId="NANormal">
    <w:name w:val="NA Normal"/>
    <w:basedOn w:val="Normal"/>
    <w:link w:val="NANormalChar1"/>
    <w:qFormat/>
    <w:rsid w:val="0000295E"/>
    <w:pPr>
      <w:spacing w:before="120" w:after="60"/>
      <w:ind w:left="397"/>
    </w:pPr>
    <w:rPr>
      <w:rFonts w:ascii="Arial" w:eastAsia="Calibri" w:hAnsi="Arial" w:cs="Times New Roman"/>
      <w:sz w:val="24"/>
      <w:lang w:val="en" w:eastAsia="en-US"/>
    </w:rPr>
  </w:style>
  <w:style w:type="character" w:customStyle="1" w:styleId="NANormalChar1">
    <w:name w:val="NA Normal Char1"/>
    <w:basedOn w:val="DefaultParagraphFont"/>
    <w:link w:val="NANormal"/>
    <w:rsid w:val="0000295E"/>
    <w:rPr>
      <w:rFonts w:ascii="Arial" w:eastAsia="Calibri" w:hAnsi="Arial" w:cs="Times New Roman"/>
      <w:sz w:val="24"/>
      <w:lang w:val="en" w:eastAsia="en-US"/>
    </w:rPr>
  </w:style>
  <w:style w:type="paragraph" w:customStyle="1" w:styleId="NAHeading3">
    <w:name w:val="NA Heading 3"/>
    <w:basedOn w:val="Heading3"/>
    <w:next w:val="NAHeading4"/>
    <w:link w:val="NAHeading3Char"/>
    <w:qFormat/>
    <w:rsid w:val="00E6291B"/>
    <w:pPr>
      <w:keepLines w:val="0"/>
      <w:numPr>
        <w:ilvl w:val="1"/>
        <w:numId w:val="2"/>
      </w:numPr>
      <w:spacing w:before="240" w:after="60"/>
      <w:ind w:left="397" w:hanging="397"/>
    </w:pPr>
    <w:rPr>
      <w:rFonts w:ascii="Arial" w:eastAsia="Times New Roman" w:hAnsi="Arial" w:cs="Arial"/>
      <w:color w:val="auto"/>
      <w:sz w:val="24"/>
      <w:szCs w:val="24"/>
      <w:lang w:eastAsia="en-US"/>
    </w:rPr>
  </w:style>
  <w:style w:type="character" w:customStyle="1" w:styleId="NAHeading3Char">
    <w:name w:val="NA Heading 3 Char"/>
    <w:basedOn w:val="DefaultParagraphFont"/>
    <w:link w:val="NAHeading3"/>
    <w:rsid w:val="00E6291B"/>
    <w:rPr>
      <w:rFonts w:ascii="Arial" w:eastAsia="Times New Roman" w:hAnsi="Arial" w:cs="Arial"/>
      <w:b/>
      <w:bCs/>
      <w:sz w:val="24"/>
      <w:szCs w:val="24"/>
      <w:lang w:eastAsia="en-US"/>
    </w:rPr>
  </w:style>
  <w:style w:type="paragraph" w:customStyle="1" w:styleId="NAHeading2">
    <w:name w:val="NA Heading 2"/>
    <w:basedOn w:val="Heading2"/>
    <w:next w:val="NAHeading3"/>
    <w:qFormat/>
    <w:rsid w:val="00E6291B"/>
    <w:pPr>
      <w:keepLines w:val="0"/>
      <w:numPr>
        <w:numId w:val="2"/>
      </w:numPr>
      <w:spacing w:before="480" w:after="60"/>
      <w:ind w:left="357" w:hanging="357"/>
    </w:pPr>
    <w:rPr>
      <w:rFonts w:ascii="Arial" w:eastAsia="Times New Roman" w:hAnsi="Arial" w:cs="Times New Roman"/>
      <w:iCs/>
      <w:color w:val="000000" w:themeColor="text1"/>
      <w:sz w:val="28"/>
      <w:szCs w:val="28"/>
      <w:lang w:eastAsia="en-US"/>
    </w:rPr>
  </w:style>
  <w:style w:type="paragraph" w:customStyle="1" w:styleId="NAHeading4">
    <w:name w:val="NA Heading 4"/>
    <w:basedOn w:val="Heading4"/>
    <w:next w:val="NANormal"/>
    <w:qFormat/>
    <w:rsid w:val="00E6291B"/>
    <w:pPr>
      <w:numPr>
        <w:ilvl w:val="2"/>
        <w:numId w:val="2"/>
      </w:numPr>
      <w:ind w:left="1117" w:hanging="360"/>
    </w:pPr>
    <w:rPr>
      <w:rFonts w:ascii="Arial" w:hAnsi="Arial"/>
      <w:color w:val="auto"/>
      <w:sz w:val="24"/>
      <w:lang w:eastAsia="en-US"/>
    </w:rPr>
  </w:style>
  <w:style w:type="character" w:customStyle="1" w:styleId="Heading3Char">
    <w:name w:val="Heading 3 Char"/>
    <w:basedOn w:val="DefaultParagraphFont"/>
    <w:link w:val="Heading3"/>
    <w:uiPriority w:val="9"/>
    <w:rsid w:val="00E6291B"/>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E6291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E6291B"/>
    <w:rPr>
      <w:rFonts w:asciiTheme="majorHAnsi" w:eastAsiaTheme="majorEastAsia" w:hAnsiTheme="majorHAnsi" w:cstheme="majorBidi"/>
      <w:b/>
      <w:bCs/>
      <w:i/>
      <w:iCs/>
      <w:color w:val="4F81BD" w:themeColor="accent1"/>
    </w:rPr>
  </w:style>
  <w:style w:type="table" w:customStyle="1" w:styleId="TableGrid1">
    <w:name w:val="Table Grid1"/>
    <w:basedOn w:val="TableNormal"/>
    <w:next w:val="TableGrid"/>
    <w:uiPriority w:val="59"/>
    <w:rsid w:val="00D536E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6481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6481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6481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975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2433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409F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927A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4F4FC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461F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D8733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rsid w:val="00D8733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AB0056"/>
    <w:rPr>
      <w:color w:val="800080" w:themeColor="followedHyperlink"/>
      <w:u w:val="single"/>
    </w:rPr>
  </w:style>
  <w:style w:type="character" w:styleId="CommentReference">
    <w:name w:val="annotation reference"/>
    <w:basedOn w:val="DefaultParagraphFont"/>
    <w:uiPriority w:val="99"/>
    <w:semiHidden/>
    <w:unhideWhenUsed/>
    <w:rsid w:val="00790CDA"/>
    <w:rPr>
      <w:sz w:val="16"/>
      <w:szCs w:val="16"/>
    </w:rPr>
  </w:style>
  <w:style w:type="paragraph" w:styleId="CommentText">
    <w:name w:val="annotation text"/>
    <w:basedOn w:val="Normal"/>
    <w:link w:val="CommentTextChar"/>
    <w:uiPriority w:val="99"/>
    <w:semiHidden/>
    <w:unhideWhenUsed/>
    <w:rsid w:val="00790CDA"/>
    <w:pPr>
      <w:spacing w:line="240" w:lineRule="auto"/>
    </w:pPr>
    <w:rPr>
      <w:sz w:val="20"/>
      <w:szCs w:val="20"/>
    </w:rPr>
  </w:style>
  <w:style w:type="character" w:customStyle="1" w:styleId="CommentTextChar">
    <w:name w:val="Comment Text Char"/>
    <w:basedOn w:val="DefaultParagraphFont"/>
    <w:link w:val="CommentText"/>
    <w:uiPriority w:val="99"/>
    <w:semiHidden/>
    <w:rsid w:val="00790CDA"/>
    <w:rPr>
      <w:sz w:val="20"/>
      <w:szCs w:val="20"/>
    </w:rPr>
  </w:style>
  <w:style w:type="paragraph" w:styleId="CommentSubject">
    <w:name w:val="annotation subject"/>
    <w:basedOn w:val="CommentText"/>
    <w:next w:val="CommentText"/>
    <w:link w:val="CommentSubjectChar"/>
    <w:uiPriority w:val="99"/>
    <w:semiHidden/>
    <w:unhideWhenUsed/>
    <w:rsid w:val="00790CDA"/>
    <w:rPr>
      <w:b/>
      <w:bCs/>
    </w:rPr>
  </w:style>
  <w:style w:type="character" w:customStyle="1" w:styleId="CommentSubjectChar">
    <w:name w:val="Comment Subject Char"/>
    <w:basedOn w:val="CommentTextChar"/>
    <w:link w:val="CommentSubject"/>
    <w:uiPriority w:val="99"/>
    <w:semiHidden/>
    <w:rsid w:val="00790CDA"/>
    <w:rPr>
      <w:b/>
      <w:bCs/>
      <w:sz w:val="20"/>
      <w:szCs w:val="20"/>
    </w:rPr>
  </w:style>
  <w:style w:type="paragraph" w:styleId="NormalWeb">
    <w:name w:val="Normal (Web)"/>
    <w:basedOn w:val="Normal"/>
    <w:uiPriority w:val="99"/>
    <w:semiHidden/>
    <w:unhideWhenUsed/>
    <w:rsid w:val="00137B71"/>
    <w:pPr>
      <w:spacing w:after="158"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0B3D7A"/>
    <w:pPr>
      <w:spacing w:after="100"/>
      <w:ind w:left="440"/>
    </w:pPr>
  </w:style>
  <w:style w:type="paragraph" w:styleId="TOC1">
    <w:name w:val="toc 1"/>
    <w:basedOn w:val="Normal"/>
    <w:next w:val="Normal"/>
    <w:autoRedefine/>
    <w:uiPriority w:val="39"/>
    <w:unhideWhenUsed/>
    <w:rsid w:val="00DD5D17"/>
    <w:pPr>
      <w:spacing w:after="100"/>
    </w:pPr>
  </w:style>
  <w:style w:type="paragraph" w:styleId="TOC2">
    <w:name w:val="toc 2"/>
    <w:basedOn w:val="Normal"/>
    <w:next w:val="Normal"/>
    <w:autoRedefine/>
    <w:uiPriority w:val="39"/>
    <w:unhideWhenUsed/>
    <w:rsid w:val="00DD5D1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56287">
      <w:bodyDiv w:val="1"/>
      <w:marLeft w:val="0"/>
      <w:marRight w:val="0"/>
      <w:marTop w:val="0"/>
      <w:marBottom w:val="0"/>
      <w:divBdr>
        <w:top w:val="none" w:sz="0" w:space="0" w:color="auto"/>
        <w:left w:val="none" w:sz="0" w:space="0" w:color="auto"/>
        <w:bottom w:val="none" w:sz="0" w:space="0" w:color="auto"/>
        <w:right w:val="none" w:sz="0" w:space="0" w:color="auto"/>
      </w:divBdr>
    </w:div>
    <w:div w:id="93090566">
      <w:bodyDiv w:val="1"/>
      <w:marLeft w:val="0"/>
      <w:marRight w:val="0"/>
      <w:marTop w:val="0"/>
      <w:marBottom w:val="0"/>
      <w:divBdr>
        <w:top w:val="none" w:sz="0" w:space="0" w:color="auto"/>
        <w:left w:val="none" w:sz="0" w:space="0" w:color="auto"/>
        <w:bottom w:val="none" w:sz="0" w:space="0" w:color="auto"/>
        <w:right w:val="none" w:sz="0" w:space="0" w:color="auto"/>
      </w:divBdr>
    </w:div>
    <w:div w:id="101918123">
      <w:bodyDiv w:val="1"/>
      <w:marLeft w:val="0"/>
      <w:marRight w:val="0"/>
      <w:marTop w:val="0"/>
      <w:marBottom w:val="0"/>
      <w:divBdr>
        <w:top w:val="none" w:sz="0" w:space="0" w:color="auto"/>
        <w:left w:val="none" w:sz="0" w:space="0" w:color="auto"/>
        <w:bottom w:val="none" w:sz="0" w:space="0" w:color="auto"/>
        <w:right w:val="none" w:sz="0" w:space="0" w:color="auto"/>
      </w:divBdr>
    </w:div>
    <w:div w:id="122382918">
      <w:bodyDiv w:val="1"/>
      <w:marLeft w:val="0"/>
      <w:marRight w:val="0"/>
      <w:marTop w:val="0"/>
      <w:marBottom w:val="0"/>
      <w:divBdr>
        <w:top w:val="none" w:sz="0" w:space="0" w:color="auto"/>
        <w:left w:val="none" w:sz="0" w:space="0" w:color="auto"/>
        <w:bottom w:val="none" w:sz="0" w:space="0" w:color="auto"/>
        <w:right w:val="none" w:sz="0" w:space="0" w:color="auto"/>
      </w:divBdr>
    </w:div>
    <w:div w:id="130683662">
      <w:bodyDiv w:val="1"/>
      <w:marLeft w:val="0"/>
      <w:marRight w:val="0"/>
      <w:marTop w:val="0"/>
      <w:marBottom w:val="0"/>
      <w:divBdr>
        <w:top w:val="none" w:sz="0" w:space="0" w:color="auto"/>
        <w:left w:val="none" w:sz="0" w:space="0" w:color="auto"/>
        <w:bottom w:val="none" w:sz="0" w:space="0" w:color="auto"/>
        <w:right w:val="none" w:sz="0" w:space="0" w:color="auto"/>
      </w:divBdr>
    </w:div>
    <w:div w:id="131212120">
      <w:bodyDiv w:val="1"/>
      <w:marLeft w:val="0"/>
      <w:marRight w:val="0"/>
      <w:marTop w:val="0"/>
      <w:marBottom w:val="0"/>
      <w:divBdr>
        <w:top w:val="none" w:sz="0" w:space="0" w:color="auto"/>
        <w:left w:val="none" w:sz="0" w:space="0" w:color="auto"/>
        <w:bottom w:val="none" w:sz="0" w:space="0" w:color="auto"/>
        <w:right w:val="none" w:sz="0" w:space="0" w:color="auto"/>
      </w:divBdr>
    </w:div>
    <w:div w:id="142160570">
      <w:bodyDiv w:val="1"/>
      <w:marLeft w:val="0"/>
      <w:marRight w:val="0"/>
      <w:marTop w:val="0"/>
      <w:marBottom w:val="0"/>
      <w:divBdr>
        <w:top w:val="none" w:sz="0" w:space="0" w:color="auto"/>
        <w:left w:val="none" w:sz="0" w:space="0" w:color="auto"/>
        <w:bottom w:val="none" w:sz="0" w:space="0" w:color="auto"/>
        <w:right w:val="none" w:sz="0" w:space="0" w:color="auto"/>
      </w:divBdr>
    </w:div>
    <w:div w:id="188302886">
      <w:bodyDiv w:val="1"/>
      <w:marLeft w:val="0"/>
      <w:marRight w:val="0"/>
      <w:marTop w:val="0"/>
      <w:marBottom w:val="0"/>
      <w:divBdr>
        <w:top w:val="none" w:sz="0" w:space="0" w:color="auto"/>
        <w:left w:val="none" w:sz="0" w:space="0" w:color="auto"/>
        <w:bottom w:val="none" w:sz="0" w:space="0" w:color="auto"/>
        <w:right w:val="none" w:sz="0" w:space="0" w:color="auto"/>
      </w:divBdr>
    </w:div>
    <w:div w:id="196361488">
      <w:bodyDiv w:val="1"/>
      <w:marLeft w:val="0"/>
      <w:marRight w:val="0"/>
      <w:marTop w:val="0"/>
      <w:marBottom w:val="0"/>
      <w:divBdr>
        <w:top w:val="none" w:sz="0" w:space="0" w:color="auto"/>
        <w:left w:val="none" w:sz="0" w:space="0" w:color="auto"/>
        <w:bottom w:val="none" w:sz="0" w:space="0" w:color="auto"/>
        <w:right w:val="none" w:sz="0" w:space="0" w:color="auto"/>
      </w:divBdr>
    </w:div>
    <w:div w:id="236482753">
      <w:bodyDiv w:val="1"/>
      <w:marLeft w:val="0"/>
      <w:marRight w:val="0"/>
      <w:marTop w:val="0"/>
      <w:marBottom w:val="0"/>
      <w:divBdr>
        <w:top w:val="none" w:sz="0" w:space="0" w:color="auto"/>
        <w:left w:val="none" w:sz="0" w:space="0" w:color="auto"/>
        <w:bottom w:val="none" w:sz="0" w:space="0" w:color="auto"/>
        <w:right w:val="none" w:sz="0" w:space="0" w:color="auto"/>
      </w:divBdr>
    </w:div>
    <w:div w:id="295641725">
      <w:bodyDiv w:val="1"/>
      <w:marLeft w:val="0"/>
      <w:marRight w:val="0"/>
      <w:marTop w:val="0"/>
      <w:marBottom w:val="0"/>
      <w:divBdr>
        <w:top w:val="none" w:sz="0" w:space="0" w:color="auto"/>
        <w:left w:val="none" w:sz="0" w:space="0" w:color="auto"/>
        <w:bottom w:val="none" w:sz="0" w:space="0" w:color="auto"/>
        <w:right w:val="none" w:sz="0" w:space="0" w:color="auto"/>
      </w:divBdr>
    </w:div>
    <w:div w:id="333458837">
      <w:bodyDiv w:val="1"/>
      <w:marLeft w:val="0"/>
      <w:marRight w:val="0"/>
      <w:marTop w:val="0"/>
      <w:marBottom w:val="0"/>
      <w:divBdr>
        <w:top w:val="none" w:sz="0" w:space="0" w:color="auto"/>
        <w:left w:val="none" w:sz="0" w:space="0" w:color="auto"/>
        <w:bottom w:val="none" w:sz="0" w:space="0" w:color="auto"/>
        <w:right w:val="none" w:sz="0" w:space="0" w:color="auto"/>
      </w:divBdr>
    </w:div>
    <w:div w:id="375544481">
      <w:bodyDiv w:val="1"/>
      <w:marLeft w:val="0"/>
      <w:marRight w:val="0"/>
      <w:marTop w:val="0"/>
      <w:marBottom w:val="0"/>
      <w:divBdr>
        <w:top w:val="none" w:sz="0" w:space="0" w:color="auto"/>
        <w:left w:val="none" w:sz="0" w:space="0" w:color="auto"/>
        <w:bottom w:val="none" w:sz="0" w:space="0" w:color="auto"/>
        <w:right w:val="none" w:sz="0" w:space="0" w:color="auto"/>
      </w:divBdr>
    </w:div>
    <w:div w:id="378407339">
      <w:bodyDiv w:val="1"/>
      <w:marLeft w:val="0"/>
      <w:marRight w:val="0"/>
      <w:marTop w:val="0"/>
      <w:marBottom w:val="0"/>
      <w:divBdr>
        <w:top w:val="none" w:sz="0" w:space="0" w:color="auto"/>
        <w:left w:val="none" w:sz="0" w:space="0" w:color="auto"/>
        <w:bottom w:val="none" w:sz="0" w:space="0" w:color="auto"/>
        <w:right w:val="none" w:sz="0" w:space="0" w:color="auto"/>
      </w:divBdr>
    </w:div>
    <w:div w:id="387267235">
      <w:bodyDiv w:val="1"/>
      <w:marLeft w:val="0"/>
      <w:marRight w:val="0"/>
      <w:marTop w:val="0"/>
      <w:marBottom w:val="0"/>
      <w:divBdr>
        <w:top w:val="none" w:sz="0" w:space="0" w:color="auto"/>
        <w:left w:val="none" w:sz="0" w:space="0" w:color="auto"/>
        <w:bottom w:val="none" w:sz="0" w:space="0" w:color="auto"/>
        <w:right w:val="none" w:sz="0" w:space="0" w:color="auto"/>
      </w:divBdr>
    </w:div>
    <w:div w:id="399640578">
      <w:bodyDiv w:val="1"/>
      <w:marLeft w:val="0"/>
      <w:marRight w:val="0"/>
      <w:marTop w:val="0"/>
      <w:marBottom w:val="0"/>
      <w:divBdr>
        <w:top w:val="none" w:sz="0" w:space="0" w:color="auto"/>
        <w:left w:val="none" w:sz="0" w:space="0" w:color="auto"/>
        <w:bottom w:val="none" w:sz="0" w:space="0" w:color="auto"/>
        <w:right w:val="none" w:sz="0" w:space="0" w:color="auto"/>
      </w:divBdr>
    </w:div>
    <w:div w:id="412095414">
      <w:bodyDiv w:val="1"/>
      <w:marLeft w:val="0"/>
      <w:marRight w:val="0"/>
      <w:marTop w:val="0"/>
      <w:marBottom w:val="0"/>
      <w:divBdr>
        <w:top w:val="none" w:sz="0" w:space="0" w:color="auto"/>
        <w:left w:val="none" w:sz="0" w:space="0" w:color="auto"/>
        <w:bottom w:val="none" w:sz="0" w:space="0" w:color="auto"/>
        <w:right w:val="none" w:sz="0" w:space="0" w:color="auto"/>
      </w:divBdr>
    </w:div>
    <w:div w:id="474681788">
      <w:bodyDiv w:val="1"/>
      <w:marLeft w:val="0"/>
      <w:marRight w:val="0"/>
      <w:marTop w:val="0"/>
      <w:marBottom w:val="0"/>
      <w:divBdr>
        <w:top w:val="none" w:sz="0" w:space="0" w:color="auto"/>
        <w:left w:val="none" w:sz="0" w:space="0" w:color="auto"/>
        <w:bottom w:val="none" w:sz="0" w:space="0" w:color="auto"/>
        <w:right w:val="none" w:sz="0" w:space="0" w:color="auto"/>
      </w:divBdr>
    </w:div>
    <w:div w:id="499779338">
      <w:bodyDiv w:val="1"/>
      <w:marLeft w:val="0"/>
      <w:marRight w:val="0"/>
      <w:marTop w:val="0"/>
      <w:marBottom w:val="0"/>
      <w:divBdr>
        <w:top w:val="none" w:sz="0" w:space="0" w:color="auto"/>
        <w:left w:val="none" w:sz="0" w:space="0" w:color="auto"/>
        <w:bottom w:val="none" w:sz="0" w:space="0" w:color="auto"/>
        <w:right w:val="none" w:sz="0" w:space="0" w:color="auto"/>
      </w:divBdr>
    </w:div>
    <w:div w:id="517473917">
      <w:bodyDiv w:val="1"/>
      <w:marLeft w:val="0"/>
      <w:marRight w:val="0"/>
      <w:marTop w:val="0"/>
      <w:marBottom w:val="0"/>
      <w:divBdr>
        <w:top w:val="none" w:sz="0" w:space="0" w:color="auto"/>
        <w:left w:val="none" w:sz="0" w:space="0" w:color="auto"/>
        <w:bottom w:val="none" w:sz="0" w:space="0" w:color="auto"/>
        <w:right w:val="none" w:sz="0" w:space="0" w:color="auto"/>
      </w:divBdr>
    </w:div>
    <w:div w:id="522060602">
      <w:bodyDiv w:val="1"/>
      <w:marLeft w:val="0"/>
      <w:marRight w:val="0"/>
      <w:marTop w:val="0"/>
      <w:marBottom w:val="0"/>
      <w:divBdr>
        <w:top w:val="none" w:sz="0" w:space="0" w:color="auto"/>
        <w:left w:val="none" w:sz="0" w:space="0" w:color="auto"/>
        <w:bottom w:val="none" w:sz="0" w:space="0" w:color="auto"/>
        <w:right w:val="none" w:sz="0" w:space="0" w:color="auto"/>
      </w:divBdr>
    </w:div>
    <w:div w:id="538475634">
      <w:bodyDiv w:val="1"/>
      <w:marLeft w:val="0"/>
      <w:marRight w:val="0"/>
      <w:marTop w:val="0"/>
      <w:marBottom w:val="0"/>
      <w:divBdr>
        <w:top w:val="none" w:sz="0" w:space="0" w:color="auto"/>
        <w:left w:val="none" w:sz="0" w:space="0" w:color="auto"/>
        <w:bottom w:val="none" w:sz="0" w:space="0" w:color="auto"/>
        <w:right w:val="none" w:sz="0" w:space="0" w:color="auto"/>
      </w:divBdr>
    </w:div>
    <w:div w:id="594244271">
      <w:bodyDiv w:val="1"/>
      <w:marLeft w:val="0"/>
      <w:marRight w:val="0"/>
      <w:marTop w:val="0"/>
      <w:marBottom w:val="0"/>
      <w:divBdr>
        <w:top w:val="none" w:sz="0" w:space="0" w:color="auto"/>
        <w:left w:val="none" w:sz="0" w:space="0" w:color="auto"/>
        <w:bottom w:val="none" w:sz="0" w:space="0" w:color="auto"/>
        <w:right w:val="none" w:sz="0" w:space="0" w:color="auto"/>
      </w:divBdr>
    </w:div>
    <w:div w:id="627055913">
      <w:bodyDiv w:val="1"/>
      <w:marLeft w:val="0"/>
      <w:marRight w:val="0"/>
      <w:marTop w:val="0"/>
      <w:marBottom w:val="0"/>
      <w:divBdr>
        <w:top w:val="none" w:sz="0" w:space="0" w:color="auto"/>
        <w:left w:val="none" w:sz="0" w:space="0" w:color="auto"/>
        <w:bottom w:val="none" w:sz="0" w:space="0" w:color="auto"/>
        <w:right w:val="none" w:sz="0" w:space="0" w:color="auto"/>
      </w:divBdr>
    </w:div>
    <w:div w:id="704019147">
      <w:bodyDiv w:val="1"/>
      <w:marLeft w:val="0"/>
      <w:marRight w:val="0"/>
      <w:marTop w:val="0"/>
      <w:marBottom w:val="0"/>
      <w:divBdr>
        <w:top w:val="none" w:sz="0" w:space="0" w:color="auto"/>
        <w:left w:val="none" w:sz="0" w:space="0" w:color="auto"/>
        <w:bottom w:val="none" w:sz="0" w:space="0" w:color="auto"/>
        <w:right w:val="none" w:sz="0" w:space="0" w:color="auto"/>
      </w:divBdr>
    </w:div>
    <w:div w:id="707536467">
      <w:bodyDiv w:val="1"/>
      <w:marLeft w:val="0"/>
      <w:marRight w:val="0"/>
      <w:marTop w:val="0"/>
      <w:marBottom w:val="0"/>
      <w:divBdr>
        <w:top w:val="none" w:sz="0" w:space="0" w:color="auto"/>
        <w:left w:val="none" w:sz="0" w:space="0" w:color="auto"/>
        <w:bottom w:val="none" w:sz="0" w:space="0" w:color="auto"/>
        <w:right w:val="none" w:sz="0" w:space="0" w:color="auto"/>
      </w:divBdr>
    </w:div>
    <w:div w:id="759327360">
      <w:bodyDiv w:val="1"/>
      <w:marLeft w:val="0"/>
      <w:marRight w:val="0"/>
      <w:marTop w:val="0"/>
      <w:marBottom w:val="0"/>
      <w:divBdr>
        <w:top w:val="none" w:sz="0" w:space="0" w:color="auto"/>
        <w:left w:val="none" w:sz="0" w:space="0" w:color="auto"/>
        <w:bottom w:val="none" w:sz="0" w:space="0" w:color="auto"/>
        <w:right w:val="none" w:sz="0" w:space="0" w:color="auto"/>
      </w:divBdr>
    </w:div>
    <w:div w:id="793408824">
      <w:bodyDiv w:val="1"/>
      <w:marLeft w:val="0"/>
      <w:marRight w:val="0"/>
      <w:marTop w:val="0"/>
      <w:marBottom w:val="0"/>
      <w:divBdr>
        <w:top w:val="none" w:sz="0" w:space="0" w:color="auto"/>
        <w:left w:val="none" w:sz="0" w:space="0" w:color="auto"/>
        <w:bottom w:val="none" w:sz="0" w:space="0" w:color="auto"/>
        <w:right w:val="none" w:sz="0" w:space="0" w:color="auto"/>
      </w:divBdr>
    </w:div>
    <w:div w:id="799614802">
      <w:bodyDiv w:val="1"/>
      <w:marLeft w:val="0"/>
      <w:marRight w:val="0"/>
      <w:marTop w:val="0"/>
      <w:marBottom w:val="0"/>
      <w:divBdr>
        <w:top w:val="none" w:sz="0" w:space="0" w:color="auto"/>
        <w:left w:val="none" w:sz="0" w:space="0" w:color="auto"/>
        <w:bottom w:val="none" w:sz="0" w:space="0" w:color="auto"/>
        <w:right w:val="none" w:sz="0" w:space="0" w:color="auto"/>
      </w:divBdr>
    </w:div>
    <w:div w:id="802966974">
      <w:bodyDiv w:val="1"/>
      <w:marLeft w:val="0"/>
      <w:marRight w:val="0"/>
      <w:marTop w:val="0"/>
      <w:marBottom w:val="0"/>
      <w:divBdr>
        <w:top w:val="none" w:sz="0" w:space="0" w:color="auto"/>
        <w:left w:val="none" w:sz="0" w:space="0" w:color="auto"/>
        <w:bottom w:val="none" w:sz="0" w:space="0" w:color="auto"/>
        <w:right w:val="none" w:sz="0" w:space="0" w:color="auto"/>
      </w:divBdr>
    </w:div>
    <w:div w:id="803158446">
      <w:bodyDiv w:val="1"/>
      <w:marLeft w:val="0"/>
      <w:marRight w:val="0"/>
      <w:marTop w:val="0"/>
      <w:marBottom w:val="0"/>
      <w:divBdr>
        <w:top w:val="none" w:sz="0" w:space="0" w:color="auto"/>
        <w:left w:val="none" w:sz="0" w:space="0" w:color="auto"/>
        <w:bottom w:val="none" w:sz="0" w:space="0" w:color="auto"/>
        <w:right w:val="none" w:sz="0" w:space="0" w:color="auto"/>
      </w:divBdr>
    </w:div>
    <w:div w:id="860123992">
      <w:bodyDiv w:val="1"/>
      <w:marLeft w:val="0"/>
      <w:marRight w:val="0"/>
      <w:marTop w:val="0"/>
      <w:marBottom w:val="0"/>
      <w:divBdr>
        <w:top w:val="none" w:sz="0" w:space="0" w:color="auto"/>
        <w:left w:val="none" w:sz="0" w:space="0" w:color="auto"/>
        <w:bottom w:val="none" w:sz="0" w:space="0" w:color="auto"/>
        <w:right w:val="none" w:sz="0" w:space="0" w:color="auto"/>
      </w:divBdr>
    </w:div>
    <w:div w:id="880440973">
      <w:bodyDiv w:val="1"/>
      <w:marLeft w:val="0"/>
      <w:marRight w:val="0"/>
      <w:marTop w:val="0"/>
      <w:marBottom w:val="0"/>
      <w:divBdr>
        <w:top w:val="none" w:sz="0" w:space="0" w:color="auto"/>
        <w:left w:val="none" w:sz="0" w:space="0" w:color="auto"/>
        <w:bottom w:val="none" w:sz="0" w:space="0" w:color="auto"/>
        <w:right w:val="none" w:sz="0" w:space="0" w:color="auto"/>
      </w:divBdr>
    </w:div>
    <w:div w:id="881550664">
      <w:bodyDiv w:val="1"/>
      <w:marLeft w:val="0"/>
      <w:marRight w:val="0"/>
      <w:marTop w:val="0"/>
      <w:marBottom w:val="0"/>
      <w:divBdr>
        <w:top w:val="none" w:sz="0" w:space="0" w:color="auto"/>
        <w:left w:val="none" w:sz="0" w:space="0" w:color="auto"/>
        <w:bottom w:val="none" w:sz="0" w:space="0" w:color="auto"/>
        <w:right w:val="none" w:sz="0" w:space="0" w:color="auto"/>
      </w:divBdr>
    </w:div>
    <w:div w:id="881865525">
      <w:bodyDiv w:val="1"/>
      <w:marLeft w:val="0"/>
      <w:marRight w:val="0"/>
      <w:marTop w:val="0"/>
      <w:marBottom w:val="0"/>
      <w:divBdr>
        <w:top w:val="none" w:sz="0" w:space="0" w:color="auto"/>
        <w:left w:val="none" w:sz="0" w:space="0" w:color="auto"/>
        <w:bottom w:val="none" w:sz="0" w:space="0" w:color="auto"/>
        <w:right w:val="none" w:sz="0" w:space="0" w:color="auto"/>
      </w:divBdr>
    </w:div>
    <w:div w:id="893541755">
      <w:bodyDiv w:val="1"/>
      <w:marLeft w:val="0"/>
      <w:marRight w:val="0"/>
      <w:marTop w:val="0"/>
      <w:marBottom w:val="0"/>
      <w:divBdr>
        <w:top w:val="none" w:sz="0" w:space="0" w:color="auto"/>
        <w:left w:val="none" w:sz="0" w:space="0" w:color="auto"/>
        <w:bottom w:val="none" w:sz="0" w:space="0" w:color="auto"/>
        <w:right w:val="none" w:sz="0" w:space="0" w:color="auto"/>
      </w:divBdr>
    </w:div>
    <w:div w:id="910581561">
      <w:bodyDiv w:val="1"/>
      <w:marLeft w:val="0"/>
      <w:marRight w:val="0"/>
      <w:marTop w:val="0"/>
      <w:marBottom w:val="0"/>
      <w:divBdr>
        <w:top w:val="none" w:sz="0" w:space="0" w:color="auto"/>
        <w:left w:val="none" w:sz="0" w:space="0" w:color="auto"/>
        <w:bottom w:val="none" w:sz="0" w:space="0" w:color="auto"/>
        <w:right w:val="none" w:sz="0" w:space="0" w:color="auto"/>
      </w:divBdr>
    </w:div>
    <w:div w:id="930285483">
      <w:bodyDiv w:val="1"/>
      <w:marLeft w:val="0"/>
      <w:marRight w:val="0"/>
      <w:marTop w:val="0"/>
      <w:marBottom w:val="0"/>
      <w:divBdr>
        <w:top w:val="none" w:sz="0" w:space="0" w:color="auto"/>
        <w:left w:val="none" w:sz="0" w:space="0" w:color="auto"/>
        <w:bottom w:val="none" w:sz="0" w:space="0" w:color="auto"/>
        <w:right w:val="none" w:sz="0" w:space="0" w:color="auto"/>
      </w:divBdr>
    </w:div>
    <w:div w:id="955791177">
      <w:bodyDiv w:val="1"/>
      <w:marLeft w:val="0"/>
      <w:marRight w:val="0"/>
      <w:marTop w:val="0"/>
      <w:marBottom w:val="0"/>
      <w:divBdr>
        <w:top w:val="none" w:sz="0" w:space="0" w:color="auto"/>
        <w:left w:val="none" w:sz="0" w:space="0" w:color="auto"/>
        <w:bottom w:val="none" w:sz="0" w:space="0" w:color="auto"/>
        <w:right w:val="none" w:sz="0" w:space="0" w:color="auto"/>
      </w:divBdr>
    </w:div>
    <w:div w:id="956375180">
      <w:bodyDiv w:val="1"/>
      <w:marLeft w:val="0"/>
      <w:marRight w:val="0"/>
      <w:marTop w:val="0"/>
      <w:marBottom w:val="0"/>
      <w:divBdr>
        <w:top w:val="none" w:sz="0" w:space="0" w:color="auto"/>
        <w:left w:val="none" w:sz="0" w:space="0" w:color="auto"/>
        <w:bottom w:val="none" w:sz="0" w:space="0" w:color="auto"/>
        <w:right w:val="none" w:sz="0" w:space="0" w:color="auto"/>
      </w:divBdr>
    </w:div>
    <w:div w:id="1027830880">
      <w:bodyDiv w:val="1"/>
      <w:marLeft w:val="0"/>
      <w:marRight w:val="0"/>
      <w:marTop w:val="0"/>
      <w:marBottom w:val="0"/>
      <w:divBdr>
        <w:top w:val="none" w:sz="0" w:space="0" w:color="auto"/>
        <w:left w:val="none" w:sz="0" w:space="0" w:color="auto"/>
        <w:bottom w:val="none" w:sz="0" w:space="0" w:color="auto"/>
        <w:right w:val="none" w:sz="0" w:space="0" w:color="auto"/>
      </w:divBdr>
    </w:div>
    <w:div w:id="1032416563">
      <w:bodyDiv w:val="1"/>
      <w:marLeft w:val="0"/>
      <w:marRight w:val="0"/>
      <w:marTop w:val="0"/>
      <w:marBottom w:val="0"/>
      <w:divBdr>
        <w:top w:val="none" w:sz="0" w:space="0" w:color="auto"/>
        <w:left w:val="none" w:sz="0" w:space="0" w:color="auto"/>
        <w:bottom w:val="none" w:sz="0" w:space="0" w:color="auto"/>
        <w:right w:val="none" w:sz="0" w:space="0" w:color="auto"/>
      </w:divBdr>
    </w:div>
    <w:div w:id="1055620929">
      <w:bodyDiv w:val="1"/>
      <w:marLeft w:val="0"/>
      <w:marRight w:val="0"/>
      <w:marTop w:val="0"/>
      <w:marBottom w:val="0"/>
      <w:divBdr>
        <w:top w:val="none" w:sz="0" w:space="0" w:color="auto"/>
        <w:left w:val="none" w:sz="0" w:space="0" w:color="auto"/>
        <w:bottom w:val="none" w:sz="0" w:space="0" w:color="auto"/>
        <w:right w:val="none" w:sz="0" w:space="0" w:color="auto"/>
      </w:divBdr>
    </w:div>
    <w:div w:id="1093867021">
      <w:bodyDiv w:val="1"/>
      <w:marLeft w:val="0"/>
      <w:marRight w:val="0"/>
      <w:marTop w:val="0"/>
      <w:marBottom w:val="0"/>
      <w:divBdr>
        <w:top w:val="none" w:sz="0" w:space="0" w:color="auto"/>
        <w:left w:val="none" w:sz="0" w:space="0" w:color="auto"/>
        <w:bottom w:val="none" w:sz="0" w:space="0" w:color="auto"/>
        <w:right w:val="none" w:sz="0" w:space="0" w:color="auto"/>
      </w:divBdr>
    </w:div>
    <w:div w:id="1121341982">
      <w:bodyDiv w:val="1"/>
      <w:marLeft w:val="0"/>
      <w:marRight w:val="0"/>
      <w:marTop w:val="0"/>
      <w:marBottom w:val="0"/>
      <w:divBdr>
        <w:top w:val="none" w:sz="0" w:space="0" w:color="auto"/>
        <w:left w:val="none" w:sz="0" w:space="0" w:color="auto"/>
        <w:bottom w:val="none" w:sz="0" w:space="0" w:color="auto"/>
        <w:right w:val="none" w:sz="0" w:space="0" w:color="auto"/>
      </w:divBdr>
    </w:div>
    <w:div w:id="1122575924">
      <w:bodyDiv w:val="1"/>
      <w:marLeft w:val="0"/>
      <w:marRight w:val="0"/>
      <w:marTop w:val="0"/>
      <w:marBottom w:val="0"/>
      <w:divBdr>
        <w:top w:val="none" w:sz="0" w:space="0" w:color="auto"/>
        <w:left w:val="none" w:sz="0" w:space="0" w:color="auto"/>
        <w:bottom w:val="none" w:sz="0" w:space="0" w:color="auto"/>
        <w:right w:val="none" w:sz="0" w:space="0" w:color="auto"/>
      </w:divBdr>
    </w:div>
    <w:div w:id="1151557626">
      <w:bodyDiv w:val="1"/>
      <w:marLeft w:val="0"/>
      <w:marRight w:val="0"/>
      <w:marTop w:val="0"/>
      <w:marBottom w:val="0"/>
      <w:divBdr>
        <w:top w:val="none" w:sz="0" w:space="0" w:color="auto"/>
        <w:left w:val="none" w:sz="0" w:space="0" w:color="auto"/>
        <w:bottom w:val="none" w:sz="0" w:space="0" w:color="auto"/>
        <w:right w:val="none" w:sz="0" w:space="0" w:color="auto"/>
      </w:divBdr>
    </w:div>
    <w:div w:id="1281037848">
      <w:bodyDiv w:val="1"/>
      <w:marLeft w:val="0"/>
      <w:marRight w:val="0"/>
      <w:marTop w:val="0"/>
      <w:marBottom w:val="0"/>
      <w:divBdr>
        <w:top w:val="none" w:sz="0" w:space="0" w:color="auto"/>
        <w:left w:val="none" w:sz="0" w:space="0" w:color="auto"/>
        <w:bottom w:val="none" w:sz="0" w:space="0" w:color="auto"/>
        <w:right w:val="none" w:sz="0" w:space="0" w:color="auto"/>
      </w:divBdr>
    </w:div>
    <w:div w:id="1331712989">
      <w:bodyDiv w:val="1"/>
      <w:marLeft w:val="0"/>
      <w:marRight w:val="0"/>
      <w:marTop w:val="0"/>
      <w:marBottom w:val="0"/>
      <w:divBdr>
        <w:top w:val="none" w:sz="0" w:space="0" w:color="auto"/>
        <w:left w:val="none" w:sz="0" w:space="0" w:color="auto"/>
        <w:bottom w:val="none" w:sz="0" w:space="0" w:color="auto"/>
        <w:right w:val="none" w:sz="0" w:space="0" w:color="auto"/>
      </w:divBdr>
    </w:div>
    <w:div w:id="1342120018">
      <w:bodyDiv w:val="1"/>
      <w:marLeft w:val="0"/>
      <w:marRight w:val="0"/>
      <w:marTop w:val="0"/>
      <w:marBottom w:val="0"/>
      <w:divBdr>
        <w:top w:val="none" w:sz="0" w:space="0" w:color="auto"/>
        <w:left w:val="none" w:sz="0" w:space="0" w:color="auto"/>
        <w:bottom w:val="none" w:sz="0" w:space="0" w:color="auto"/>
        <w:right w:val="none" w:sz="0" w:space="0" w:color="auto"/>
      </w:divBdr>
    </w:div>
    <w:div w:id="1417900586">
      <w:bodyDiv w:val="1"/>
      <w:marLeft w:val="0"/>
      <w:marRight w:val="0"/>
      <w:marTop w:val="0"/>
      <w:marBottom w:val="0"/>
      <w:divBdr>
        <w:top w:val="none" w:sz="0" w:space="0" w:color="auto"/>
        <w:left w:val="none" w:sz="0" w:space="0" w:color="auto"/>
        <w:bottom w:val="none" w:sz="0" w:space="0" w:color="auto"/>
        <w:right w:val="none" w:sz="0" w:space="0" w:color="auto"/>
      </w:divBdr>
    </w:div>
    <w:div w:id="1422219031">
      <w:bodyDiv w:val="1"/>
      <w:marLeft w:val="0"/>
      <w:marRight w:val="0"/>
      <w:marTop w:val="0"/>
      <w:marBottom w:val="0"/>
      <w:divBdr>
        <w:top w:val="none" w:sz="0" w:space="0" w:color="auto"/>
        <w:left w:val="none" w:sz="0" w:space="0" w:color="auto"/>
        <w:bottom w:val="none" w:sz="0" w:space="0" w:color="auto"/>
        <w:right w:val="none" w:sz="0" w:space="0" w:color="auto"/>
      </w:divBdr>
    </w:div>
    <w:div w:id="1449350357">
      <w:bodyDiv w:val="1"/>
      <w:marLeft w:val="0"/>
      <w:marRight w:val="0"/>
      <w:marTop w:val="0"/>
      <w:marBottom w:val="0"/>
      <w:divBdr>
        <w:top w:val="none" w:sz="0" w:space="0" w:color="auto"/>
        <w:left w:val="none" w:sz="0" w:space="0" w:color="auto"/>
        <w:bottom w:val="none" w:sz="0" w:space="0" w:color="auto"/>
        <w:right w:val="none" w:sz="0" w:space="0" w:color="auto"/>
      </w:divBdr>
    </w:div>
    <w:div w:id="1466047845">
      <w:bodyDiv w:val="1"/>
      <w:marLeft w:val="0"/>
      <w:marRight w:val="0"/>
      <w:marTop w:val="0"/>
      <w:marBottom w:val="0"/>
      <w:divBdr>
        <w:top w:val="none" w:sz="0" w:space="0" w:color="auto"/>
        <w:left w:val="none" w:sz="0" w:space="0" w:color="auto"/>
        <w:bottom w:val="none" w:sz="0" w:space="0" w:color="auto"/>
        <w:right w:val="none" w:sz="0" w:space="0" w:color="auto"/>
      </w:divBdr>
    </w:div>
    <w:div w:id="1480994605">
      <w:bodyDiv w:val="1"/>
      <w:marLeft w:val="0"/>
      <w:marRight w:val="0"/>
      <w:marTop w:val="0"/>
      <w:marBottom w:val="0"/>
      <w:divBdr>
        <w:top w:val="none" w:sz="0" w:space="0" w:color="auto"/>
        <w:left w:val="none" w:sz="0" w:space="0" w:color="auto"/>
        <w:bottom w:val="none" w:sz="0" w:space="0" w:color="auto"/>
        <w:right w:val="none" w:sz="0" w:space="0" w:color="auto"/>
      </w:divBdr>
    </w:div>
    <w:div w:id="1494880286">
      <w:bodyDiv w:val="1"/>
      <w:marLeft w:val="0"/>
      <w:marRight w:val="0"/>
      <w:marTop w:val="0"/>
      <w:marBottom w:val="0"/>
      <w:divBdr>
        <w:top w:val="none" w:sz="0" w:space="0" w:color="auto"/>
        <w:left w:val="none" w:sz="0" w:space="0" w:color="auto"/>
        <w:bottom w:val="none" w:sz="0" w:space="0" w:color="auto"/>
        <w:right w:val="none" w:sz="0" w:space="0" w:color="auto"/>
      </w:divBdr>
    </w:div>
    <w:div w:id="1498156574">
      <w:bodyDiv w:val="1"/>
      <w:marLeft w:val="0"/>
      <w:marRight w:val="0"/>
      <w:marTop w:val="0"/>
      <w:marBottom w:val="0"/>
      <w:divBdr>
        <w:top w:val="none" w:sz="0" w:space="0" w:color="auto"/>
        <w:left w:val="none" w:sz="0" w:space="0" w:color="auto"/>
        <w:bottom w:val="none" w:sz="0" w:space="0" w:color="auto"/>
        <w:right w:val="none" w:sz="0" w:space="0" w:color="auto"/>
      </w:divBdr>
    </w:div>
    <w:div w:id="1585996856">
      <w:bodyDiv w:val="1"/>
      <w:marLeft w:val="0"/>
      <w:marRight w:val="0"/>
      <w:marTop w:val="0"/>
      <w:marBottom w:val="0"/>
      <w:divBdr>
        <w:top w:val="none" w:sz="0" w:space="0" w:color="auto"/>
        <w:left w:val="none" w:sz="0" w:space="0" w:color="auto"/>
        <w:bottom w:val="none" w:sz="0" w:space="0" w:color="auto"/>
        <w:right w:val="none" w:sz="0" w:space="0" w:color="auto"/>
      </w:divBdr>
    </w:div>
    <w:div w:id="1586724819">
      <w:bodyDiv w:val="1"/>
      <w:marLeft w:val="0"/>
      <w:marRight w:val="0"/>
      <w:marTop w:val="0"/>
      <w:marBottom w:val="0"/>
      <w:divBdr>
        <w:top w:val="none" w:sz="0" w:space="0" w:color="auto"/>
        <w:left w:val="none" w:sz="0" w:space="0" w:color="auto"/>
        <w:bottom w:val="none" w:sz="0" w:space="0" w:color="auto"/>
        <w:right w:val="none" w:sz="0" w:space="0" w:color="auto"/>
      </w:divBdr>
    </w:div>
    <w:div w:id="1655907915">
      <w:bodyDiv w:val="1"/>
      <w:marLeft w:val="0"/>
      <w:marRight w:val="0"/>
      <w:marTop w:val="0"/>
      <w:marBottom w:val="0"/>
      <w:divBdr>
        <w:top w:val="none" w:sz="0" w:space="0" w:color="auto"/>
        <w:left w:val="none" w:sz="0" w:space="0" w:color="auto"/>
        <w:bottom w:val="none" w:sz="0" w:space="0" w:color="auto"/>
        <w:right w:val="none" w:sz="0" w:space="0" w:color="auto"/>
      </w:divBdr>
    </w:div>
    <w:div w:id="1682469914">
      <w:bodyDiv w:val="1"/>
      <w:marLeft w:val="0"/>
      <w:marRight w:val="0"/>
      <w:marTop w:val="0"/>
      <w:marBottom w:val="0"/>
      <w:divBdr>
        <w:top w:val="none" w:sz="0" w:space="0" w:color="auto"/>
        <w:left w:val="none" w:sz="0" w:space="0" w:color="auto"/>
        <w:bottom w:val="none" w:sz="0" w:space="0" w:color="auto"/>
        <w:right w:val="none" w:sz="0" w:space="0" w:color="auto"/>
      </w:divBdr>
    </w:div>
    <w:div w:id="1683126871">
      <w:bodyDiv w:val="1"/>
      <w:marLeft w:val="0"/>
      <w:marRight w:val="0"/>
      <w:marTop w:val="0"/>
      <w:marBottom w:val="0"/>
      <w:divBdr>
        <w:top w:val="none" w:sz="0" w:space="0" w:color="auto"/>
        <w:left w:val="none" w:sz="0" w:space="0" w:color="auto"/>
        <w:bottom w:val="none" w:sz="0" w:space="0" w:color="auto"/>
        <w:right w:val="none" w:sz="0" w:space="0" w:color="auto"/>
      </w:divBdr>
    </w:div>
    <w:div w:id="1698657531">
      <w:bodyDiv w:val="1"/>
      <w:marLeft w:val="0"/>
      <w:marRight w:val="0"/>
      <w:marTop w:val="0"/>
      <w:marBottom w:val="0"/>
      <w:divBdr>
        <w:top w:val="none" w:sz="0" w:space="0" w:color="auto"/>
        <w:left w:val="none" w:sz="0" w:space="0" w:color="auto"/>
        <w:bottom w:val="none" w:sz="0" w:space="0" w:color="auto"/>
        <w:right w:val="none" w:sz="0" w:space="0" w:color="auto"/>
      </w:divBdr>
    </w:div>
    <w:div w:id="1713772249">
      <w:bodyDiv w:val="1"/>
      <w:marLeft w:val="0"/>
      <w:marRight w:val="0"/>
      <w:marTop w:val="0"/>
      <w:marBottom w:val="0"/>
      <w:divBdr>
        <w:top w:val="none" w:sz="0" w:space="0" w:color="auto"/>
        <w:left w:val="none" w:sz="0" w:space="0" w:color="auto"/>
        <w:bottom w:val="none" w:sz="0" w:space="0" w:color="auto"/>
        <w:right w:val="none" w:sz="0" w:space="0" w:color="auto"/>
      </w:divBdr>
    </w:div>
    <w:div w:id="1728068591">
      <w:bodyDiv w:val="1"/>
      <w:marLeft w:val="0"/>
      <w:marRight w:val="0"/>
      <w:marTop w:val="0"/>
      <w:marBottom w:val="0"/>
      <w:divBdr>
        <w:top w:val="none" w:sz="0" w:space="0" w:color="auto"/>
        <w:left w:val="none" w:sz="0" w:space="0" w:color="auto"/>
        <w:bottom w:val="none" w:sz="0" w:space="0" w:color="auto"/>
        <w:right w:val="none" w:sz="0" w:space="0" w:color="auto"/>
      </w:divBdr>
    </w:div>
    <w:div w:id="1729300971">
      <w:bodyDiv w:val="1"/>
      <w:marLeft w:val="0"/>
      <w:marRight w:val="0"/>
      <w:marTop w:val="0"/>
      <w:marBottom w:val="0"/>
      <w:divBdr>
        <w:top w:val="none" w:sz="0" w:space="0" w:color="auto"/>
        <w:left w:val="none" w:sz="0" w:space="0" w:color="auto"/>
        <w:bottom w:val="none" w:sz="0" w:space="0" w:color="auto"/>
        <w:right w:val="none" w:sz="0" w:space="0" w:color="auto"/>
      </w:divBdr>
    </w:div>
    <w:div w:id="1735741480">
      <w:bodyDiv w:val="1"/>
      <w:marLeft w:val="0"/>
      <w:marRight w:val="0"/>
      <w:marTop w:val="0"/>
      <w:marBottom w:val="0"/>
      <w:divBdr>
        <w:top w:val="none" w:sz="0" w:space="0" w:color="auto"/>
        <w:left w:val="none" w:sz="0" w:space="0" w:color="auto"/>
        <w:bottom w:val="none" w:sz="0" w:space="0" w:color="auto"/>
        <w:right w:val="none" w:sz="0" w:space="0" w:color="auto"/>
      </w:divBdr>
    </w:div>
    <w:div w:id="1768193247">
      <w:bodyDiv w:val="1"/>
      <w:marLeft w:val="0"/>
      <w:marRight w:val="0"/>
      <w:marTop w:val="0"/>
      <w:marBottom w:val="0"/>
      <w:divBdr>
        <w:top w:val="none" w:sz="0" w:space="0" w:color="auto"/>
        <w:left w:val="none" w:sz="0" w:space="0" w:color="auto"/>
        <w:bottom w:val="none" w:sz="0" w:space="0" w:color="auto"/>
        <w:right w:val="none" w:sz="0" w:space="0" w:color="auto"/>
      </w:divBdr>
    </w:div>
    <w:div w:id="1769278547">
      <w:bodyDiv w:val="1"/>
      <w:marLeft w:val="0"/>
      <w:marRight w:val="0"/>
      <w:marTop w:val="0"/>
      <w:marBottom w:val="0"/>
      <w:divBdr>
        <w:top w:val="none" w:sz="0" w:space="0" w:color="auto"/>
        <w:left w:val="none" w:sz="0" w:space="0" w:color="auto"/>
        <w:bottom w:val="none" w:sz="0" w:space="0" w:color="auto"/>
        <w:right w:val="none" w:sz="0" w:space="0" w:color="auto"/>
      </w:divBdr>
    </w:div>
    <w:div w:id="1806238900">
      <w:bodyDiv w:val="1"/>
      <w:marLeft w:val="0"/>
      <w:marRight w:val="0"/>
      <w:marTop w:val="0"/>
      <w:marBottom w:val="0"/>
      <w:divBdr>
        <w:top w:val="none" w:sz="0" w:space="0" w:color="auto"/>
        <w:left w:val="none" w:sz="0" w:space="0" w:color="auto"/>
        <w:bottom w:val="none" w:sz="0" w:space="0" w:color="auto"/>
        <w:right w:val="none" w:sz="0" w:space="0" w:color="auto"/>
      </w:divBdr>
    </w:div>
    <w:div w:id="1820415329">
      <w:bodyDiv w:val="1"/>
      <w:marLeft w:val="0"/>
      <w:marRight w:val="0"/>
      <w:marTop w:val="0"/>
      <w:marBottom w:val="0"/>
      <w:divBdr>
        <w:top w:val="none" w:sz="0" w:space="0" w:color="auto"/>
        <w:left w:val="none" w:sz="0" w:space="0" w:color="auto"/>
        <w:bottom w:val="none" w:sz="0" w:space="0" w:color="auto"/>
        <w:right w:val="none" w:sz="0" w:space="0" w:color="auto"/>
      </w:divBdr>
    </w:div>
    <w:div w:id="1881480154">
      <w:bodyDiv w:val="1"/>
      <w:marLeft w:val="0"/>
      <w:marRight w:val="0"/>
      <w:marTop w:val="0"/>
      <w:marBottom w:val="0"/>
      <w:divBdr>
        <w:top w:val="none" w:sz="0" w:space="0" w:color="auto"/>
        <w:left w:val="none" w:sz="0" w:space="0" w:color="auto"/>
        <w:bottom w:val="none" w:sz="0" w:space="0" w:color="auto"/>
        <w:right w:val="none" w:sz="0" w:space="0" w:color="auto"/>
      </w:divBdr>
    </w:div>
    <w:div w:id="1900943426">
      <w:bodyDiv w:val="1"/>
      <w:marLeft w:val="0"/>
      <w:marRight w:val="0"/>
      <w:marTop w:val="0"/>
      <w:marBottom w:val="0"/>
      <w:divBdr>
        <w:top w:val="none" w:sz="0" w:space="0" w:color="auto"/>
        <w:left w:val="none" w:sz="0" w:space="0" w:color="auto"/>
        <w:bottom w:val="none" w:sz="0" w:space="0" w:color="auto"/>
        <w:right w:val="none" w:sz="0" w:space="0" w:color="auto"/>
      </w:divBdr>
    </w:div>
    <w:div w:id="1902907967">
      <w:bodyDiv w:val="1"/>
      <w:marLeft w:val="0"/>
      <w:marRight w:val="0"/>
      <w:marTop w:val="0"/>
      <w:marBottom w:val="0"/>
      <w:divBdr>
        <w:top w:val="none" w:sz="0" w:space="0" w:color="auto"/>
        <w:left w:val="none" w:sz="0" w:space="0" w:color="auto"/>
        <w:bottom w:val="none" w:sz="0" w:space="0" w:color="auto"/>
        <w:right w:val="none" w:sz="0" w:space="0" w:color="auto"/>
      </w:divBdr>
    </w:div>
    <w:div w:id="1915846584">
      <w:bodyDiv w:val="1"/>
      <w:marLeft w:val="0"/>
      <w:marRight w:val="0"/>
      <w:marTop w:val="0"/>
      <w:marBottom w:val="0"/>
      <w:divBdr>
        <w:top w:val="none" w:sz="0" w:space="0" w:color="auto"/>
        <w:left w:val="none" w:sz="0" w:space="0" w:color="auto"/>
        <w:bottom w:val="none" w:sz="0" w:space="0" w:color="auto"/>
        <w:right w:val="none" w:sz="0" w:space="0" w:color="auto"/>
      </w:divBdr>
    </w:div>
    <w:div w:id="1917006777">
      <w:bodyDiv w:val="1"/>
      <w:marLeft w:val="0"/>
      <w:marRight w:val="0"/>
      <w:marTop w:val="0"/>
      <w:marBottom w:val="0"/>
      <w:divBdr>
        <w:top w:val="none" w:sz="0" w:space="0" w:color="auto"/>
        <w:left w:val="none" w:sz="0" w:space="0" w:color="auto"/>
        <w:bottom w:val="none" w:sz="0" w:space="0" w:color="auto"/>
        <w:right w:val="none" w:sz="0" w:space="0" w:color="auto"/>
      </w:divBdr>
    </w:div>
    <w:div w:id="1926525894">
      <w:bodyDiv w:val="1"/>
      <w:marLeft w:val="0"/>
      <w:marRight w:val="0"/>
      <w:marTop w:val="0"/>
      <w:marBottom w:val="0"/>
      <w:divBdr>
        <w:top w:val="none" w:sz="0" w:space="0" w:color="auto"/>
        <w:left w:val="none" w:sz="0" w:space="0" w:color="auto"/>
        <w:bottom w:val="none" w:sz="0" w:space="0" w:color="auto"/>
        <w:right w:val="none" w:sz="0" w:space="0" w:color="auto"/>
      </w:divBdr>
    </w:div>
    <w:div w:id="1932934263">
      <w:bodyDiv w:val="1"/>
      <w:marLeft w:val="0"/>
      <w:marRight w:val="0"/>
      <w:marTop w:val="0"/>
      <w:marBottom w:val="0"/>
      <w:divBdr>
        <w:top w:val="none" w:sz="0" w:space="0" w:color="auto"/>
        <w:left w:val="none" w:sz="0" w:space="0" w:color="auto"/>
        <w:bottom w:val="none" w:sz="0" w:space="0" w:color="auto"/>
        <w:right w:val="none" w:sz="0" w:space="0" w:color="auto"/>
      </w:divBdr>
    </w:div>
    <w:div w:id="2013099302">
      <w:bodyDiv w:val="1"/>
      <w:marLeft w:val="0"/>
      <w:marRight w:val="0"/>
      <w:marTop w:val="0"/>
      <w:marBottom w:val="0"/>
      <w:divBdr>
        <w:top w:val="none" w:sz="0" w:space="0" w:color="auto"/>
        <w:left w:val="none" w:sz="0" w:space="0" w:color="auto"/>
        <w:bottom w:val="none" w:sz="0" w:space="0" w:color="auto"/>
        <w:right w:val="none" w:sz="0" w:space="0" w:color="auto"/>
      </w:divBdr>
    </w:div>
    <w:div w:id="2040931779">
      <w:bodyDiv w:val="1"/>
      <w:marLeft w:val="0"/>
      <w:marRight w:val="0"/>
      <w:marTop w:val="0"/>
      <w:marBottom w:val="0"/>
      <w:divBdr>
        <w:top w:val="none" w:sz="0" w:space="0" w:color="auto"/>
        <w:left w:val="none" w:sz="0" w:space="0" w:color="auto"/>
        <w:bottom w:val="none" w:sz="0" w:space="0" w:color="auto"/>
        <w:right w:val="none" w:sz="0" w:space="0" w:color="auto"/>
      </w:divBdr>
    </w:div>
    <w:div w:id="2059354527">
      <w:bodyDiv w:val="1"/>
      <w:marLeft w:val="0"/>
      <w:marRight w:val="0"/>
      <w:marTop w:val="0"/>
      <w:marBottom w:val="0"/>
      <w:divBdr>
        <w:top w:val="none" w:sz="0" w:space="0" w:color="auto"/>
        <w:left w:val="none" w:sz="0" w:space="0" w:color="auto"/>
        <w:bottom w:val="none" w:sz="0" w:space="0" w:color="auto"/>
        <w:right w:val="none" w:sz="0" w:space="0" w:color="auto"/>
      </w:divBdr>
      <w:divsChild>
        <w:div w:id="592855645">
          <w:marLeft w:val="0"/>
          <w:marRight w:val="0"/>
          <w:marTop w:val="0"/>
          <w:marBottom w:val="0"/>
          <w:divBdr>
            <w:top w:val="none" w:sz="0" w:space="0" w:color="auto"/>
            <w:left w:val="none" w:sz="0" w:space="0" w:color="auto"/>
            <w:bottom w:val="none" w:sz="0" w:space="0" w:color="auto"/>
            <w:right w:val="none" w:sz="0" w:space="0" w:color="auto"/>
          </w:divBdr>
          <w:divsChild>
            <w:div w:id="1313950573">
              <w:marLeft w:val="0"/>
              <w:marRight w:val="0"/>
              <w:marTop w:val="0"/>
              <w:marBottom w:val="0"/>
              <w:divBdr>
                <w:top w:val="none" w:sz="0" w:space="0" w:color="auto"/>
                <w:left w:val="none" w:sz="0" w:space="0" w:color="auto"/>
                <w:bottom w:val="none" w:sz="0" w:space="0" w:color="auto"/>
                <w:right w:val="none" w:sz="0" w:space="0" w:color="auto"/>
              </w:divBdr>
              <w:divsChild>
                <w:div w:id="817961878">
                  <w:marLeft w:val="-225"/>
                  <w:marRight w:val="-225"/>
                  <w:marTop w:val="0"/>
                  <w:marBottom w:val="0"/>
                  <w:divBdr>
                    <w:top w:val="none" w:sz="0" w:space="0" w:color="auto"/>
                    <w:left w:val="none" w:sz="0" w:space="0" w:color="auto"/>
                    <w:bottom w:val="none" w:sz="0" w:space="0" w:color="auto"/>
                    <w:right w:val="none" w:sz="0" w:space="0" w:color="auto"/>
                  </w:divBdr>
                  <w:divsChild>
                    <w:div w:id="1959095872">
                      <w:marLeft w:val="0"/>
                      <w:marRight w:val="0"/>
                      <w:marTop w:val="0"/>
                      <w:marBottom w:val="0"/>
                      <w:divBdr>
                        <w:top w:val="none" w:sz="0" w:space="0" w:color="auto"/>
                        <w:left w:val="none" w:sz="0" w:space="0" w:color="auto"/>
                        <w:bottom w:val="none" w:sz="0" w:space="0" w:color="auto"/>
                        <w:right w:val="none" w:sz="0" w:space="0" w:color="auto"/>
                      </w:divBdr>
                      <w:divsChild>
                        <w:div w:id="88876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330651">
      <w:bodyDiv w:val="1"/>
      <w:marLeft w:val="0"/>
      <w:marRight w:val="0"/>
      <w:marTop w:val="0"/>
      <w:marBottom w:val="0"/>
      <w:divBdr>
        <w:top w:val="none" w:sz="0" w:space="0" w:color="auto"/>
        <w:left w:val="none" w:sz="0" w:space="0" w:color="auto"/>
        <w:bottom w:val="none" w:sz="0" w:space="0" w:color="auto"/>
        <w:right w:val="none" w:sz="0" w:space="0" w:color="auto"/>
      </w:divBdr>
    </w:div>
    <w:div w:id="2070691992">
      <w:bodyDiv w:val="1"/>
      <w:marLeft w:val="0"/>
      <w:marRight w:val="0"/>
      <w:marTop w:val="0"/>
      <w:marBottom w:val="0"/>
      <w:divBdr>
        <w:top w:val="none" w:sz="0" w:space="0" w:color="auto"/>
        <w:left w:val="none" w:sz="0" w:space="0" w:color="auto"/>
        <w:bottom w:val="none" w:sz="0" w:space="0" w:color="auto"/>
        <w:right w:val="none" w:sz="0" w:space="0" w:color="auto"/>
      </w:divBdr>
    </w:div>
    <w:div w:id="2078937651">
      <w:bodyDiv w:val="1"/>
      <w:marLeft w:val="0"/>
      <w:marRight w:val="0"/>
      <w:marTop w:val="0"/>
      <w:marBottom w:val="0"/>
      <w:divBdr>
        <w:top w:val="none" w:sz="0" w:space="0" w:color="auto"/>
        <w:left w:val="none" w:sz="0" w:space="0" w:color="auto"/>
        <w:bottom w:val="none" w:sz="0" w:space="0" w:color="auto"/>
        <w:right w:val="none" w:sz="0" w:space="0" w:color="auto"/>
      </w:divBdr>
    </w:div>
    <w:div w:id="2104566965">
      <w:bodyDiv w:val="1"/>
      <w:marLeft w:val="0"/>
      <w:marRight w:val="0"/>
      <w:marTop w:val="0"/>
      <w:marBottom w:val="0"/>
      <w:divBdr>
        <w:top w:val="none" w:sz="0" w:space="0" w:color="auto"/>
        <w:left w:val="none" w:sz="0" w:space="0" w:color="auto"/>
        <w:bottom w:val="none" w:sz="0" w:space="0" w:color="auto"/>
        <w:right w:val="none" w:sz="0" w:space="0" w:color="auto"/>
      </w:divBdr>
    </w:div>
    <w:div w:id="212272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chart" Target="charts/chart2.xml"/><Relationship Id="rId38"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chart" Target="charts/chart1.xml"/><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chart" Target="charts/chart4.xml"/></Relationships>
</file>

<file path=word/_rels/footnotes.xml.rels><?xml version="1.0" encoding="UTF-8" standalone="yes"?>
<Relationships xmlns="http://schemas.openxmlformats.org/package/2006/relationships"><Relationship Id="rId3" Type="http://schemas.openxmlformats.org/officeDocument/2006/relationships/hyperlink" Target="http://www.gloucestershire.gov.uk/inform/index.cfm?articleid=119821" TargetMode="External"/><Relationship Id="rId2" Type="http://schemas.openxmlformats.org/officeDocument/2006/relationships/hyperlink" Target="https://inform.gloucestershire.gov.uk/viewpage.aspx?c=page&amp;page=PopulationProjections" TargetMode="External"/><Relationship Id="rId1" Type="http://schemas.openxmlformats.org/officeDocument/2006/relationships/hyperlink" Target="http://www.gloucestershire.gov.uk/inform/index.cfm?articleid=9472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jelf\AppData\Local\Microsoft\Windows\Temporary%20Internet%20Files\Content.Outlook\ZZIFJJUT\Full%20Report%20-%20Parental%20Survey%20re%2030%20hours%20free%20childcare%20-%203%20July%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jelf\AppData\Local\Microsoft\Windows\Temporary%20Internet%20Files\Content.Outlook\ZZIFJJUT\Full%20Report%20-%20Parental%20Survey%20re%2030%20hours%20free%20childcare%20-%203%20July%20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VRSHIR160\rjelf$\Desktop\Copy%20of%20Full%20Report%20-%20Parental%20Survey%20re%2030%20hours%20free%20childcare%20-%203%20July%202017%20from%20Row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VRSHIR160\rjelf$\Desktop\Copy%20of%20Full%20Report%20-%20Parental%20Survey%20re%2030%20hours%20free%20childcare%20-%203%20July%202017%20from%20Row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VRSHIR160\rjelf$\Desktop\Copy%20of%20Full%20Report%20-%20Parental%20Survey%20re%2030%20hours%20free%20childcare%20-%203%20July%202017%20from%20Row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District of</a:t>
            </a:r>
            <a:r>
              <a:rPr lang="en-US" sz="1400" baseline="0"/>
              <a:t> responses</a:t>
            </a:r>
            <a:endParaRPr lang="en-US" sz="1400"/>
          </a:p>
        </c:rich>
      </c:tx>
      <c:overlay val="0"/>
    </c:title>
    <c:autoTitleDeleted val="0"/>
    <c:plotArea>
      <c:layout/>
      <c:pieChart>
        <c:varyColors val="1"/>
        <c:ser>
          <c:idx val="0"/>
          <c:order val="0"/>
          <c:tx>
            <c:strRef>
              <c:f>Charts!$P$4</c:f>
              <c:strCache>
                <c:ptCount val="1"/>
                <c:pt idx="0">
                  <c:v>Responses</c:v>
                </c:pt>
              </c:strCache>
            </c:strRef>
          </c:tx>
          <c:dLbls>
            <c:dLbl>
              <c:idx val="3"/>
              <c:layout>
                <c:manualLayout>
                  <c:x val="1.2085267909593345E-2"/>
                  <c:y val="-0.16836791043696106"/>
                </c:manualLayout>
              </c:layout>
              <c:showLegendKey val="0"/>
              <c:showVal val="0"/>
              <c:showCatName val="1"/>
              <c:showSerName val="0"/>
              <c:showPercent val="1"/>
              <c:showBubbleSize val="0"/>
            </c:dLbl>
            <c:dLbl>
              <c:idx val="6"/>
              <c:tx>
                <c:rich>
                  <a:bodyPr/>
                  <a:lstStyle/>
                  <a:p>
                    <a:r>
                      <a:rPr lang="en-US"/>
                      <a:t>Not matched
8%</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Charts!$O$5:$O$11</c:f>
              <c:strCache>
                <c:ptCount val="7"/>
                <c:pt idx="0">
                  <c:v>Cheltenham</c:v>
                </c:pt>
                <c:pt idx="1">
                  <c:v>Cotswold</c:v>
                </c:pt>
                <c:pt idx="2">
                  <c:v>Forest of Dean</c:v>
                </c:pt>
                <c:pt idx="3">
                  <c:v>Gloucester</c:v>
                </c:pt>
                <c:pt idx="4">
                  <c:v>Stroud</c:v>
                </c:pt>
                <c:pt idx="5">
                  <c:v>Tewkesbury</c:v>
                </c:pt>
                <c:pt idx="6">
                  <c:v>Could not be matched</c:v>
                </c:pt>
              </c:strCache>
            </c:strRef>
          </c:cat>
          <c:val>
            <c:numRef>
              <c:f>Charts!$P$5:$P$11</c:f>
              <c:numCache>
                <c:formatCode>General</c:formatCode>
                <c:ptCount val="7"/>
                <c:pt idx="0">
                  <c:v>95</c:v>
                </c:pt>
                <c:pt idx="1">
                  <c:v>70</c:v>
                </c:pt>
                <c:pt idx="2">
                  <c:v>46</c:v>
                </c:pt>
                <c:pt idx="3">
                  <c:v>115</c:v>
                </c:pt>
                <c:pt idx="4">
                  <c:v>88</c:v>
                </c:pt>
                <c:pt idx="5">
                  <c:v>71</c:v>
                </c:pt>
                <c:pt idx="6">
                  <c:v>44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Age of children by district</a:t>
            </a:r>
          </a:p>
        </c:rich>
      </c:tx>
      <c:overlay val="0"/>
    </c:title>
    <c:autoTitleDeleted val="0"/>
    <c:plotArea>
      <c:layout/>
      <c:barChart>
        <c:barDir val="col"/>
        <c:grouping val="percentStacked"/>
        <c:varyColors val="0"/>
        <c:ser>
          <c:idx val="0"/>
          <c:order val="0"/>
          <c:tx>
            <c:strRef>
              <c:f>Charts!$B$51</c:f>
              <c:strCache>
                <c:ptCount val="1"/>
                <c:pt idx="0">
                  <c:v>Age 1</c:v>
                </c:pt>
              </c:strCache>
            </c:strRef>
          </c:tx>
          <c:invertIfNegative val="0"/>
          <c:cat>
            <c:strRef>
              <c:f>Charts!$A$52:$A$59</c:f>
              <c:strCache>
                <c:ptCount val="8"/>
                <c:pt idx="0">
                  <c:v>Cheltenham</c:v>
                </c:pt>
                <c:pt idx="1">
                  <c:v>Cotswold</c:v>
                </c:pt>
                <c:pt idx="2">
                  <c:v>Forest of Dean</c:v>
                </c:pt>
                <c:pt idx="3">
                  <c:v>Gloucester</c:v>
                </c:pt>
                <c:pt idx="4">
                  <c:v>Stroud</c:v>
                </c:pt>
                <c:pt idx="5">
                  <c:v>Tewkesbury</c:v>
                </c:pt>
                <c:pt idx="6">
                  <c:v>Not matched</c:v>
                </c:pt>
                <c:pt idx="7">
                  <c:v>Grand Total</c:v>
                </c:pt>
              </c:strCache>
            </c:strRef>
          </c:cat>
          <c:val>
            <c:numRef>
              <c:f>Charts!$B$52:$B$59</c:f>
              <c:numCache>
                <c:formatCode>General</c:formatCode>
                <c:ptCount val="8"/>
                <c:pt idx="0">
                  <c:v>19</c:v>
                </c:pt>
                <c:pt idx="1">
                  <c:v>8</c:v>
                </c:pt>
                <c:pt idx="2">
                  <c:v>11</c:v>
                </c:pt>
                <c:pt idx="3">
                  <c:v>30</c:v>
                </c:pt>
                <c:pt idx="4">
                  <c:v>17</c:v>
                </c:pt>
                <c:pt idx="5">
                  <c:v>15</c:v>
                </c:pt>
                <c:pt idx="6">
                  <c:v>8</c:v>
                </c:pt>
                <c:pt idx="7">
                  <c:v>108</c:v>
                </c:pt>
              </c:numCache>
            </c:numRef>
          </c:val>
        </c:ser>
        <c:ser>
          <c:idx val="1"/>
          <c:order val="1"/>
          <c:tx>
            <c:strRef>
              <c:f>Charts!$C$51</c:f>
              <c:strCache>
                <c:ptCount val="1"/>
                <c:pt idx="0">
                  <c:v>Age 2</c:v>
                </c:pt>
              </c:strCache>
            </c:strRef>
          </c:tx>
          <c:invertIfNegative val="0"/>
          <c:cat>
            <c:strRef>
              <c:f>Charts!$A$52:$A$59</c:f>
              <c:strCache>
                <c:ptCount val="8"/>
                <c:pt idx="0">
                  <c:v>Cheltenham</c:v>
                </c:pt>
                <c:pt idx="1">
                  <c:v>Cotswold</c:v>
                </c:pt>
                <c:pt idx="2">
                  <c:v>Forest of Dean</c:v>
                </c:pt>
                <c:pt idx="3">
                  <c:v>Gloucester</c:v>
                </c:pt>
                <c:pt idx="4">
                  <c:v>Stroud</c:v>
                </c:pt>
                <c:pt idx="5">
                  <c:v>Tewkesbury</c:v>
                </c:pt>
                <c:pt idx="6">
                  <c:v>Not matched</c:v>
                </c:pt>
                <c:pt idx="7">
                  <c:v>Grand Total</c:v>
                </c:pt>
              </c:strCache>
            </c:strRef>
          </c:cat>
          <c:val>
            <c:numRef>
              <c:f>Charts!$C$52:$C$59</c:f>
              <c:numCache>
                <c:formatCode>General</c:formatCode>
                <c:ptCount val="8"/>
                <c:pt idx="0">
                  <c:v>29</c:v>
                </c:pt>
                <c:pt idx="1">
                  <c:v>33</c:v>
                </c:pt>
                <c:pt idx="2">
                  <c:v>16</c:v>
                </c:pt>
                <c:pt idx="3">
                  <c:v>39</c:v>
                </c:pt>
                <c:pt idx="4">
                  <c:v>27</c:v>
                </c:pt>
                <c:pt idx="5">
                  <c:v>34</c:v>
                </c:pt>
                <c:pt idx="6">
                  <c:v>13</c:v>
                </c:pt>
                <c:pt idx="7">
                  <c:v>191</c:v>
                </c:pt>
              </c:numCache>
            </c:numRef>
          </c:val>
        </c:ser>
        <c:ser>
          <c:idx val="2"/>
          <c:order val="2"/>
          <c:tx>
            <c:strRef>
              <c:f>Charts!$D$51</c:f>
              <c:strCache>
                <c:ptCount val="1"/>
                <c:pt idx="0">
                  <c:v>Age 3</c:v>
                </c:pt>
              </c:strCache>
            </c:strRef>
          </c:tx>
          <c:invertIfNegative val="0"/>
          <c:cat>
            <c:strRef>
              <c:f>Charts!$A$52:$A$59</c:f>
              <c:strCache>
                <c:ptCount val="8"/>
                <c:pt idx="0">
                  <c:v>Cheltenham</c:v>
                </c:pt>
                <c:pt idx="1">
                  <c:v>Cotswold</c:v>
                </c:pt>
                <c:pt idx="2">
                  <c:v>Forest of Dean</c:v>
                </c:pt>
                <c:pt idx="3">
                  <c:v>Gloucester</c:v>
                </c:pt>
                <c:pt idx="4">
                  <c:v>Stroud</c:v>
                </c:pt>
                <c:pt idx="5">
                  <c:v>Tewkesbury</c:v>
                </c:pt>
                <c:pt idx="6">
                  <c:v>Not matched</c:v>
                </c:pt>
                <c:pt idx="7">
                  <c:v>Grand Total</c:v>
                </c:pt>
              </c:strCache>
            </c:strRef>
          </c:cat>
          <c:val>
            <c:numRef>
              <c:f>Charts!$D$52:$D$59</c:f>
              <c:numCache>
                <c:formatCode>General</c:formatCode>
                <c:ptCount val="8"/>
                <c:pt idx="0">
                  <c:v>60</c:v>
                </c:pt>
                <c:pt idx="1">
                  <c:v>31</c:v>
                </c:pt>
                <c:pt idx="2">
                  <c:v>21</c:v>
                </c:pt>
                <c:pt idx="3">
                  <c:v>54</c:v>
                </c:pt>
                <c:pt idx="4">
                  <c:v>48</c:v>
                </c:pt>
                <c:pt idx="5">
                  <c:v>25</c:v>
                </c:pt>
                <c:pt idx="6">
                  <c:v>19</c:v>
                </c:pt>
                <c:pt idx="7">
                  <c:v>258</c:v>
                </c:pt>
              </c:numCache>
            </c:numRef>
          </c:val>
        </c:ser>
        <c:ser>
          <c:idx val="3"/>
          <c:order val="3"/>
          <c:tx>
            <c:strRef>
              <c:f>Charts!$E$51</c:f>
              <c:strCache>
                <c:ptCount val="1"/>
                <c:pt idx="0">
                  <c:v>Age 4</c:v>
                </c:pt>
              </c:strCache>
            </c:strRef>
          </c:tx>
          <c:invertIfNegative val="0"/>
          <c:cat>
            <c:strRef>
              <c:f>Charts!$A$52:$A$59</c:f>
              <c:strCache>
                <c:ptCount val="8"/>
                <c:pt idx="0">
                  <c:v>Cheltenham</c:v>
                </c:pt>
                <c:pt idx="1">
                  <c:v>Cotswold</c:v>
                </c:pt>
                <c:pt idx="2">
                  <c:v>Forest of Dean</c:v>
                </c:pt>
                <c:pt idx="3">
                  <c:v>Gloucester</c:v>
                </c:pt>
                <c:pt idx="4">
                  <c:v>Stroud</c:v>
                </c:pt>
                <c:pt idx="5">
                  <c:v>Tewkesbury</c:v>
                </c:pt>
                <c:pt idx="6">
                  <c:v>Not matched</c:v>
                </c:pt>
                <c:pt idx="7">
                  <c:v>Grand Total</c:v>
                </c:pt>
              </c:strCache>
            </c:strRef>
          </c:cat>
          <c:val>
            <c:numRef>
              <c:f>Charts!$E$52:$E$59</c:f>
              <c:numCache>
                <c:formatCode>General</c:formatCode>
                <c:ptCount val="8"/>
                <c:pt idx="0">
                  <c:v>7</c:v>
                </c:pt>
                <c:pt idx="1">
                  <c:v>9</c:v>
                </c:pt>
                <c:pt idx="2">
                  <c:v>7</c:v>
                </c:pt>
                <c:pt idx="3">
                  <c:v>14</c:v>
                </c:pt>
                <c:pt idx="4">
                  <c:v>12</c:v>
                </c:pt>
                <c:pt idx="5">
                  <c:v>9</c:v>
                </c:pt>
                <c:pt idx="6">
                  <c:v>7</c:v>
                </c:pt>
                <c:pt idx="7">
                  <c:v>65</c:v>
                </c:pt>
              </c:numCache>
            </c:numRef>
          </c:val>
        </c:ser>
        <c:dLbls>
          <c:showLegendKey val="0"/>
          <c:showVal val="0"/>
          <c:showCatName val="0"/>
          <c:showSerName val="0"/>
          <c:showPercent val="0"/>
          <c:showBubbleSize val="0"/>
        </c:dLbls>
        <c:gapWidth val="150"/>
        <c:overlap val="100"/>
        <c:axId val="73240960"/>
        <c:axId val="73242496"/>
      </c:barChart>
      <c:catAx>
        <c:axId val="73240960"/>
        <c:scaling>
          <c:orientation val="minMax"/>
        </c:scaling>
        <c:delete val="0"/>
        <c:axPos val="b"/>
        <c:majorTickMark val="out"/>
        <c:minorTickMark val="none"/>
        <c:tickLblPos val="nextTo"/>
        <c:crossAx val="73242496"/>
        <c:crosses val="autoZero"/>
        <c:auto val="1"/>
        <c:lblAlgn val="ctr"/>
        <c:lblOffset val="100"/>
        <c:noMultiLvlLbl val="0"/>
      </c:catAx>
      <c:valAx>
        <c:axId val="73242496"/>
        <c:scaling>
          <c:orientation val="minMax"/>
        </c:scaling>
        <c:delete val="0"/>
        <c:axPos val="l"/>
        <c:majorGridlines/>
        <c:numFmt formatCode="0%" sourceLinked="1"/>
        <c:majorTickMark val="out"/>
        <c:minorTickMark val="none"/>
        <c:tickLblPos val="nextTo"/>
        <c:crossAx val="73240960"/>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Breakdown of childcare provision used</a:t>
            </a:r>
            <a:r>
              <a:rPr lang="en-GB" sz="1400" baseline="0"/>
              <a:t> by parents of</a:t>
            </a:r>
            <a:r>
              <a:rPr lang="en-GB" sz="1400"/>
              <a:t> 3 &amp; 4 year olds</a:t>
            </a:r>
          </a:p>
        </c:rich>
      </c:tx>
      <c:overlay val="0"/>
    </c:title>
    <c:autoTitleDeleted val="0"/>
    <c:plotArea>
      <c:layout/>
      <c:barChart>
        <c:barDir val="col"/>
        <c:grouping val="clustered"/>
        <c:varyColors val="0"/>
        <c:ser>
          <c:idx val="0"/>
          <c:order val="0"/>
          <c:tx>
            <c:strRef>
              <c:f>Charts!$J$167</c:f>
              <c:strCache>
                <c:ptCount val="1"/>
                <c:pt idx="0">
                  <c:v>Free entitlement</c:v>
                </c:pt>
              </c:strCache>
            </c:strRef>
          </c:tx>
          <c:invertIfNegative val="0"/>
          <c:cat>
            <c:strRef>
              <c:f>Charts!$I$168:$I$173</c:f>
              <c:strCache>
                <c:ptCount val="6"/>
                <c:pt idx="0">
                  <c:v>none</c:v>
                </c:pt>
                <c:pt idx="1">
                  <c:v>less than 15</c:v>
                </c:pt>
                <c:pt idx="2">
                  <c:v>15 hours</c:v>
                </c:pt>
                <c:pt idx="3">
                  <c:v>15 to 30 extra</c:v>
                </c:pt>
                <c:pt idx="4">
                  <c:v>More than 30</c:v>
                </c:pt>
                <c:pt idx="5">
                  <c:v>blank</c:v>
                </c:pt>
              </c:strCache>
            </c:strRef>
          </c:cat>
          <c:val>
            <c:numRef>
              <c:f>Charts!$J$168:$J$173</c:f>
              <c:numCache>
                <c:formatCode>General</c:formatCode>
                <c:ptCount val="6"/>
                <c:pt idx="0">
                  <c:v>42</c:v>
                </c:pt>
                <c:pt idx="1">
                  <c:v>32</c:v>
                </c:pt>
                <c:pt idx="2">
                  <c:v>206</c:v>
                </c:pt>
                <c:pt idx="3">
                  <c:v>30</c:v>
                </c:pt>
                <c:pt idx="4">
                  <c:v>13</c:v>
                </c:pt>
              </c:numCache>
            </c:numRef>
          </c:val>
        </c:ser>
        <c:ser>
          <c:idx val="1"/>
          <c:order val="1"/>
          <c:tx>
            <c:strRef>
              <c:f>Charts!$K$167</c:f>
              <c:strCache>
                <c:ptCount val="1"/>
                <c:pt idx="0">
                  <c:v>Formal paid care</c:v>
                </c:pt>
              </c:strCache>
            </c:strRef>
          </c:tx>
          <c:invertIfNegative val="0"/>
          <c:cat>
            <c:strRef>
              <c:f>Charts!$I$168:$I$173</c:f>
              <c:strCache>
                <c:ptCount val="6"/>
                <c:pt idx="0">
                  <c:v>none</c:v>
                </c:pt>
                <c:pt idx="1">
                  <c:v>less than 15</c:v>
                </c:pt>
                <c:pt idx="2">
                  <c:v>15 hours</c:v>
                </c:pt>
                <c:pt idx="3">
                  <c:v>15 to 30 extra</c:v>
                </c:pt>
                <c:pt idx="4">
                  <c:v>More than 30</c:v>
                </c:pt>
                <c:pt idx="5">
                  <c:v>blank</c:v>
                </c:pt>
              </c:strCache>
            </c:strRef>
          </c:cat>
          <c:val>
            <c:numRef>
              <c:f>Charts!$K$168:$K$173</c:f>
              <c:numCache>
                <c:formatCode>General</c:formatCode>
                <c:ptCount val="6"/>
                <c:pt idx="0">
                  <c:v>69</c:v>
                </c:pt>
                <c:pt idx="1">
                  <c:v>90</c:v>
                </c:pt>
                <c:pt idx="2">
                  <c:v>28</c:v>
                </c:pt>
                <c:pt idx="3">
                  <c:v>65</c:v>
                </c:pt>
                <c:pt idx="4">
                  <c:v>62</c:v>
                </c:pt>
                <c:pt idx="5">
                  <c:v>9</c:v>
                </c:pt>
              </c:numCache>
            </c:numRef>
          </c:val>
        </c:ser>
        <c:ser>
          <c:idx val="2"/>
          <c:order val="2"/>
          <c:tx>
            <c:strRef>
              <c:f>Charts!$L$167</c:f>
              <c:strCache>
                <c:ptCount val="1"/>
                <c:pt idx="0">
                  <c:v>Informal paid care</c:v>
                </c:pt>
              </c:strCache>
            </c:strRef>
          </c:tx>
          <c:invertIfNegative val="0"/>
          <c:cat>
            <c:strRef>
              <c:f>Charts!$I$168:$I$173</c:f>
              <c:strCache>
                <c:ptCount val="6"/>
                <c:pt idx="0">
                  <c:v>none</c:v>
                </c:pt>
                <c:pt idx="1">
                  <c:v>less than 15</c:v>
                </c:pt>
                <c:pt idx="2">
                  <c:v>15 hours</c:v>
                </c:pt>
                <c:pt idx="3">
                  <c:v>15 to 30 extra</c:v>
                </c:pt>
                <c:pt idx="4">
                  <c:v>More than 30</c:v>
                </c:pt>
                <c:pt idx="5">
                  <c:v>blank</c:v>
                </c:pt>
              </c:strCache>
            </c:strRef>
          </c:cat>
          <c:val>
            <c:numRef>
              <c:f>Charts!$L$168:$L$173</c:f>
              <c:numCache>
                <c:formatCode>General</c:formatCode>
                <c:ptCount val="6"/>
                <c:pt idx="0">
                  <c:v>181</c:v>
                </c:pt>
                <c:pt idx="1">
                  <c:v>86</c:v>
                </c:pt>
                <c:pt idx="2">
                  <c:v>5</c:v>
                </c:pt>
                <c:pt idx="3">
                  <c:v>34</c:v>
                </c:pt>
                <c:pt idx="4">
                  <c:v>7</c:v>
                </c:pt>
                <c:pt idx="5">
                  <c:v>10</c:v>
                </c:pt>
              </c:numCache>
            </c:numRef>
          </c:val>
        </c:ser>
        <c:dLbls>
          <c:showLegendKey val="0"/>
          <c:showVal val="0"/>
          <c:showCatName val="0"/>
          <c:showSerName val="0"/>
          <c:showPercent val="0"/>
          <c:showBubbleSize val="0"/>
        </c:dLbls>
        <c:gapWidth val="150"/>
        <c:axId val="54416128"/>
        <c:axId val="54417664"/>
      </c:barChart>
      <c:catAx>
        <c:axId val="54416128"/>
        <c:scaling>
          <c:orientation val="minMax"/>
        </c:scaling>
        <c:delete val="0"/>
        <c:axPos val="b"/>
        <c:majorTickMark val="out"/>
        <c:minorTickMark val="none"/>
        <c:tickLblPos val="nextTo"/>
        <c:crossAx val="54417664"/>
        <c:crosses val="autoZero"/>
        <c:auto val="1"/>
        <c:lblAlgn val="ctr"/>
        <c:lblOffset val="100"/>
        <c:noMultiLvlLbl val="0"/>
      </c:catAx>
      <c:valAx>
        <c:axId val="54417664"/>
        <c:scaling>
          <c:orientation val="minMax"/>
        </c:scaling>
        <c:delete val="0"/>
        <c:axPos val="l"/>
        <c:majorGridlines/>
        <c:numFmt formatCode="General" sourceLinked="1"/>
        <c:majorTickMark val="out"/>
        <c:minorTickMark val="none"/>
        <c:tickLblPos val="nextTo"/>
        <c:crossAx val="54416128"/>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Percentage of childcare hours used by parents</a:t>
            </a:r>
            <a:r>
              <a:rPr lang="en-GB" sz="1400" baseline="0"/>
              <a:t> of </a:t>
            </a:r>
            <a:r>
              <a:rPr lang="en-GB" sz="1400"/>
              <a:t>3 &amp; 4 year olds</a:t>
            </a:r>
          </a:p>
        </c:rich>
      </c:tx>
      <c:overlay val="0"/>
    </c:title>
    <c:autoTitleDeleted val="0"/>
    <c:plotArea>
      <c:layout/>
      <c:barChart>
        <c:barDir val="col"/>
        <c:grouping val="clustered"/>
        <c:varyColors val="0"/>
        <c:ser>
          <c:idx val="0"/>
          <c:order val="0"/>
          <c:tx>
            <c:strRef>
              <c:f>Charts!$J$177</c:f>
              <c:strCache>
                <c:ptCount val="1"/>
                <c:pt idx="0">
                  <c:v>Free entitlement</c:v>
                </c:pt>
              </c:strCache>
            </c:strRef>
          </c:tx>
          <c:invertIfNegative val="0"/>
          <c:cat>
            <c:strRef>
              <c:f>Charts!$I$178:$I$183</c:f>
              <c:strCache>
                <c:ptCount val="6"/>
                <c:pt idx="0">
                  <c:v>none</c:v>
                </c:pt>
                <c:pt idx="1">
                  <c:v>less than 15</c:v>
                </c:pt>
                <c:pt idx="2">
                  <c:v>15 hours</c:v>
                </c:pt>
                <c:pt idx="3">
                  <c:v>15 to 30 extra</c:v>
                </c:pt>
                <c:pt idx="4">
                  <c:v>More than 30</c:v>
                </c:pt>
                <c:pt idx="5">
                  <c:v>blank</c:v>
                </c:pt>
              </c:strCache>
            </c:strRef>
          </c:cat>
          <c:val>
            <c:numRef>
              <c:f>Charts!$J$178:$J$183</c:f>
              <c:numCache>
                <c:formatCode>0.0</c:formatCode>
                <c:ptCount val="6"/>
                <c:pt idx="0">
                  <c:v>13.003095975232199</c:v>
                </c:pt>
                <c:pt idx="1">
                  <c:v>9.9071207430340564</c:v>
                </c:pt>
                <c:pt idx="2">
                  <c:v>63.777089783281738</c:v>
                </c:pt>
                <c:pt idx="3">
                  <c:v>9.2879256965944279</c:v>
                </c:pt>
                <c:pt idx="4">
                  <c:v>4.0247678018575854</c:v>
                </c:pt>
              </c:numCache>
            </c:numRef>
          </c:val>
        </c:ser>
        <c:ser>
          <c:idx val="1"/>
          <c:order val="1"/>
          <c:tx>
            <c:strRef>
              <c:f>Charts!$K$177</c:f>
              <c:strCache>
                <c:ptCount val="1"/>
                <c:pt idx="0">
                  <c:v>Formal paid care</c:v>
                </c:pt>
              </c:strCache>
            </c:strRef>
          </c:tx>
          <c:invertIfNegative val="0"/>
          <c:cat>
            <c:strRef>
              <c:f>Charts!$I$178:$I$183</c:f>
              <c:strCache>
                <c:ptCount val="6"/>
                <c:pt idx="0">
                  <c:v>none</c:v>
                </c:pt>
                <c:pt idx="1">
                  <c:v>less than 15</c:v>
                </c:pt>
                <c:pt idx="2">
                  <c:v>15 hours</c:v>
                </c:pt>
                <c:pt idx="3">
                  <c:v>15 to 30 extra</c:v>
                </c:pt>
                <c:pt idx="4">
                  <c:v>More than 30</c:v>
                </c:pt>
                <c:pt idx="5">
                  <c:v>blank</c:v>
                </c:pt>
              </c:strCache>
            </c:strRef>
          </c:cat>
          <c:val>
            <c:numRef>
              <c:f>Charts!$K$178:$K$183</c:f>
              <c:numCache>
                <c:formatCode>0.0</c:formatCode>
                <c:ptCount val="6"/>
                <c:pt idx="0">
                  <c:v>21.362229102167184</c:v>
                </c:pt>
                <c:pt idx="1">
                  <c:v>27.863777089783284</c:v>
                </c:pt>
                <c:pt idx="2">
                  <c:v>8.6687306501547994</c:v>
                </c:pt>
                <c:pt idx="3">
                  <c:v>20.123839009287927</c:v>
                </c:pt>
                <c:pt idx="4">
                  <c:v>19.195046439628484</c:v>
                </c:pt>
                <c:pt idx="5">
                  <c:v>2.7863777089783284</c:v>
                </c:pt>
              </c:numCache>
            </c:numRef>
          </c:val>
        </c:ser>
        <c:ser>
          <c:idx val="2"/>
          <c:order val="2"/>
          <c:tx>
            <c:strRef>
              <c:f>Charts!$L$177</c:f>
              <c:strCache>
                <c:ptCount val="1"/>
                <c:pt idx="0">
                  <c:v>Informal care</c:v>
                </c:pt>
              </c:strCache>
            </c:strRef>
          </c:tx>
          <c:invertIfNegative val="0"/>
          <c:cat>
            <c:strRef>
              <c:f>Charts!$I$178:$I$183</c:f>
              <c:strCache>
                <c:ptCount val="6"/>
                <c:pt idx="0">
                  <c:v>none</c:v>
                </c:pt>
                <c:pt idx="1">
                  <c:v>less than 15</c:v>
                </c:pt>
                <c:pt idx="2">
                  <c:v>15 hours</c:v>
                </c:pt>
                <c:pt idx="3">
                  <c:v>15 to 30 extra</c:v>
                </c:pt>
                <c:pt idx="4">
                  <c:v>More than 30</c:v>
                </c:pt>
                <c:pt idx="5">
                  <c:v>blank</c:v>
                </c:pt>
              </c:strCache>
            </c:strRef>
          </c:cat>
          <c:val>
            <c:numRef>
              <c:f>Charts!$L$178:$L$183</c:f>
              <c:numCache>
                <c:formatCode>0.0</c:formatCode>
                <c:ptCount val="6"/>
                <c:pt idx="0">
                  <c:v>56.037151702786382</c:v>
                </c:pt>
                <c:pt idx="1">
                  <c:v>26.625386996904027</c:v>
                </c:pt>
                <c:pt idx="2">
                  <c:v>1.5479876160990713</c:v>
                </c:pt>
                <c:pt idx="3">
                  <c:v>10.526315789473685</c:v>
                </c:pt>
                <c:pt idx="4">
                  <c:v>2.1671826625386998</c:v>
                </c:pt>
                <c:pt idx="5">
                  <c:v>3.0959752321981426</c:v>
                </c:pt>
              </c:numCache>
            </c:numRef>
          </c:val>
        </c:ser>
        <c:dLbls>
          <c:showLegendKey val="0"/>
          <c:showVal val="0"/>
          <c:showCatName val="0"/>
          <c:showSerName val="0"/>
          <c:showPercent val="0"/>
          <c:showBubbleSize val="0"/>
        </c:dLbls>
        <c:gapWidth val="150"/>
        <c:axId val="68464640"/>
        <c:axId val="68466176"/>
      </c:barChart>
      <c:catAx>
        <c:axId val="68464640"/>
        <c:scaling>
          <c:orientation val="minMax"/>
        </c:scaling>
        <c:delete val="0"/>
        <c:axPos val="b"/>
        <c:majorTickMark val="out"/>
        <c:minorTickMark val="none"/>
        <c:tickLblPos val="nextTo"/>
        <c:crossAx val="68466176"/>
        <c:crosses val="autoZero"/>
        <c:auto val="1"/>
        <c:lblAlgn val="ctr"/>
        <c:lblOffset val="100"/>
        <c:noMultiLvlLbl val="0"/>
      </c:catAx>
      <c:valAx>
        <c:axId val="68466176"/>
        <c:scaling>
          <c:orientation val="minMax"/>
        </c:scaling>
        <c:delete val="0"/>
        <c:axPos val="l"/>
        <c:majorGridlines/>
        <c:title>
          <c:tx>
            <c:rich>
              <a:bodyPr rot="-5400000" vert="horz"/>
              <a:lstStyle/>
              <a:p>
                <a:pPr>
                  <a:defRPr/>
                </a:pPr>
                <a:r>
                  <a:rPr lang="en-GB" b="1">
                    <a:solidFill>
                      <a:sysClr val="windowText" lastClr="000000"/>
                    </a:solidFill>
                  </a:rPr>
                  <a:t>% of </a:t>
                </a:r>
                <a:r>
                  <a:rPr lang="en-GB"/>
                  <a:t>respondents with children aged 3&amp;4</a:t>
                </a:r>
              </a:p>
            </c:rich>
          </c:tx>
          <c:layout>
            <c:manualLayout>
              <c:xMode val="edge"/>
              <c:yMode val="edge"/>
              <c:x val="2.1367521367521368E-2"/>
              <c:y val="0.12216890825340854"/>
            </c:manualLayout>
          </c:layout>
          <c:overlay val="0"/>
        </c:title>
        <c:numFmt formatCode="0.0" sourceLinked="1"/>
        <c:majorTickMark val="out"/>
        <c:minorTickMark val="none"/>
        <c:tickLblPos val="nextTo"/>
        <c:crossAx val="68464640"/>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GB" sz="1400" b="1">
                <a:effectLst/>
              </a:rPr>
              <a:t>Need for all year round or term time only childcare by district</a:t>
            </a:r>
            <a:endParaRPr lang="en-GB" sz="1400">
              <a:effectLst/>
            </a:endParaRPr>
          </a:p>
        </c:rich>
      </c:tx>
      <c:overlay val="0"/>
    </c:title>
    <c:autoTitleDeleted val="0"/>
    <c:plotArea>
      <c:layout/>
      <c:barChart>
        <c:barDir val="col"/>
        <c:grouping val="clustered"/>
        <c:varyColors val="0"/>
        <c:ser>
          <c:idx val="0"/>
          <c:order val="0"/>
          <c:tx>
            <c:strRef>
              <c:f>Sheet2!$B$93</c:f>
              <c:strCache>
                <c:ptCount val="1"/>
                <c:pt idx="0">
                  <c:v>All year round</c:v>
                </c:pt>
              </c:strCache>
            </c:strRef>
          </c:tx>
          <c:invertIfNegative val="0"/>
          <c:cat>
            <c:strRef>
              <c:f>Sheet2!$A$94:$A$100</c:f>
              <c:strCache>
                <c:ptCount val="7"/>
                <c:pt idx="0">
                  <c:v>Cheltenham</c:v>
                </c:pt>
                <c:pt idx="1">
                  <c:v>Cotswold</c:v>
                </c:pt>
                <c:pt idx="2">
                  <c:v>Forest of Dean</c:v>
                </c:pt>
                <c:pt idx="3">
                  <c:v>Gloucester</c:v>
                </c:pt>
                <c:pt idx="4">
                  <c:v>Stroud</c:v>
                </c:pt>
                <c:pt idx="5">
                  <c:v>Tewkesbury</c:v>
                </c:pt>
                <c:pt idx="6">
                  <c:v>Unknown</c:v>
                </c:pt>
              </c:strCache>
            </c:strRef>
          </c:cat>
          <c:val>
            <c:numRef>
              <c:f>Sheet2!$B$94:$B$100</c:f>
              <c:numCache>
                <c:formatCode>General</c:formatCode>
                <c:ptCount val="7"/>
                <c:pt idx="0">
                  <c:v>67</c:v>
                </c:pt>
                <c:pt idx="1">
                  <c:v>45</c:v>
                </c:pt>
                <c:pt idx="2">
                  <c:v>28</c:v>
                </c:pt>
                <c:pt idx="3">
                  <c:v>87</c:v>
                </c:pt>
                <c:pt idx="4">
                  <c:v>56</c:v>
                </c:pt>
                <c:pt idx="5">
                  <c:v>57</c:v>
                </c:pt>
                <c:pt idx="6">
                  <c:v>30</c:v>
                </c:pt>
              </c:numCache>
            </c:numRef>
          </c:val>
        </c:ser>
        <c:ser>
          <c:idx val="1"/>
          <c:order val="1"/>
          <c:tx>
            <c:strRef>
              <c:f>Sheet2!$C$93</c:f>
              <c:strCache>
                <c:ptCount val="1"/>
                <c:pt idx="0">
                  <c:v>Term time</c:v>
                </c:pt>
              </c:strCache>
            </c:strRef>
          </c:tx>
          <c:invertIfNegative val="0"/>
          <c:cat>
            <c:strRef>
              <c:f>Sheet2!$A$94:$A$100</c:f>
              <c:strCache>
                <c:ptCount val="7"/>
                <c:pt idx="0">
                  <c:v>Cheltenham</c:v>
                </c:pt>
                <c:pt idx="1">
                  <c:v>Cotswold</c:v>
                </c:pt>
                <c:pt idx="2">
                  <c:v>Forest of Dean</c:v>
                </c:pt>
                <c:pt idx="3">
                  <c:v>Gloucester</c:v>
                </c:pt>
                <c:pt idx="4">
                  <c:v>Stroud</c:v>
                </c:pt>
                <c:pt idx="5">
                  <c:v>Tewkesbury</c:v>
                </c:pt>
                <c:pt idx="6">
                  <c:v>Unknown</c:v>
                </c:pt>
              </c:strCache>
            </c:strRef>
          </c:cat>
          <c:val>
            <c:numRef>
              <c:f>Sheet2!$C$94:$C$100</c:f>
              <c:numCache>
                <c:formatCode>General</c:formatCode>
                <c:ptCount val="7"/>
                <c:pt idx="0">
                  <c:v>28</c:v>
                </c:pt>
                <c:pt idx="1">
                  <c:v>24</c:v>
                </c:pt>
                <c:pt idx="2">
                  <c:v>18</c:v>
                </c:pt>
                <c:pt idx="3">
                  <c:v>27</c:v>
                </c:pt>
                <c:pt idx="4">
                  <c:v>32</c:v>
                </c:pt>
                <c:pt idx="5">
                  <c:v>14</c:v>
                </c:pt>
                <c:pt idx="6">
                  <c:v>12</c:v>
                </c:pt>
              </c:numCache>
            </c:numRef>
          </c:val>
        </c:ser>
        <c:ser>
          <c:idx val="2"/>
          <c:order val="2"/>
          <c:tx>
            <c:strRef>
              <c:f>Sheet2!$D$93</c:f>
              <c:strCache>
                <c:ptCount val="1"/>
                <c:pt idx="0">
                  <c:v>Unknown</c:v>
                </c:pt>
              </c:strCache>
            </c:strRef>
          </c:tx>
          <c:invertIfNegative val="0"/>
          <c:cat>
            <c:strRef>
              <c:f>Sheet2!$A$94:$A$100</c:f>
              <c:strCache>
                <c:ptCount val="7"/>
                <c:pt idx="0">
                  <c:v>Cheltenham</c:v>
                </c:pt>
                <c:pt idx="1">
                  <c:v>Cotswold</c:v>
                </c:pt>
                <c:pt idx="2">
                  <c:v>Forest of Dean</c:v>
                </c:pt>
                <c:pt idx="3">
                  <c:v>Gloucester</c:v>
                </c:pt>
                <c:pt idx="4">
                  <c:v>Stroud</c:v>
                </c:pt>
                <c:pt idx="5">
                  <c:v>Tewkesbury</c:v>
                </c:pt>
                <c:pt idx="6">
                  <c:v>Unknown</c:v>
                </c:pt>
              </c:strCache>
            </c:strRef>
          </c:cat>
          <c:val>
            <c:numRef>
              <c:f>Sheet2!$D$94:$D$100</c:f>
              <c:numCache>
                <c:formatCode>General</c:formatCode>
                <c:ptCount val="7"/>
                <c:pt idx="1">
                  <c:v>1</c:v>
                </c:pt>
                <c:pt idx="3">
                  <c:v>1</c:v>
                </c:pt>
                <c:pt idx="6">
                  <c:v>2</c:v>
                </c:pt>
              </c:numCache>
            </c:numRef>
          </c:val>
        </c:ser>
        <c:dLbls>
          <c:showLegendKey val="0"/>
          <c:showVal val="0"/>
          <c:showCatName val="0"/>
          <c:showSerName val="0"/>
          <c:showPercent val="0"/>
          <c:showBubbleSize val="0"/>
        </c:dLbls>
        <c:gapWidth val="150"/>
        <c:axId val="73011200"/>
        <c:axId val="73012736"/>
      </c:barChart>
      <c:catAx>
        <c:axId val="73011200"/>
        <c:scaling>
          <c:orientation val="minMax"/>
        </c:scaling>
        <c:delete val="0"/>
        <c:axPos val="b"/>
        <c:majorTickMark val="out"/>
        <c:minorTickMark val="none"/>
        <c:tickLblPos val="nextTo"/>
        <c:crossAx val="73012736"/>
        <c:crosses val="autoZero"/>
        <c:auto val="1"/>
        <c:lblAlgn val="ctr"/>
        <c:lblOffset val="100"/>
        <c:noMultiLvlLbl val="0"/>
      </c:catAx>
      <c:valAx>
        <c:axId val="73012736"/>
        <c:scaling>
          <c:orientation val="minMax"/>
        </c:scaling>
        <c:delete val="0"/>
        <c:axPos val="l"/>
        <c:majorGridlines/>
        <c:numFmt formatCode="General" sourceLinked="1"/>
        <c:majorTickMark val="out"/>
        <c:minorTickMark val="none"/>
        <c:tickLblPos val="nextTo"/>
        <c:crossAx val="730112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7AB35-A589-42AD-83B6-5439247FB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12410</Words>
  <Characters>70740</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82985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dlawson</dc:creator>
  <cp:lastModifiedBy>GILES, Elizabeth</cp:lastModifiedBy>
  <cp:revision>3</cp:revision>
  <cp:lastPrinted>2017-10-13T10:06:00Z</cp:lastPrinted>
  <dcterms:created xsi:type="dcterms:W3CDTF">2018-03-21T14:54:00Z</dcterms:created>
  <dcterms:modified xsi:type="dcterms:W3CDTF">2018-03-21T14:57:00Z</dcterms:modified>
</cp:coreProperties>
</file>