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3F1D9" w14:textId="74034776" w:rsidR="004B5C4A" w:rsidRPr="00950DDA" w:rsidRDefault="004B5C4A" w:rsidP="004B5C4A">
      <w:pPr>
        <w:pStyle w:val="Heading1"/>
        <w:jc w:val="center"/>
        <w:rPr>
          <w:rFonts w:ascii="Arial" w:hAnsi="Arial" w:cs="Arial"/>
        </w:rPr>
      </w:pPr>
      <w:bookmarkStart w:id="0" w:name="_GoBack"/>
      <w:bookmarkEnd w:id="0"/>
      <w:r w:rsidRPr="00950DDA">
        <w:rPr>
          <w:rFonts w:ascii="Arial" w:hAnsi="Arial" w:cs="Arial"/>
        </w:rPr>
        <w:t>Census 20</w:t>
      </w:r>
      <w:r w:rsidR="00875DB6" w:rsidRPr="00950DDA">
        <w:rPr>
          <w:rFonts w:ascii="Arial" w:hAnsi="Arial" w:cs="Arial"/>
        </w:rPr>
        <w:t>2</w:t>
      </w:r>
      <w:r w:rsidRPr="00950DDA">
        <w:rPr>
          <w:rFonts w:ascii="Arial" w:hAnsi="Arial" w:cs="Arial"/>
        </w:rPr>
        <w:t>1 – First Release now published</w:t>
      </w:r>
    </w:p>
    <w:p w14:paraId="699BB7D9" w14:textId="77777777" w:rsidR="004B5C4A" w:rsidRPr="00950DDA" w:rsidRDefault="004B5C4A" w:rsidP="004B5C4A">
      <w:pPr>
        <w:rPr>
          <w:rFonts w:ascii="Arial" w:hAnsi="Arial" w:cs="Arial"/>
        </w:rPr>
      </w:pPr>
    </w:p>
    <w:p w14:paraId="5379FEB6" w14:textId="09D2BF4E" w:rsidR="00462109" w:rsidRPr="00950DDA" w:rsidRDefault="00371993" w:rsidP="00371993">
      <w:pPr>
        <w:rPr>
          <w:rFonts w:ascii="Arial" w:hAnsi="Arial" w:cs="Arial"/>
          <w:color w:val="000000"/>
        </w:rPr>
      </w:pPr>
      <w:r w:rsidRPr="00950DDA">
        <w:rPr>
          <w:rFonts w:ascii="Arial" w:hAnsi="Arial" w:cs="Arial"/>
        </w:rPr>
        <w:t>On 28</w:t>
      </w:r>
      <w:r w:rsidRPr="00950DDA">
        <w:rPr>
          <w:rFonts w:ascii="Arial" w:hAnsi="Arial" w:cs="Arial"/>
          <w:vertAlign w:val="superscript"/>
        </w:rPr>
        <w:t>th</w:t>
      </w:r>
      <w:r w:rsidRPr="00950DDA">
        <w:rPr>
          <w:rFonts w:ascii="Arial" w:hAnsi="Arial" w:cs="Arial"/>
        </w:rPr>
        <w:t xml:space="preserve"> June 2022 the Office for National Statistics (ONS) released the first results from the latest national Census which took place on 21</w:t>
      </w:r>
      <w:r w:rsidRPr="00950DDA">
        <w:rPr>
          <w:rFonts w:ascii="Arial" w:hAnsi="Arial" w:cs="Arial"/>
          <w:vertAlign w:val="superscript"/>
        </w:rPr>
        <w:t>st</w:t>
      </w:r>
      <w:r w:rsidRPr="00950DDA">
        <w:rPr>
          <w:rFonts w:ascii="Arial" w:hAnsi="Arial" w:cs="Arial"/>
        </w:rPr>
        <w:t xml:space="preserve"> March 2021</w:t>
      </w:r>
      <w:r w:rsidR="00462109" w:rsidRPr="00950DDA">
        <w:rPr>
          <w:rFonts w:ascii="Arial" w:hAnsi="Arial" w:cs="Arial"/>
          <w:color w:val="000000"/>
        </w:rPr>
        <w:t>. These results give us a glimpse of how our local population has changed in the past decade.</w:t>
      </w:r>
    </w:p>
    <w:p w14:paraId="05C8246A" w14:textId="6912974F" w:rsidR="007D047E" w:rsidRPr="00950DDA" w:rsidRDefault="007D047E" w:rsidP="007D047E">
      <w:pPr>
        <w:rPr>
          <w:rFonts w:ascii="Arial" w:hAnsi="Arial" w:cs="Arial"/>
          <w:color w:val="000000"/>
        </w:rPr>
      </w:pPr>
      <w:r w:rsidRPr="00950DDA">
        <w:rPr>
          <w:rFonts w:ascii="Arial" w:hAnsi="Arial" w:cs="Arial"/>
          <w:i/>
          <w:iCs/>
          <w:color w:val="000000"/>
        </w:rPr>
        <w:t>“The census gives us the richest possible picture of society across England and Wales and is hugely important to inform decisions about all of our public services, from education to healthcare, and across the private sector. The results from this census will give us a crucial baseline from which to monitor and manage change as we emerge from the pandemic.”</w:t>
      </w:r>
      <w:r w:rsidRPr="00950DDA">
        <w:rPr>
          <w:rFonts w:ascii="Arial" w:hAnsi="Arial" w:cs="Arial"/>
          <w:color w:val="000000"/>
        </w:rPr>
        <w:t xml:space="preserve"> Deputy National Statistician Pete Benton.</w:t>
      </w:r>
    </w:p>
    <w:p w14:paraId="176345DF" w14:textId="28B93BC2" w:rsidR="0071548F" w:rsidRPr="00950DDA" w:rsidRDefault="0071548F" w:rsidP="0071548F">
      <w:pPr>
        <w:rPr>
          <w:rFonts w:ascii="Arial" w:hAnsi="Arial" w:cs="Arial"/>
          <w:color w:val="000000"/>
        </w:rPr>
      </w:pPr>
      <w:r w:rsidRPr="00950DDA">
        <w:rPr>
          <w:rFonts w:ascii="Arial" w:hAnsi="Arial" w:cs="Arial"/>
          <w:color w:val="000000"/>
        </w:rPr>
        <w:t>Census 2021 first results includes five datasets containing population and household estimates for England and for Wales, rounded to the nearest 100, at local authority level. These are:</w:t>
      </w:r>
    </w:p>
    <w:p w14:paraId="74FA42CC" w14:textId="77777777" w:rsidR="0071548F" w:rsidRPr="00950DDA" w:rsidRDefault="0071548F" w:rsidP="0071548F">
      <w:pPr>
        <w:pStyle w:val="ListParagraph"/>
        <w:numPr>
          <w:ilvl w:val="0"/>
          <w:numId w:val="4"/>
        </w:numPr>
        <w:rPr>
          <w:rFonts w:ascii="Arial" w:hAnsi="Arial" w:cs="Arial"/>
          <w:color w:val="000000"/>
        </w:rPr>
      </w:pPr>
      <w:r w:rsidRPr="00950DDA">
        <w:rPr>
          <w:rFonts w:ascii="Arial" w:hAnsi="Arial" w:cs="Arial"/>
          <w:color w:val="000000"/>
        </w:rPr>
        <w:t>usual resident population by sex</w:t>
      </w:r>
    </w:p>
    <w:p w14:paraId="3FE16F51" w14:textId="77777777" w:rsidR="0071548F" w:rsidRPr="00950DDA" w:rsidRDefault="0071548F" w:rsidP="0071548F">
      <w:pPr>
        <w:pStyle w:val="ListParagraph"/>
        <w:numPr>
          <w:ilvl w:val="0"/>
          <w:numId w:val="4"/>
        </w:numPr>
        <w:rPr>
          <w:rFonts w:ascii="Arial" w:hAnsi="Arial" w:cs="Arial"/>
          <w:color w:val="000000"/>
        </w:rPr>
      </w:pPr>
      <w:r w:rsidRPr="00950DDA">
        <w:rPr>
          <w:rFonts w:ascii="Arial" w:hAnsi="Arial" w:cs="Arial"/>
          <w:color w:val="000000"/>
        </w:rPr>
        <w:t>usual resident population by 5-year age group</w:t>
      </w:r>
    </w:p>
    <w:p w14:paraId="46783CC9" w14:textId="77777777" w:rsidR="0071548F" w:rsidRPr="00950DDA" w:rsidRDefault="0071548F" w:rsidP="0071548F">
      <w:pPr>
        <w:pStyle w:val="ListParagraph"/>
        <w:numPr>
          <w:ilvl w:val="0"/>
          <w:numId w:val="4"/>
        </w:numPr>
        <w:rPr>
          <w:rFonts w:ascii="Arial" w:hAnsi="Arial" w:cs="Arial"/>
          <w:color w:val="000000"/>
        </w:rPr>
      </w:pPr>
      <w:r w:rsidRPr="00950DDA">
        <w:rPr>
          <w:rFonts w:ascii="Arial" w:hAnsi="Arial" w:cs="Arial"/>
          <w:color w:val="000000"/>
        </w:rPr>
        <w:t>usual resident population by sex and 5-year age group</w:t>
      </w:r>
    </w:p>
    <w:p w14:paraId="0DC0B401" w14:textId="77777777" w:rsidR="0071548F" w:rsidRPr="00950DDA" w:rsidRDefault="0071548F" w:rsidP="0071548F">
      <w:pPr>
        <w:pStyle w:val="ListParagraph"/>
        <w:numPr>
          <w:ilvl w:val="0"/>
          <w:numId w:val="4"/>
        </w:numPr>
        <w:rPr>
          <w:rFonts w:ascii="Arial" w:hAnsi="Arial" w:cs="Arial"/>
          <w:color w:val="000000"/>
        </w:rPr>
      </w:pPr>
      <w:r w:rsidRPr="00950DDA">
        <w:rPr>
          <w:rFonts w:ascii="Arial" w:hAnsi="Arial" w:cs="Arial"/>
          <w:color w:val="000000"/>
        </w:rPr>
        <w:t>usual resident population density</w:t>
      </w:r>
    </w:p>
    <w:p w14:paraId="0943A16C" w14:textId="321BBAE7" w:rsidR="0071548F" w:rsidRPr="00950DDA" w:rsidRDefault="0071548F" w:rsidP="00CB4B28">
      <w:pPr>
        <w:pStyle w:val="ListParagraph"/>
        <w:numPr>
          <w:ilvl w:val="0"/>
          <w:numId w:val="4"/>
        </w:numPr>
        <w:rPr>
          <w:rFonts w:ascii="Arial" w:hAnsi="Arial" w:cs="Arial"/>
          <w:color w:val="000000"/>
        </w:rPr>
      </w:pPr>
      <w:r w:rsidRPr="00950DDA">
        <w:rPr>
          <w:rFonts w:ascii="Arial" w:hAnsi="Arial" w:cs="Arial"/>
          <w:color w:val="000000"/>
        </w:rPr>
        <w:t>number of households</w:t>
      </w:r>
    </w:p>
    <w:p w14:paraId="6CDDFBD1" w14:textId="77777777" w:rsidR="00337607" w:rsidRPr="00950DDA" w:rsidRDefault="00337607" w:rsidP="00337607">
      <w:pPr>
        <w:pStyle w:val="ListParagraph"/>
        <w:rPr>
          <w:rFonts w:ascii="Arial" w:hAnsi="Arial" w:cs="Arial"/>
          <w:color w:val="000000"/>
        </w:rPr>
      </w:pPr>
    </w:p>
    <w:p w14:paraId="7F84DABC" w14:textId="33BEDCFE" w:rsidR="004B5C4A" w:rsidRPr="00950DDA" w:rsidRDefault="004B5C4A" w:rsidP="004B5C4A">
      <w:pPr>
        <w:pStyle w:val="Heading2"/>
        <w:rPr>
          <w:rFonts w:ascii="Arial" w:eastAsia="Times New Roman" w:hAnsi="Arial" w:cs="Arial"/>
          <w:lang w:eastAsia="en-GB"/>
        </w:rPr>
      </w:pPr>
      <w:r w:rsidRPr="00950DDA">
        <w:rPr>
          <w:rFonts w:ascii="Arial" w:eastAsia="Times New Roman" w:hAnsi="Arial" w:cs="Arial"/>
          <w:lang w:eastAsia="en-GB"/>
        </w:rPr>
        <w:t xml:space="preserve">What </w:t>
      </w:r>
      <w:r w:rsidR="00462109" w:rsidRPr="00950DDA">
        <w:rPr>
          <w:rFonts w:ascii="Arial" w:eastAsia="Times New Roman" w:hAnsi="Arial" w:cs="Arial"/>
          <w:lang w:eastAsia="en-GB"/>
        </w:rPr>
        <w:t>do the results tell us about Gloucestershire</w:t>
      </w:r>
      <w:r w:rsidRPr="00950DDA">
        <w:rPr>
          <w:rFonts w:ascii="Arial" w:eastAsia="Times New Roman" w:hAnsi="Arial" w:cs="Arial"/>
          <w:lang w:eastAsia="en-GB"/>
        </w:rPr>
        <w:t xml:space="preserve">? </w:t>
      </w:r>
    </w:p>
    <w:p w14:paraId="3C30DA9C" w14:textId="1FEBF5BD" w:rsidR="008901F4" w:rsidRPr="00950DDA" w:rsidRDefault="008901F4" w:rsidP="008901F4">
      <w:pPr>
        <w:pStyle w:val="Heading3"/>
        <w:rPr>
          <w:rFonts w:ascii="Arial" w:hAnsi="Arial" w:cs="Arial"/>
          <w:lang w:eastAsia="en-GB"/>
        </w:rPr>
      </w:pPr>
      <w:r w:rsidRPr="00950DDA">
        <w:rPr>
          <w:rFonts w:ascii="Arial" w:hAnsi="Arial" w:cs="Arial"/>
          <w:lang w:eastAsia="en-GB"/>
        </w:rPr>
        <w:t>The population of Gloucestershire</w:t>
      </w:r>
    </w:p>
    <w:p w14:paraId="02D42A11" w14:textId="65943572" w:rsidR="00875DB6" w:rsidRPr="00950DDA" w:rsidRDefault="002D15D7" w:rsidP="002D15D7">
      <w:pPr>
        <w:rPr>
          <w:rFonts w:ascii="Arial" w:hAnsi="Arial" w:cs="Arial"/>
          <w:lang w:eastAsia="en-GB"/>
        </w:rPr>
      </w:pPr>
      <w:r w:rsidRPr="00950DDA">
        <w:rPr>
          <w:rFonts w:ascii="Arial" w:hAnsi="Arial" w:cs="Arial"/>
          <w:lang w:eastAsia="en-GB"/>
        </w:rPr>
        <w:t>The usual resident population of Gloucestershire was 645,100 on Census Day, 21 March 2021. The population ha</w:t>
      </w:r>
      <w:r w:rsidR="00125480" w:rsidRPr="00950DDA">
        <w:rPr>
          <w:rFonts w:ascii="Arial" w:hAnsi="Arial" w:cs="Arial"/>
          <w:lang w:eastAsia="en-GB"/>
        </w:rPr>
        <w:t xml:space="preserve">s </w:t>
      </w:r>
      <w:r w:rsidRPr="00950DDA">
        <w:rPr>
          <w:rFonts w:ascii="Arial" w:hAnsi="Arial" w:cs="Arial"/>
          <w:lang w:eastAsia="en-GB"/>
        </w:rPr>
        <w:t>increased by more than 48,000 (8.1%) compared with Census Day 2011, when there were 596,984 people in Gloucestershire.</w:t>
      </w:r>
      <w:r w:rsidRPr="00950DDA">
        <w:rPr>
          <w:rFonts w:ascii="Arial" w:hAnsi="Arial" w:cs="Arial"/>
        </w:rPr>
        <w:t xml:space="preserve"> </w:t>
      </w:r>
      <w:r w:rsidRPr="00950DDA">
        <w:rPr>
          <w:rFonts w:ascii="Arial" w:hAnsi="Arial" w:cs="Arial"/>
          <w:lang w:eastAsia="en-GB"/>
        </w:rPr>
        <w:t>The rate of growth in Gloucestershire was higher than nationally, with the population of England and Wales increasing by 6.3% between 2011 and 20</w:t>
      </w:r>
      <w:r w:rsidR="00D0015C" w:rsidRPr="00950DDA">
        <w:rPr>
          <w:rFonts w:ascii="Arial" w:hAnsi="Arial" w:cs="Arial"/>
          <w:lang w:eastAsia="en-GB"/>
        </w:rPr>
        <w:t>2</w:t>
      </w:r>
      <w:r w:rsidRPr="00950DDA">
        <w:rPr>
          <w:rFonts w:ascii="Arial" w:hAnsi="Arial" w:cs="Arial"/>
          <w:lang w:eastAsia="en-GB"/>
        </w:rPr>
        <w:t xml:space="preserve">1. </w:t>
      </w:r>
    </w:p>
    <w:p w14:paraId="4B8DF5AF" w14:textId="291444C6" w:rsidR="002D15D7" w:rsidRPr="00950DDA" w:rsidRDefault="002D15D7" w:rsidP="002D15D7">
      <w:pPr>
        <w:rPr>
          <w:rFonts w:ascii="Arial" w:hAnsi="Arial" w:cs="Arial"/>
          <w:lang w:eastAsia="en-GB"/>
        </w:rPr>
      </w:pPr>
      <w:r w:rsidRPr="00950DDA">
        <w:rPr>
          <w:rFonts w:ascii="Arial" w:hAnsi="Arial" w:cs="Arial"/>
          <w:lang w:eastAsia="en-GB"/>
        </w:rPr>
        <w:t xml:space="preserve">The rate of population growth in Gloucestershire </w:t>
      </w:r>
      <w:r w:rsidR="00A41B6C" w:rsidRPr="00950DDA">
        <w:rPr>
          <w:rFonts w:ascii="Arial" w:hAnsi="Arial" w:cs="Arial"/>
          <w:lang w:eastAsia="en-GB"/>
        </w:rPr>
        <w:t xml:space="preserve">over the last decade has increased compared with the rate between 2001 and 2011, when the population grew by 5.7%. This differs from the picture seen nationally, with population growth in </w:t>
      </w:r>
      <w:r w:rsidRPr="00950DDA">
        <w:rPr>
          <w:rFonts w:ascii="Arial" w:hAnsi="Arial" w:cs="Arial"/>
          <w:lang w:eastAsia="en-GB"/>
        </w:rPr>
        <w:t>England and Wales decreas</w:t>
      </w:r>
      <w:r w:rsidR="00A41B6C" w:rsidRPr="00950DDA">
        <w:rPr>
          <w:rFonts w:ascii="Arial" w:hAnsi="Arial" w:cs="Arial"/>
          <w:lang w:eastAsia="en-GB"/>
        </w:rPr>
        <w:t>ing</w:t>
      </w:r>
      <w:r w:rsidRPr="00950DDA">
        <w:rPr>
          <w:rFonts w:ascii="Arial" w:hAnsi="Arial" w:cs="Arial"/>
          <w:lang w:eastAsia="en-GB"/>
        </w:rPr>
        <w:t xml:space="preserve"> slightly compared with the rate between 2001 and 2011, when the population grew by 7.8%</w:t>
      </w:r>
      <w:r w:rsidR="00A41B6C" w:rsidRPr="00950DDA">
        <w:rPr>
          <w:rFonts w:ascii="Arial" w:hAnsi="Arial" w:cs="Arial"/>
          <w:lang w:eastAsia="en-GB"/>
        </w:rPr>
        <w:t xml:space="preserve">. </w:t>
      </w:r>
    </w:p>
    <w:p w14:paraId="099F20D2" w14:textId="3905A4BC" w:rsidR="00A41B6C" w:rsidRPr="00950DDA" w:rsidRDefault="00A41B6C" w:rsidP="002D15D7">
      <w:pPr>
        <w:rPr>
          <w:rFonts w:ascii="Arial" w:hAnsi="Arial" w:cs="Arial"/>
          <w:lang w:eastAsia="en-GB"/>
        </w:rPr>
      </w:pPr>
      <w:r w:rsidRPr="00950DDA">
        <w:rPr>
          <w:rFonts w:ascii="Arial" w:hAnsi="Arial" w:cs="Arial"/>
          <w:lang w:eastAsia="en-GB"/>
        </w:rPr>
        <w:t xml:space="preserve">Across Gloucestershire, population growth was greatest in Tewkesbury, </w:t>
      </w:r>
      <w:r w:rsidR="00267C73" w:rsidRPr="00950DDA">
        <w:rPr>
          <w:rFonts w:ascii="Arial" w:hAnsi="Arial" w:cs="Arial"/>
          <w:lang w:eastAsia="en-GB"/>
        </w:rPr>
        <w:t xml:space="preserve">with the population </w:t>
      </w:r>
      <w:r w:rsidRPr="00950DDA">
        <w:rPr>
          <w:rFonts w:ascii="Arial" w:hAnsi="Arial" w:cs="Arial"/>
          <w:lang w:eastAsia="en-GB"/>
        </w:rPr>
        <w:t>increas</w:t>
      </w:r>
      <w:r w:rsidR="00267C73" w:rsidRPr="00950DDA">
        <w:rPr>
          <w:rFonts w:ascii="Arial" w:hAnsi="Arial" w:cs="Arial"/>
          <w:lang w:eastAsia="en-GB"/>
        </w:rPr>
        <w:t xml:space="preserve">ing </w:t>
      </w:r>
      <w:r w:rsidRPr="00950DDA">
        <w:rPr>
          <w:rFonts w:ascii="Arial" w:hAnsi="Arial" w:cs="Arial"/>
          <w:lang w:eastAsia="en-GB"/>
        </w:rPr>
        <w:t xml:space="preserve">by </w:t>
      </w:r>
      <w:r w:rsidR="00267C73" w:rsidRPr="00950DDA">
        <w:rPr>
          <w:rFonts w:ascii="Arial" w:hAnsi="Arial" w:cs="Arial"/>
          <w:lang w:eastAsia="en-GB"/>
        </w:rPr>
        <w:t>15</w:t>
      </w:r>
      <w:r w:rsidRPr="00950DDA">
        <w:rPr>
          <w:rFonts w:ascii="Arial" w:hAnsi="Arial" w:cs="Arial"/>
          <w:lang w:eastAsia="en-GB"/>
        </w:rPr>
        <w:t>.</w:t>
      </w:r>
      <w:r w:rsidR="00267C73" w:rsidRPr="00950DDA">
        <w:rPr>
          <w:rFonts w:ascii="Arial" w:hAnsi="Arial" w:cs="Arial"/>
          <w:lang w:eastAsia="en-GB"/>
        </w:rPr>
        <w:t>8</w:t>
      </w:r>
      <w:r w:rsidRPr="00950DDA">
        <w:rPr>
          <w:rFonts w:ascii="Arial" w:hAnsi="Arial" w:cs="Arial"/>
          <w:lang w:eastAsia="en-GB"/>
        </w:rPr>
        <w:t>% from 2011 (a gain of approximatel</w:t>
      </w:r>
      <w:r w:rsidR="00267C73" w:rsidRPr="00950DDA">
        <w:rPr>
          <w:rFonts w:ascii="Arial" w:hAnsi="Arial" w:cs="Arial"/>
          <w:lang w:eastAsia="en-GB"/>
        </w:rPr>
        <w:t>y 13,000 people</w:t>
      </w:r>
      <w:r w:rsidRPr="00950DDA">
        <w:rPr>
          <w:rFonts w:ascii="Arial" w:hAnsi="Arial" w:cs="Arial"/>
          <w:lang w:eastAsia="en-GB"/>
        </w:rPr>
        <w:t xml:space="preserve">). </w:t>
      </w:r>
      <w:r w:rsidR="00267C73" w:rsidRPr="00950DDA">
        <w:rPr>
          <w:rFonts w:ascii="Arial" w:hAnsi="Arial" w:cs="Arial"/>
          <w:lang w:eastAsia="en-GB"/>
        </w:rPr>
        <w:t xml:space="preserve"> </w:t>
      </w:r>
      <w:r w:rsidR="00267C73" w:rsidRPr="00950DDA">
        <w:rPr>
          <w:rFonts w:ascii="Arial" w:hAnsi="Arial" w:cs="Arial"/>
        </w:rPr>
        <w:t>As well as being the district with the highest growth in Gloucestershire, Tewkesbury has had one of the highest growth rates</w:t>
      </w:r>
      <w:r w:rsidR="00125480" w:rsidRPr="00950DDA">
        <w:rPr>
          <w:rFonts w:ascii="Arial" w:hAnsi="Arial" w:cs="Arial"/>
        </w:rPr>
        <w:t xml:space="preserve"> nationally</w:t>
      </w:r>
      <w:r w:rsidR="00267C73" w:rsidRPr="00950DDA">
        <w:rPr>
          <w:rFonts w:ascii="Arial" w:hAnsi="Arial" w:cs="Arial"/>
        </w:rPr>
        <w:t>, it was ranked 8</w:t>
      </w:r>
      <w:r w:rsidR="00267C73" w:rsidRPr="00950DDA">
        <w:rPr>
          <w:rFonts w:ascii="Arial" w:hAnsi="Arial" w:cs="Arial"/>
          <w:vertAlign w:val="superscript"/>
        </w:rPr>
        <w:t>th</w:t>
      </w:r>
      <w:r w:rsidR="00267C73" w:rsidRPr="00950DDA">
        <w:rPr>
          <w:rFonts w:ascii="Arial" w:hAnsi="Arial" w:cs="Arial"/>
        </w:rPr>
        <w:t xml:space="preserve"> out of 331 district </w:t>
      </w:r>
      <w:r w:rsidR="00125480" w:rsidRPr="00950DDA">
        <w:rPr>
          <w:rFonts w:ascii="Arial" w:hAnsi="Arial" w:cs="Arial"/>
        </w:rPr>
        <w:t xml:space="preserve">and </w:t>
      </w:r>
      <w:r w:rsidR="00125480" w:rsidRPr="00950DDA">
        <w:rPr>
          <w:rFonts w:ascii="Arial" w:hAnsi="Arial" w:cs="Arial"/>
          <w:lang w:eastAsia="en-GB"/>
        </w:rPr>
        <w:t>unitary</w:t>
      </w:r>
      <w:r w:rsidR="00267C73" w:rsidRPr="00950DDA">
        <w:rPr>
          <w:rFonts w:ascii="Arial" w:hAnsi="Arial" w:cs="Arial"/>
          <w:lang w:eastAsia="en-GB"/>
        </w:rPr>
        <w:t xml:space="preserve"> authorities</w:t>
      </w:r>
      <w:r w:rsidR="00125480" w:rsidRPr="00950DDA">
        <w:rPr>
          <w:rFonts w:ascii="Arial" w:hAnsi="Arial" w:cs="Arial"/>
          <w:lang w:eastAsia="en-GB"/>
        </w:rPr>
        <w:t xml:space="preserve"> in England and Wales and saw the greatest growth out of all authorities in the South West</w:t>
      </w:r>
      <w:r w:rsidR="00267C73" w:rsidRPr="00950DDA">
        <w:rPr>
          <w:rFonts w:ascii="Arial" w:hAnsi="Arial" w:cs="Arial"/>
          <w:lang w:eastAsia="en-GB"/>
        </w:rPr>
        <w:t xml:space="preserve">. </w:t>
      </w:r>
    </w:p>
    <w:p w14:paraId="1C182BAF" w14:textId="2FA1496A" w:rsidR="00125480" w:rsidRPr="00950DDA" w:rsidRDefault="00125480" w:rsidP="002D15D7">
      <w:pPr>
        <w:rPr>
          <w:rFonts w:ascii="Arial" w:hAnsi="Arial" w:cs="Arial"/>
          <w:lang w:eastAsia="en-GB"/>
        </w:rPr>
      </w:pPr>
      <w:r w:rsidRPr="00950DDA">
        <w:rPr>
          <w:rFonts w:ascii="Arial" w:hAnsi="Arial" w:cs="Arial"/>
          <w:lang w:eastAsia="en-GB"/>
        </w:rPr>
        <w:t>Cheltenham saw the smallest population growth in Gloucestershire, with the population increasing by 2.7% since 2011 (a gain of around 3,000 people).</w:t>
      </w:r>
      <w:r w:rsidR="00925B70" w:rsidRPr="00950DDA">
        <w:rPr>
          <w:rFonts w:ascii="Arial" w:hAnsi="Arial" w:cs="Arial"/>
          <w:lang w:eastAsia="en-GB"/>
        </w:rPr>
        <w:t xml:space="preserve"> This puts Cheltenham in the bottom 25% of district and unitary authorities in England and Wales in terms of population </w:t>
      </w:r>
      <w:r w:rsidR="00925B70" w:rsidRPr="00950DDA">
        <w:rPr>
          <w:rFonts w:ascii="Arial" w:hAnsi="Arial" w:cs="Arial"/>
          <w:lang w:eastAsia="en-GB"/>
        </w:rPr>
        <w:lastRenderedPageBreak/>
        <w:t>growth. It also saw the second lowest population growth across authorities in the South West, with only the Isles of Scilly seeing a lower rat</w:t>
      </w:r>
      <w:r w:rsidR="00D24206" w:rsidRPr="00950DDA">
        <w:rPr>
          <w:rFonts w:ascii="Arial" w:hAnsi="Arial" w:cs="Arial"/>
          <w:lang w:eastAsia="en-GB"/>
        </w:rPr>
        <w:t>e of growth.</w:t>
      </w:r>
    </w:p>
    <w:p w14:paraId="598A23F9" w14:textId="3CE4FE7B" w:rsidR="00D24206" w:rsidRPr="00950DDA" w:rsidRDefault="000F1135" w:rsidP="000F1135">
      <w:pPr>
        <w:pStyle w:val="Caption"/>
        <w:rPr>
          <w:rFonts w:ascii="Arial" w:hAnsi="Arial" w:cs="Arial"/>
          <w:lang w:eastAsia="en-GB"/>
        </w:rPr>
      </w:pPr>
      <w:r w:rsidRPr="00950DDA">
        <w:rPr>
          <w:rFonts w:ascii="Arial" w:hAnsi="Arial" w:cs="Arial"/>
        </w:rPr>
        <w:t xml:space="preserve">Table </w:t>
      </w:r>
      <w:r w:rsidR="00950DDA" w:rsidRPr="00950DDA">
        <w:rPr>
          <w:rFonts w:ascii="Arial" w:hAnsi="Arial" w:cs="Arial"/>
        </w:rPr>
        <w:fldChar w:fldCharType="begin"/>
      </w:r>
      <w:r w:rsidR="00950DDA" w:rsidRPr="00950DDA">
        <w:rPr>
          <w:rFonts w:ascii="Arial" w:hAnsi="Arial" w:cs="Arial"/>
        </w:rPr>
        <w:instrText xml:space="preserve"> SEQ Table \* ARABIC </w:instrText>
      </w:r>
      <w:r w:rsidR="00950DDA" w:rsidRPr="00950DDA">
        <w:rPr>
          <w:rFonts w:ascii="Arial" w:hAnsi="Arial" w:cs="Arial"/>
        </w:rPr>
        <w:fldChar w:fldCharType="separate"/>
      </w:r>
      <w:r w:rsidR="00FE105E" w:rsidRPr="00950DDA">
        <w:rPr>
          <w:rFonts w:ascii="Arial" w:hAnsi="Arial" w:cs="Arial"/>
          <w:noProof/>
        </w:rPr>
        <w:t>1</w:t>
      </w:r>
      <w:r w:rsidR="00950DDA" w:rsidRPr="00950DDA">
        <w:rPr>
          <w:rFonts w:ascii="Arial" w:hAnsi="Arial" w:cs="Arial"/>
          <w:noProof/>
        </w:rPr>
        <w:fldChar w:fldCharType="end"/>
      </w:r>
      <w:r w:rsidRPr="00950DDA">
        <w:rPr>
          <w:rFonts w:ascii="Arial" w:hAnsi="Arial" w:cs="Arial"/>
        </w:rPr>
        <w:t>: Population change 2011-2021</w:t>
      </w:r>
      <w:r w:rsidRPr="00950DDA">
        <w:rPr>
          <w:rStyle w:val="FootnoteReference"/>
          <w:rFonts w:ascii="Arial" w:hAnsi="Arial" w:cs="Arial"/>
        </w:rPr>
        <w:footnoteReference w:id="1"/>
      </w:r>
    </w:p>
    <w:tbl>
      <w:tblPr>
        <w:tblW w:w="938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63"/>
        <w:gridCol w:w="1657"/>
        <w:gridCol w:w="1820"/>
        <w:gridCol w:w="1820"/>
        <w:gridCol w:w="1820"/>
      </w:tblGrid>
      <w:tr w:rsidR="00D24206" w:rsidRPr="00950DDA" w14:paraId="3DE02C57" w14:textId="77777777" w:rsidTr="00950DDA">
        <w:trPr>
          <w:trHeight w:val="792"/>
        </w:trPr>
        <w:tc>
          <w:tcPr>
            <w:tcW w:w="2263" w:type="dxa"/>
            <w:shd w:val="clear" w:color="auto" w:fill="4472C4" w:themeFill="accent1"/>
            <w:noWrap/>
            <w:vAlign w:val="bottom"/>
            <w:hideMark/>
          </w:tcPr>
          <w:p w14:paraId="5105E1D8" w14:textId="77777777"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w:t>
            </w:r>
          </w:p>
        </w:tc>
        <w:tc>
          <w:tcPr>
            <w:tcW w:w="1657" w:type="dxa"/>
            <w:shd w:val="clear" w:color="auto" w:fill="4472C4" w:themeFill="accent1"/>
            <w:vAlign w:val="center"/>
            <w:hideMark/>
          </w:tcPr>
          <w:p w14:paraId="69B5F382" w14:textId="77777777" w:rsidR="00D24206" w:rsidRPr="00950DDA" w:rsidRDefault="00D24206" w:rsidP="00D24206">
            <w:pPr>
              <w:spacing w:after="0" w:line="240" w:lineRule="auto"/>
              <w:jc w:val="center"/>
              <w:rPr>
                <w:rFonts w:ascii="Arial" w:eastAsia="Times New Roman" w:hAnsi="Arial" w:cs="Arial"/>
                <w:b/>
                <w:bCs/>
                <w:color w:val="FFFFFF" w:themeColor="background1"/>
                <w:sz w:val="24"/>
                <w:szCs w:val="24"/>
                <w:lang w:eastAsia="en-GB"/>
              </w:rPr>
            </w:pPr>
            <w:r w:rsidRPr="00950DDA">
              <w:rPr>
                <w:rFonts w:ascii="Arial" w:eastAsia="Times New Roman" w:hAnsi="Arial" w:cs="Arial"/>
                <w:b/>
                <w:bCs/>
                <w:color w:val="FFFFFF" w:themeColor="background1"/>
                <w:sz w:val="24"/>
                <w:szCs w:val="24"/>
                <w:lang w:eastAsia="en-GB"/>
              </w:rPr>
              <w:t>2011 Population</w:t>
            </w:r>
          </w:p>
        </w:tc>
        <w:tc>
          <w:tcPr>
            <w:tcW w:w="1820" w:type="dxa"/>
            <w:shd w:val="clear" w:color="auto" w:fill="4472C4" w:themeFill="accent1"/>
            <w:vAlign w:val="center"/>
            <w:hideMark/>
          </w:tcPr>
          <w:p w14:paraId="044BAC7B" w14:textId="77777777" w:rsidR="00D24206" w:rsidRPr="00950DDA" w:rsidRDefault="00D24206" w:rsidP="00D24206">
            <w:pPr>
              <w:spacing w:after="0" w:line="240" w:lineRule="auto"/>
              <w:jc w:val="center"/>
              <w:rPr>
                <w:rFonts w:ascii="Arial" w:eastAsia="Times New Roman" w:hAnsi="Arial" w:cs="Arial"/>
                <w:b/>
                <w:bCs/>
                <w:color w:val="FFFFFF" w:themeColor="background1"/>
                <w:sz w:val="24"/>
                <w:szCs w:val="24"/>
                <w:lang w:eastAsia="en-GB"/>
              </w:rPr>
            </w:pPr>
            <w:r w:rsidRPr="00950DDA">
              <w:rPr>
                <w:rFonts w:ascii="Arial" w:eastAsia="Times New Roman" w:hAnsi="Arial" w:cs="Arial"/>
                <w:b/>
                <w:bCs/>
                <w:color w:val="FFFFFF" w:themeColor="background1"/>
                <w:sz w:val="24"/>
                <w:szCs w:val="24"/>
                <w:lang w:eastAsia="en-GB"/>
              </w:rPr>
              <w:t xml:space="preserve">2021 Population </w:t>
            </w:r>
          </w:p>
        </w:tc>
        <w:tc>
          <w:tcPr>
            <w:tcW w:w="1820" w:type="dxa"/>
            <w:shd w:val="clear" w:color="auto" w:fill="4472C4" w:themeFill="accent1"/>
            <w:vAlign w:val="center"/>
            <w:hideMark/>
          </w:tcPr>
          <w:p w14:paraId="66248D86" w14:textId="77777777" w:rsidR="00D24206" w:rsidRPr="00950DDA" w:rsidRDefault="00D24206" w:rsidP="00D24206">
            <w:pPr>
              <w:spacing w:after="0" w:line="240" w:lineRule="auto"/>
              <w:jc w:val="center"/>
              <w:rPr>
                <w:rFonts w:ascii="Arial" w:eastAsia="Times New Roman" w:hAnsi="Arial" w:cs="Arial"/>
                <w:b/>
                <w:bCs/>
                <w:color w:val="FFFFFF" w:themeColor="background1"/>
                <w:sz w:val="24"/>
                <w:szCs w:val="24"/>
                <w:lang w:eastAsia="en-GB"/>
              </w:rPr>
            </w:pPr>
            <w:r w:rsidRPr="00950DDA">
              <w:rPr>
                <w:rFonts w:ascii="Arial" w:eastAsia="Times New Roman" w:hAnsi="Arial" w:cs="Arial"/>
                <w:b/>
                <w:bCs/>
                <w:color w:val="FFFFFF" w:themeColor="background1"/>
                <w:sz w:val="24"/>
                <w:szCs w:val="24"/>
                <w:lang w:eastAsia="en-GB"/>
              </w:rPr>
              <w:t>Net change 2011-2021</w:t>
            </w:r>
          </w:p>
        </w:tc>
        <w:tc>
          <w:tcPr>
            <w:tcW w:w="1820" w:type="dxa"/>
            <w:shd w:val="clear" w:color="auto" w:fill="4472C4" w:themeFill="accent1"/>
            <w:vAlign w:val="center"/>
            <w:hideMark/>
          </w:tcPr>
          <w:p w14:paraId="23563947" w14:textId="77777777" w:rsidR="00D24206" w:rsidRPr="00950DDA" w:rsidRDefault="00D24206" w:rsidP="00D24206">
            <w:pPr>
              <w:spacing w:after="0" w:line="240" w:lineRule="auto"/>
              <w:jc w:val="center"/>
              <w:rPr>
                <w:rFonts w:ascii="Arial" w:eastAsia="Times New Roman" w:hAnsi="Arial" w:cs="Arial"/>
                <w:b/>
                <w:bCs/>
                <w:color w:val="FFFFFF" w:themeColor="background1"/>
                <w:sz w:val="24"/>
                <w:szCs w:val="24"/>
                <w:lang w:eastAsia="en-GB"/>
              </w:rPr>
            </w:pPr>
            <w:r w:rsidRPr="00950DDA">
              <w:rPr>
                <w:rFonts w:ascii="Arial" w:eastAsia="Times New Roman" w:hAnsi="Arial" w:cs="Arial"/>
                <w:b/>
                <w:bCs/>
                <w:color w:val="FFFFFF" w:themeColor="background1"/>
                <w:sz w:val="24"/>
                <w:szCs w:val="24"/>
                <w:lang w:eastAsia="en-GB"/>
              </w:rPr>
              <w:t>% change 2011-2021</w:t>
            </w:r>
          </w:p>
        </w:tc>
      </w:tr>
      <w:tr w:rsidR="00D24206" w:rsidRPr="00950DDA" w14:paraId="63396CF6" w14:textId="77777777" w:rsidTr="00950DDA">
        <w:trPr>
          <w:trHeight w:val="288"/>
        </w:trPr>
        <w:tc>
          <w:tcPr>
            <w:tcW w:w="2263" w:type="dxa"/>
            <w:shd w:val="clear" w:color="auto" w:fill="auto"/>
            <w:noWrap/>
            <w:vAlign w:val="bottom"/>
            <w:hideMark/>
          </w:tcPr>
          <w:p w14:paraId="5C11CD63" w14:textId="77777777"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Cheltenham</w:t>
            </w:r>
          </w:p>
        </w:tc>
        <w:tc>
          <w:tcPr>
            <w:tcW w:w="1657" w:type="dxa"/>
            <w:shd w:val="clear" w:color="auto" w:fill="auto"/>
            <w:noWrap/>
            <w:vAlign w:val="bottom"/>
            <w:hideMark/>
          </w:tcPr>
          <w:p w14:paraId="32012941" w14:textId="42198FE7"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115,732 </w:t>
            </w:r>
          </w:p>
        </w:tc>
        <w:tc>
          <w:tcPr>
            <w:tcW w:w="1820" w:type="dxa"/>
            <w:shd w:val="clear" w:color="auto" w:fill="auto"/>
            <w:noWrap/>
            <w:vAlign w:val="bottom"/>
            <w:hideMark/>
          </w:tcPr>
          <w:p w14:paraId="719877BB" w14:textId="4357B5B1"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118,800 </w:t>
            </w:r>
          </w:p>
        </w:tc>
        <w:tc>
          <w:tcPr>
            <w:tcW w:w="1820" w:type="dxa"/>
            <w:shd w:val="clear" w:color="auto" w:fill="auto"/>
            <w:noWrap/>
            <w:vAlign w:val="bottom"/>
            <w:hideMark/>
          </w:tcPr>
          <w:p w14:paraId="013627F7" w14:textId="607627AC"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3,068 </w:t>
            </w:r>
          </w:p>
        </w:tc>
        <w:tc>
          <w:tcPr>
            <w:tcW w:w="1820" w:type="dxa"/>
            <w:shd w:val="clear" w:color="auto" w:fill="auto"/>
            <w:noWrap/>
            <w:vAlign w:val="bottom"/>
            <w:hideMark/>
          </w:tcPr>
          <w:p w14:paraId="15A7D8EB" w14:textId="77777777" w:rsidR="00D24206" w:rsidRPr="00950DDA" w:rsidRDefault="00D24206" w:rsidP="00D24206">
            <w:pPr>
              <w:spacing w:after="0" w:line="240" w:lineRule="auto"/>
              <w:jc w:val="right"/>
              <w:rPr>
                <w:rFonts w:ascii="Arial" w:eastAsia="Times New Roman" w:hAnsi="Arial" w:cs="Arial"/>
                <w:color w:val="000000"/>
                <w:lang w:eastAsia="en-GB"/>
              </w:rPr>
            </w:pPr>
            <w:r w:rsidRPr="00950DDA">
              <w:rPr>
                <w:rFonts w:ascii="Arial" w:eastAsia="Times New Roman" w:hAnsi="Arial" w:cs="Arial"/>
                <w:color w:val="000000"/>
                <w:lang w:eastAsia="en-GB"/>
              </w:rPr>
              <w:t>2.7%</w:t>
            </w:r>
          </w:p>
        </w:tc>
      </w:tr>
      <w:tr w:rsidR="00D24206" w:rsidRPr="00950DDA" w14:paraId="180DDE1D" w14:textId="77777777" w:rsidTr="00950DDA">
        <w:trPr>
          <w:trHeight w:val="288"/>
        </w:trPr>
        <w:tc>
          <w:tcPr>
            <w:tcW w:w="2263" w:type="dxa"/>
            <w:shd w:val="clear" w:color="auto" w:fill="auto"/>
            <w:noWrap/>
            <w:vAlign w:val="bottom"/>
            <w:hideMark/>
          </w:tcPr>
          <w:p w14:paraId="2D160A8C" w14:textId="77777777"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Cotswold </w:t>
            </w:r>
          </w:p>
        </w:tc>
        <w:tc>
          <w:tcPr>
            <w:tcW w:w="1657" w:type="dxa"/>
            <w:shd w:val="clear" w:color="auto" w:fill="auto"/>
            <w:noWrap/>
            <w:vAlign w:val="bottom"/>
            <w:hideMark/>
          </w:tcPr>
          <w:p w14:paraId="419F71AE" w14:textId="5EF8CA84"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82,881 </w:t>
            </w:r>
          </w:p>
        </w:tc>
        <w:tc>
          <w:tcPr>
            <w:tcW w:w="1820" w:type="dxa"/>
            <w:shd w:val="clear" w:color="auto" w:fill="auto"/>
            <w:noWrap/>
            <w:vAlign w:val="bottom"/>
            <w:hideMark/>
          </w:tcPr>
          <w:p w14:paraId="1CD8EB5E" w14:textId="36011162"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90,800 </w:t>
            </w:r>
          </w:p>
        </w:tc>
        <w:tc>
          <w:tcPr>
            <w:tcW w:w="1820" w:type="dxa"/>
            <w:shd w:val="clear" w:color="auto" w:fill="auto"/>
            <w:noWrap/>
            <w:vAlign w:val="bottom"/>
            <w:hideMark/>
          </w:tcPr>
          <w:p w14:paraId="48CA2FBE" w14:textId="7BAADF59"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7,919 </w:t>
            </w:r>
          </w:p>
        </w:tc>
        <w:tc>
          <w:tcPr>
            <w:tcW w:w="1820" w:type="dxa"/>
            <w:shd w:val="clear" w:color="auto" w:fill="auto"/>
            <w:noWrap/>
            <w:vAlign w:val="bottom"/>
            <w:hideMark/>
          </w:tcPr>
          <w:p w14:paraId="0F966784" w14:textId="77777777" w:rsidR="00D24206" w:rsidRPr="00950DDA" w:rsidRDefault="00D24206" w:rsidP="00D24206">
            <w:pPr>
              <w:spacing w:after="0" w:line="240" w:lineRule="auto"/>
              <w:jc w:val="right"/>
              <w:rPr>
                <w:rFonts w:ascii="Arial" w:eastAsia="Times New Roman" w:hAnsi="Arial" w:cs="Arial"/>
                <w:color w:val="000000"/>
                <w:lang w:eastAsia="en-GB"/>
              </w:rPr>
            </w:pPr>
            <w:r w:rsidRPr="00950DDA">
              <w:rPr>
                <w:rFonts w:ascii="Arial" w:eastAsia="Times New Roman" w:hAnsi="Arial" w:cs="Arial"/>
                <w:color w:val="000000"/>
                <w:lang w:eastAsia="en-GB"/>
              </w:rPr>
              <w:t>9.6%</w:t>
            </w:r>
          </w:p>
        </w:tc>
      </w:tr>
      <w:tr w:rsidR="00D24206" w:rsidRPr="00950DDA" w14:paraId="518E97D8" w14:textId="77777777" w:rsidTr="00950DDA">
        <w:trPr>
          <w:trHeight w:val="288"/>
        </w:trPr>
        <w:tc>
          <w:tcPr>
            <w:tcW w:w="2263" w:type="dxa"/>
            <w:shd w:val="clear" w:color="auto" w:fill="auto"/>
            <w:noWrap/>
            <w:vAlign w:val="bottom"/>
            <w:hideMark/>
          </w:tcPr>
          <w:p w14:paraId="670EC9FC" w14:textId="77777777"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Forest of Dean</w:t>
            </w:r>
          </w:p>
        </w:tc>
        <w:tc>
          <w:tcPr>
            <w:tcW w:w="1657" w:type="dxa"/>
            <w:shd w:val="clear" w:color="auto" w:fill="auto"/>
            <w:noWrap/>
            <w:vAlign w:val="bottom"/>
            <w:hideMark/>
          </w:tcPr>
          <w:p w14:paraId="3D67C561" w14:textId="2F256AD6"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81,961 </w:t>
            </w:r>
          </w:p>
        </w:tc>
        <w:tc>
          <w:tcPr>
            <w:tcW w:w="1820" w:type="dxa"/>
            <w:shd w:val="clear" w:color="auto" w:fill="auto"/>
            <w:noWrap/>
            <w:vAlign w:val="bottom"/>
            <w:hideMark/>
          </w:tcPr>
          <w:p w14:paraId="510BE53E" w14:textId="482AB9E1"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87,000 </w:t>
            </w:r>
          </w:p>
        </w:tc>
        <w:tc>
          <w:tcPr>
            <w:tcW w:w="1820" w:type="dxa"/>
            <w:shd w:val="clear" w:color="auto" w:fill="auto"/>
            <w:noWrap/>
            <w:vAlign w:val="bottom"/>
            <w:hideMark/>
          </w:tcPr>
          <w:p w14:paraId="50664E8B" w14:textId="0FA95A41"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5,039 </w:t>
            </w:r>
          </w:p>
        </w:tc>
        <w:tc>
          <w:tcPr>
            <w:tcW w:w="1820" w:type="dxa"/>
            <w:shd w:val="clear" w:color="auto" w:fill="auto"/>
            <w:noWrap/>
            <w:vAlign w:val="bottom"/>
            <w:hideMark/>
          </w:tcPr>
          <w:p w14:paraId="7FE00E39" w14:textId="77777777" w:rsidR="00D24206" w:rsidRPr="00950DDA" w:rsidRDefault="00D24206" w:rsidP="00D24206">
            <w:pPr>
              <w:spacing w:after="0" w:line="240" w:lineRule="auto"/>
              <w:jc w:val="right"/>
              <w:rPr>
                <w:rFonts w:ascii="Arial" w:eastAsia="Times New Roman" w:hAnsi="Arial" w:cs="Arial"/>
                <w:color w:val="000000"/>
                <w:lang w:eastAsia="en-GB"/>
              </w:rPr>
            </w:pPr>
            <w:r w:rsidRPr="00950DDA">
              <w:rPr>
                <w:rFonts w:ascii="Arial" w:eastAsia="Times New Roman" w:hAnsi="Arial" w:cs="Arial"/>
                <w:color w:val="000000"/>
                <w:lang w:eastAsia="en-GB"/>
              </w:rPr>
              <w:t>6.1%</w:t>
            </w:r>
          </w:p>
        </w:tc>
      </w:tr>
      <w:tr w:rsidR="00D24206" w:rsidRPr="00950DDA" w14:paraId="2E88C220" w14:textId="77777777" w:rsidTr="00950DDA">
        <w:trPr>
          <w:trHeight w:val="288"/>
        </w:trPr>
        <w:tc>
          <w:tcPr>
            <w:tcW w:w="2263" w:type="dxa"/>
            <w:shd w:val="clear" w:color="auto" w:fill="auto"/>
            <w:noWrap/>
            <w:vAlign w:val="bottom"/>
            <w:hideMark/>
          </w:tcPr>
          <w:p w14:paraId="66640C1D" w14:textId="77777777"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Gloucester</w:t>
            </w:r>
          </w:p>
        </w:tc>
        <w:tc>
          <w:tcPr>
            <w:tcW w:w="1657" w:type="dxa"/>
            <w:shd w:val="clear" w:color="auto" w:fill="auto"/>
            <w:noWrap/>
            <w:vAlign w:val="bottom"/>
            <w:hideMark/>
          </w:tcPr>
          <w:p w14:paraId="27319BCA" w14:textId="7235399F"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121,688 </w:t>
            </w:r>
          </w:p>
        </w:tc>
        <w:tc>
          <w:tcPr>
            <w:tcW w:w="1820" w:type="dxa"/>
            <w:shd w:val="clear" w:color="auto" w:fill="auto"/>
            <w:noWrap/>
            <w:vAlign w:val="bottom"/>
            <w:hideMark/>
          </w:tcPr>
          <w:p w14:paraId="35325366" w14:textId="6992B0F8"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132,500 </w:t>
            </w:r>
          </w:p>
        </w:tc>
        <w:tc>
          <w:tcPr>
            <w:tcW w:w="1820" w:type="dxa"/>
            <w:shd w:val="clear" w:color="auto" w:fill="auto"/>
            <w:noWrap/>
            <w:vAlign w:val="bottom"/>
            <w:hideMark/>
          </w:tcPr>
          <w:p w14:paraId="66B640AD" w14:textId="7636B42C"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10,812 </w:t>
            </w:r>
          </w:p>
        </w:tc>
        <w:tc>
          <w:tcPr>
            <w:tcW w:w="1820" w:type="dxa"/>
            <w:shd w:val="clear" w:color="auto" w:fill="auto"/>
            <w:noWrap/>
            <w:vAlign w:val="bottom"/>
            <w:hideMark/>
          </w:tcPr>
          <w:p w14:paraId="78DC17C4" w14:textId="77777777" w:rsidR="00D24206" w:rsidRPr="00950DDA" w:rsidRDefault="00D24206" w:rsidP="00D24206">
            <w:pPr>
              <w:spacing w:after="0" w:line="240" w:lineRule="auto"/>
              <w:jc w:val="right"/>
              <w:rPr>
                <w:rFonts w:ascii="Arial" w:eastAsia="Times New Roman" w:hAnsi="Arial" w:cs="Arial"/>
                <w:color w:val="000000"/>
                <w:lang w:eastAsia="en-GB"/>
              </w:rPr>
            </w:pPr>
            <w:r w:rsidRPr="00950DDA">
              <w:rPr>
                <w:rFonts w:ascii="Arial" w:eastAsia="Times New Roman" w:hAnsi="Arial" w:cs="Arial"/>
                <w:color w:val="000000"/>
                <w:lang w:eastAsia="en-GB"/>
              </w:rPr>
              <w:t>8.9%</w:t>
            </w:r>
          </w:p>
        </w:tc>
      </w:tr>
      <w:tr w:rsidR="00D24206" w:rsidRPr="00950DDA" w14:paraId="1CCF9220" w14:textId="77777777" w:rsidTr="00950DDA">
        <w:trPr>
          <w:trHeight w:val="288"/>
        </w:trPr>
        <w:tc>
          <w:tcPr>
            <w:tcW w:w="2263" w:type="dxa"/>
            <w:shd w:val="clear" w:color="auto" w:fill="auto"/>
            <w:noWrap/>
            <w:vAlign w:val="bottom"/>
            <w:hideMark/>
          </w:tcPr>
          <w:p w14:paraId="4F8C0C48" w14:textId="77777777"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Stroud</w:t>
            </w:r>
          </w:p>
        </w:tc>
        <w:tc>
          <w:tcPr>
            <w:tcW w:w="1657" w:type="dxa"/>
            <w:shd w:val="clear" w:color="auto" w:fill="auto"/>
            <w:noWrap/>
            <w:vAlign w:val="bottom"/>
            <w:hideMark/>
          </w:tcPr>
          <w:p w14:paraId="4AC00B02" w14:textId="75A72588"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112,779 </w:t>
            </w:r>
          </w:p>
        </w:tc>
        <w:tc>
          <w:tcPr>
            <w:tcW w:w="1820" w:type="dxa"/>
            <w:shd w:val="clear" w:color="auto" w:fill="auto"/>
            <w:noWrap/>
            <w:vAlign w:val="bottom"/>
            <w:hideMark/>
          </w:tcPr>
          <w:p w14:paraId="4473384C" w14:textId="331212E0"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121,100 </w:t>
            </w:r>
          </w:p>
        </w:tc>
        <w:tc>
          <w:tcPr>
            <w:tcW w:w="1820" w:type="dxa"/>
            <w:shd w:val="clear" w:color="auto" w:fill="auto"/>
            <w:noWrap/>
            <w:vAlign w:val="bottom"/>
            <w:hideMark/>
          </w:tcPr>
          <w:p w14:paraId="13439D05" w14:textId="378352D9"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8,321 </w:t>
            </w:r>
          </w:p>
        </w:tc>
        <w:tc>
          <w:tcPr>
            <w:tcW w:w="1820" w:type="dxa"/>
            <w:shd w:val="clear" w:color="auto" w:fill="auto"/>
            <w:noWrap/>
            <w:vAlign w:val="bottom"/>
            <w:hideMark/>
          </w:tcPr>
          <w:p w14:paraId="23EB8164" w14:textId="77777777" w:rsidR="00D24206" w:rsidRPr="00950DDA" w:rsidRDefault="00D24206" w:rsidP="00D24206">
            <w:pPr>
              <w:spacing w:after="0" w:line="240" w:lineRule="auto"/>
              <w:jc w:val="right"/>
              <w:rPr>
                <w:rFonts w:ascii="Arial" w:eastAsia="Times New Roman" w:hAnsi="Arial" w:cs="Arial"/>
                <w:color w:val="000000"/>
                <w:lang w:eastAsia="en-GB"/>
              </w:rPr>
            </w:pPr>
            <w:r w:rsidRPr="00950DDA">
              <w:rPr>
                <w:rFonts w:ascii="Arial" w:eastAsia="Times New Roman" w:hAnsi="Arial" w:cs="Arial"/>
                <w:color w:val="000000"/>
                <w:lang w:eastAsia="en-GB"/>
              </w:rPr>
              <w:t>7.4%</w:t>
            </w:r>
          </w:p>
        </w:tc>
      </w:tr>
      <w:tr w:rsidR="00D24206" w:rsidRPr="00950DDA" w14:paraId="10467355" w14:textId="77777777" w:rsidTr="00950DDA">
        <w:trPr>
          <w:trHeight w:val="288"/>
        </w:trPr>
        <w:tc>
          <w:tcPr>
            <w:tcW w:w="2263" w:type="dxa"/>
            <w:shd w:val="clear" w:color="auto" w:fill="auto"/>
            <w:noWrap/>
            <w:vAlign w:val="bottom"/>
            <w:hideMark/>
          </w:tcPr>
          <w:p w14:paraId="6225A353" w14:textId="77777777"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Tewkesbury</w:t>
            </w:r>
          </w:p>
        </w:tc>
        <w:tc>
          <w:tcPr>
            <w:tcW w:w="1657" w:type="dxa"/>
            <w:shd w:val="clear" w:color="auto" w:fill="auto"/>
            <w:noWrap/>
            <w:vAlign w:val="bottom"/>
            <w:hideMark/>
          </w:tcPr>
          <w:p w14:paraId="58F78EDA" w14:textId="5E851CD1"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81,943 </w:t>
            </w:r>
          </w:p>
        </w:tc>
        <w:tc>
          <w:tcPr>
            <w:tcW w:w="1820" w:type="dxa"/>
            <w:shd w:val="clear" w:color="auto" w:fill="auto"/>
            <w:noWrap/>
            <w:vAlign w:val="bottom"/>
            <w:hideMark/>
          </w:tcPr>
          <w:p w14:paraId="2C302A06" w14:textId="37E92EE2"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94,900 </w:t>
            </w:r>
          </w:p>
        </w:tc>
        <w:tc>
          <w:tcPr>
            <w:tcW w:w="1820" w:type="dxa"/>
            <w:shd w:val="clear" w:color="auto" w:fill="auto"/>
            <w:noWrap/>
            <w:vAlign w:val="bottom"/>
            <w:hideMark/>
          </w:tcPr>
          <w:p w14:paraId="4EC8E013" w14:textId="2DF29503"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12,957 </w:t>
            </w:r>
          </w:p>
        </w:tc>
        <w:tc>
          <w:tcPr>
            <w:tcW w:w="1820" w:type="dxa"/>
            <w:shd w:val="clear" w:color="auto" w:fill="auto"/>
            <w:noWrap/>
            <w:vAlign w:val="bottom"/>
            <w:hideMark/>
          </w:tcPr>
          <w:p w14:paraId="0B492614" w14:textId="77777777" w:rsidR="00D24206" w:rsidRPr="00950DDA" w:rsidRDefault="00D24206" w:rsidP="00D24206">
            <w:pPr>
              <w:spacing w:after="0" w:line="240" w:lineRule="auto"/>
              <w:jc w:val="right"/>
              <w:rPr>
                <w:rFonts w:ascii="Arial" w:eastAsia="Times New Roman" w:hAnsi="Arial" w:cs="Arial"/>
                <w:color w:val="000000"/>
                <w:lang w:eastAsia="en-GB"/>
              </w:rPr>
            </w:pPr>
            <w:r w:rsidRPr="00950DDA">
              <w:rPr>
                <w:rFonts w:ascii="Arial" w:eastAsia="Times New Roman" w:hAnsi="Arial" w:cs="Arial"/>
                <w:color w:val="000000"/>
                <w:lang w:eastAsia="en-GB"/>
              </w:rPr>
              <w:t>15.8%</w:t>
            </w:r>
          </w:p>
        </w:tc>
      </w:tr>
      <w:tr w:rsidR="00D24206" w:rsidRPr="00950DDA" w14:paraId="4D21FF60" w14:textId="77777777" w:rsidTr="00950DDA">
        <w:trPr>
          <w:trHeight w:val="288"/>
        </w:trPr>
        <w:tc>
          <w:tcPr>
            <w:tcW w:w="2263" w:type="dxa"/>
            <w:shd w:val="clear" w:color="auto" w:fill="auto"/>
            <w:noWrap/>
            <w:vAlign w:val="bottom"/>
            <w:hideMark/>
          </w:tcPr>
          <w:p w14:paraId="79C341D7" w14:textId="77777777" w:rsidR="00D24206" w:rsidRPr="00950DDA" w:rsidRDefault="00D24206" w:rsidP="00D24206">
            <w:pPr>
              <w:spacing w:after="0" w:line="240" w:lineRule="auto"/>
              <w:rPr>
                <w:rFonts w:ascii="Arial" w:eastAsia="Times New Roman" w:hAnsi="Arial" w:cs="Arial"/>
                <w:b/>
                <w:bCs/>
                <w:color w:val="000000"/>
                <w:lang w:eastAsia="en-GB"/>
              </w:rPr>
            </w:pPr>
            <w:r w:rsidRPr="00950DDA">
              <w:rPr>
                <w:rFonts w:ascii="Arial" w:eastAsia="Times New Roman" w:hAnsi="Arial" w:cs="Arial"/>
                <w:b/>
                <w:bCs/>
                <w:color w:val="000000"/>
                <w:lang w:eastAsia="en-GB"/>
              </w:rPr>
              <w:t>Gloucestershire</w:t>
            </w:r>
          </w:p>
        </w:tc>
        <w:tc>
          <w:tcPr>
            <w:tcW w:w="1657" w:type="dxa"/>
            <w:shd w:val="clear" w:color="auto" w:fill="auto"/>
            <w:noWrap/>
            <w:vAlign w:val="bottom"/>
            <w:hideMark/>
          </w:tcPr>
          <w:p w14:paraId="52C1DDA0" w14:textId="03A5A2B8" w:rsidR="00D24206" w:rsidRPr="00950DDA" w:rsidRDefault="00D24206" w:rsidP="00D24206">
            <w:pPr>
              <w:spacing w:after="0" w:line="240" w:lineRule="auto"/>
              <w:rPr>
                <w:rFonts w:ascii="Arial" w:eastAsia="Times New Roman" w:hAnsi="Arial" w:cs="Arial"/>
                <w:b/>
                <w:bCs/>
                <w:color w:val="000000"/>
                <w:lang w:eastAsia="en-GB"/>
              </w:rPr>
            </w:pPr>
            <w:r w:rsidRPr="00950DDA">
              <w:rPr>
                <w:rFonts w:ascii="Arial" w:eastAsia="Times New Roman" w:hAnsi="Arial" w:cs="Arial"/>
                <w:b/>
                <w:bCs/>
                <w:color w:val="000000"/>
                <w:lang w:eastAsia="en-GB"/>
              </w:rPr>
              <w:t xml:space="preserve">          596,984 </w:t>
            </w:r>
          </w:p>
        </w:tc>
        <w:tc>
          <w:tcPr>
            <w:tcW w:w="1820" w:type="dxa"/>
            <w:shd w:val="clear" w:color="auto" w:fill="auto"/>
            <w:noWrap/>
            <w:vAlign w:val="bottom"/>
            <w:hideMark/>
          </w:tcPr>
          <w:p w14:paraId="72601B2A" w14:textId="4F11EE64" w:rsidR="00D24206" w:rsidRPr="00950DDA" w:rsidRDefault="00D24206" w:rsidP="00D24206">
            <w:pPr>
              <w:spacing w:after="0" w:line="240" w:lineRule="auto"/>
              <w:rPr>
                <w:rFonts w:ascii="Arial" w:eastAsia="Times New Roman" w:hAnsi="Arial" w:cs="Arial"/>
                <w:b/>
                <w:bCs/>
                <w:color w:val="000000"/>
                <w:lang w:eastAsia="en-GB"/>
              </w:rPr>
            </w:pPr>
            <w:r w:rsidRPr="00950DDA">
              <w:rPr>
                <w:rFonts w:ascii="Arial" w:eastAsia="Times New Roman" w:hAnsi="Arial" w:cs="Arial"/>
                <w:b/>
                <w:bCs/>
                <w:color w:val="000000"/>
                <w:lang w:eastAsia="en-GB"/>
              </w:rPr>
              <w:t xml:space="preserve">             645,100 </w:t>
            </w:r>
          </w:p>
        </w:tc>
        <w:tc>
          <w:tcPr>
            <w:tcW w:w="1820" w:type="dxa"/>
            <w:shd w:val="clear" w:color="auto" w:fill="auto"/>
            <w:noWrap/>
            <w:vAlign w:val="bottom"/>
            <w:hideMark/>
          </w:tcPr>
          <w:p w14:paraId="6BFF0481" w14:textId="6EBA1C29" w:rsidR="00D24206" w:rsidRPr="00950DDA" w:rsidRDefault="00D24206" w:rsidP="00D24206">
            <w:pPr>
              <w:spacing w:after="0" w:line="240" w:lineRule="auto"/>
              <w:rPr>
                <w:rFonts w:ascii="Arial" w:eastAsia="Times New Roman" w:hAnsi="Arial" w:cs="Arial"/>
                <w:b/>
                <w:bCs/>
                <w:color w:val="000000"/>
                <w:lang w:eastAsia="en-GB"/>
              </w:rPr>
            </w:pPr>
            <w:r w:rsidRPr="00950DDA">
              <w:rPr>
                <w:rFonts w:ascii="Arial" w:eastAsia="Times New Roman" w:hAnsi="Arial" w:cs="Arial"/>
                <w:b/>
                <w:bCs/>
                <w:color w:val="000000"/>
                <w:lang w:eastAsia="en-GB"/>
              </w:rPr>
              <w:t xml:space="preserve">               48,116 </w:t>
            </w:r>
          </w:p>
        </w:tc>
        <w:tc>
          <w:tcPr>
            <w:tcW w:w="1820" w:type="dxa"/>
            <w:shd w:val="clear" w:color="auto" w:fill="auto"/>
            <w:noWrap/>
            <w:vAlign w:val="bottom"/>
            <w:hideMark/>
          </w:tcPr>
          <w:p w14:paraId="315CB895" w14:textId="77777777" w:rsidR="00D24206" w:rsidRPr="00950DDA" w:rsidRDefault="00D24206" w:rsidP="00D24206">
            <w:pPr>
              <w:spacing w:after="0" w:line="240" w:lineRule="auto"/>
              <w:jc w:val="right"/>
              <w:rPr>
                <w:rFonts w:ascii="Arial" w:eastAsia="Times New Roman" w:hAnsi="Arial" w:cs="Arial"/>
                <w:b/>
                <w:bCs/>
                <w:color w:val="000000"/>
                <w:lang w:eastAsia="en-GB"/>
              </w:rPr>
            </w:pPr>
            <w:r w:rsidRPr="00950DDA">
              <w:rPr>
                <w:rFonts w:ascii="Arial" w:eastAsia="Times New Roman" w:hAnsi="Arial" w:cs="Arial"/>
                <w:b/>
                <w:bCs/>
                <w:color w:val="000000"/>
                <w:lang w:eastAsia="en-GB"/>
              </w:rPr>
              <w:t>8.1%</w:t>
            </w:r>
          </w:p>
        </w:tc>
      </w:tr>
      <w:tr w:rsidR="00D24206" w:rsidRPr="00950DDA" w14:paraId="43B51006" w14:textId="77777777" w:rsidTr="00950DDA">
        <w:trPr>
          <w:trHeight w:val="288"/>
        </w:trPr>
        <w:tc>
          <w:tcPr>
            <w:tcW w:w="2263" w:type="dxa"/>
            <w:shd w:val="clear" w:color="auto" w:fill="auto"/>
            <w:noWrap/>
            <w:vAlign w:val="bottom"/>
            <w:hideMark/>
          </w:tcPr>
          <w:p w14:paraId="2C4ED826" w14:textId="77777777"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South West </w:t>
            </w:r>
          </w:p>
        </w:tc>
        <w:tc>
          <w:tcPr>
            <w:tcW w:w="1657" w:type="dxa"/>
            <w:shd w:val="clear" w:color="auto" w:fill="auto"/>
            <w:noWrap/>
            <w:vAlign w:val="bottom"/>
            <w:hideMark/>
          </w:tcPr>
          <w:p w14:paraId="67C6EE36" w14:textId="097C76C2"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5,288,935 </w:t>
            </w:r>
          </w:p>
        </w:tc>
        <w:tc>
          <w:tcPr>
            <w:tcW w:w="1820" w:type="dxa"/>
            <w:shd w:val="clear" w:color="auto" w:fill="auto"/>
            <w:noWrap/>
            <w:vAlign w:val="bottom"/>
            <w:hideMark/>
          </w:tcPr>
          <w:p w14:paraId="55AD8799" w14:textId="52CA9085"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5,701,200 </w:t>
            </w:r>
          </w:p>
        </w:tc>
        <w:tc>
          <w:tcPr>
            <w:tcW w:w="1820" w:type="dxa"/>
            <w:shd w:val="clear" w:color="auto" w:fill="auto"/>
            <w:noWrap/>
            <w:vAlign w:val="bottom"/>
            <w:hideMark/>
          </w:tcPr>
          <w:p w14:paraId="7D37EDB1" w14:textId="022E5DB6"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412,265 </w:t>
            </w:r>
          </w:p>
        </w:tc>
        <w:tc>
          <w:tcPr>
            <w:tcW w:w="1820" w:type="dxa"/>
            <w:shd w:val="clear" w:color="auto" w:fill="auto"/>
            <w:noWrap/>
            <w:vAlign w:val="bottom"/>
            <w:hideMark/>
          </w:tcPr>
          <w:p w14:paraId="65A69BD4" w14:textId="77777777" w:rsidR="00D24206" w:rsidRPr="00950DDA" w:rsidRDefault="00D24206" w:rsidP="00D24206">
            <w:pPr>
              <w:spacing w:after="0" w:line="240" w:lineRule="auto"/>
              <w:jc w:val="right"/>
              <w:rPr>
                <w:rFonts w:ascii="Arial" w:eastAsia="Times New Roman" w:hAnsi="Arial" w:cs="Arial"/>
                <w:color w:val="000000"/>
                <w:lang w:eastAsia="en-GB"/>
              </w:rPr>
            </w:pPr>
            <w:r w:rsidRPr="00950DDA">
              <w:rPr>
                <w:rFonts w:ascii="Arial" w:eastAsia="Times New Roman" w:hAnsi="Arial" w:cs="Arial"/>
                <w:color w:val="000000"/>
                <w:lang w:eastAsia="en-GB"/>
              </w:rPr>
              <w:t>7.8%</w:t>
            </w:r>
          </w:p>
        </w:tc>
      </w:tr>
      <w:tr w:rsidR="00D24206" w:rsidRPr="00950DDA" w14:paraId="1D7D7911" w14:textId="77777777" w:rsidTr="00950DDA">
        <w:trPr>
          <w:trHeight w:val="288"/>
        </w:trPr>
        <w:tc>
          <w:tcPr>
            <w:tcW w:w="2263" w:type="dxa"/>
            <w:shd w:val="clear" w:color="auto" w:fill="auto"/>
            <w:noWrap/>
            <w:vAlign w:val="bottom"/>
            <w:hideMark/>
          </w:tcPr>
          <w:p w14:paraId="14348143" w14:textId="77777777"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England</w:t>
            </w:r>
          </w:p>
        </w:tc>
        <w:tc>
          <w:tcPr>
            <w:tcW w:w="1657" w:type="dxa"/>
            <w:shd w:val="clear" w:color="auto" w:fill="auto"/>
            <w:noWrap/>
            <w:vAlign w:val="bottom"/>
            <w:hideMark/>
          </w:tcPr>
          <w:p w14:paraId="3D4F9AF7" w14:textId="7087E482"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53,012,456 </w:t>
            </w:r>
          </w:p>
        </w:tc>
        <w:tc>
          <w:tcPr>
            <w:tcW w:w="1820" w:type="dxa"/>
            <w:shd w:val="clear" w:color="auto" w:fill="auto"/>
            <w:noWrap/>
            <w:vAlign w:val="bottom"/>
            <w:hideMark/>
          </w:tcPr>
          <w:p w14:paraId="31F8D557" w14:textId="465C2201"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56,489,800 </w:t>
            </w:r>
          </w:p>
        </w:tc>
        <w:tc>
          <w:tcPr>
            <w:tcW w:w="1820" w:type="dxa"/>
            <w:shd w:val="clear" w:color="auto" w:fill="auto"/>
            <w:noWrap/>
            <w:vAlign w:val="bottom"/>
            <w:hideMark/>
          </w:tcPr>
          <w:p w14:paraId="321D3BC1" w14:textId="58D3762C"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3,477,344 </w:t>
            </w:r>
          </w:p>
        </w:tc>
        <w:tc>
          <w:tcPr>
            <w:tcW w:w="1820" w:type="dxa"/>
            <w:shd w:val="clear" w:color="auto" w:fill="auto"/>
            <w:noWrap/>
            <w:vAlign w:val="bottom"/>
            <w:hideMark/>
          </w:tcPr>
          <w:p w14:paraId="268A2A17" w14:textId="77777777" w:rsidR="00D24206" w:rsidRPr="00950DDA" w:rsidRDefault="00D24206" w:rsidP="00D24206">
            <w:pPr>
              <w:spacing w:after="0" w:line="240" w:lineRule="auto"/>
              <w:jc w:val="right"/>
              <w:rPr>
                <w:rFonts w:ascii="Arial" w:eastAsia="Times New Roman" w:hAnsi="Arial" w:cs="Arial"/>
                <w:color w:val="000000"/>
                <w:lang w:eastAsia="en-GB"/>
              </w:rPr>
            </w:pPr>
            <w:r w:rsidRPr="00950DDA">
              <w:rPr>
                <w:rFonts w:ascii="Arial" w:eastAsia="Times New Roman" w:hAnsi="Arial" w:cs="Arial"/>
                <w:color w:val="000000"/>
                <w:lang w:eastAsia="en-GB"/>
              </w:rPr>
              <w:t>6.6%</w:t>
            </w:r>
          </w:p>
        </w:tc>
      </w:tr>
      <w:tr w:rsidR="00D24206" w:rsidRPr="00950DDA" w14:paraId="37092FDA" w14:textId="77777777" w:rsidTr="00950DDA">
        <w:trPr>
          <w:trHeight w:val="288"/>
        </w:trPr>
        <w:tc>
          <w:tcPr>
            <w:tcW w:w="2263" w:type="dxa"/>
            <w:shd w:val="clear" w:color="auto" w:fill="auto"/>
            <w:noWrap/>
            <w:vAlign w:val="bottom"/>
            <w:hideMark/>
          </w:tcPr>
          <w:p w14:paraId="719A4A4E" w14:textId="77777777"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England and Wales</w:t>
            </w:r>
          </w:p>
        </w:tc>
        <w:tc>
          <w:tcPr>
            <w:tcW w:w="1657" w:type="dxa"/>
            <w:shd w:val="clear" w:color="auto" w:fill="auto"/>
            <w:noWrap/>
            <w:vAlign w:val="bottom"/>
            <w:hideMark/>
          </w:tcPr>
          <w:p w14:paraId="472176F7" w14:textId="37ED128B"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56,075,912 </w:t>
            </w:r>
          </w:p>
        </w:tc>
        <w:tc>
          <w:tcPr>
            <w:tcW w:w="1820" w:type="dxa"/>
            <w:shd w:val="clear" w:color="auto" w:fill="auto"/>
            <w:noWrap/>
            <w:vAlign w:val="bottom"/>
            <w:hideMark/>
          </w:tcPr>
          <w:p w14:paraId="69DDB978" w14:textId="4AE70DF6"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59,597,300 </w:t>
            </w:r>
          </w:p>
        </w:tc>
        <w:tc>
          <w:tcPr>
            <w:tcW w:w="1820" w:type="dxa"/>
            <w:shd w:val="clear" w:color="auto" w:fill="auto"/>
            <w:noWrap/>
            <w:vAlign w:val="bottom"/>
            <w:hideMark/>
          </w:tcPr>
          <w:p w14:paraId="7A212554" w14:textId="380FA2D8" w:rsidR="00D24206" w:rsidRPr="00950DDA" w:rsidRDefault="00D24206" w:rsidP="00D24206">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3,521,388 </w:t>
            </w:r>
          </w:p>
        </w:tc>
        <w:tc>
          <w:tcPr>
            <w:tcW w:w="1820" w:type="dxa"/>
            <w:shd w:val="clear" w:color="auto" w:fill="auto"/>
            <w:noWrap/>
            <w:vAlign w:val="bottom"/>
            <w:hideMark/>
          </w:tcPr>
          <w:p w14:paraId="64A20791" w14:textId="77777777" w:rsidR="00D24206" w:rsidRPr="00950DDA" w:rsidRDefault="00D24206" w:rsidP="00D24206">
            <w:pPr>
              <w:spacing w:after="0" w:line="240" w:lineRule="auto"/>
              <w:jc w:val="right"/>
              <w:rPr>
                <w:rFonts w:ascii="Arial" w:eastAsia="Times New Roman" w:hAnsi="Arial" w:cs="Arial"/>
                <w:color w:val="000000"/>
                <w:lang w:eastAsia="en-GB"/>
              </w:rPr>
            </w:pPr>
            <w:r w:rsidRPr="00950DDA">
              <w:rPr>
                <w:rFonts w:ascii="Arial" w:eastAsia="Times New Roman" w:hAnsi="Arial" w:cs="Arial"/>
                <w:color w:val="000000"/>
                <w:lang w:eastAsia="en-GB"/>
              </w:rPr>
              <w:t>6.3%</w:t>
            </w:r>
          </w:p>
        </w:tc>
      </w:tr>
    </w:tbl>
    <w:p w14:paraId="4FDE9DC0" w14:textId="77777777" w:rsidR="008371D2" w:rsidRPr="00950DDA" w:rsidRDefault="008371D2" w:rsidP="008371D2">
      <w:pPr>
        <w:rPr>
          <w:rFonts w:ascii="Arial" w:hAnsi="Arial" w:cs="Arial"/>
          <w:lang w:eastAsia="en-GB"/>
        </w:rPr>
      </w:pPr>
    </w:p>
    <w:p w14:paraId="20DA5DAA" w14:textId="18609B7A" w:rsidR="00D0015C" w:rsidRPr="00950DDA" w:rsidRDefault="00F7040B" w:rsidP="00D0015C">
      <w:pPr>
        <w:pStyle w:val="Heading3"/>
        <w:rPr>
          <w:rFonts w:ascii="Arial" w:hAnsi="Arial" w:cs="Arial"/>
          <w:lang w:eastAsia="en-GB"/>
        </w:rPr>
      </w:pPr>
      <w:r w:rsidRPr="00950DDA">
        <w:rPr>
          <w:rFonts w:ascii="Arial" w:hAnsi="Arial" w:cs="Arial"/>
          <w:lang w:eastAsia="en-GB"/>
        </w:rPr>
        <w:t>Sex and</w:t>
      </w:r>
      <w:r w:rsidR="00D0015C" w:rsidRPr="00950DDA">
        <w:rPr>
          <w:rFonts w:ascii="Arial" w:hAnsi="Arial" w:cs="Arial"/>
          <w:lang w:eastAsia="en-GB"/>
        </w:rPr>
        <w:t xml:space="preserve"> Age Structure of Gloucestershir</w:t>
      </w:r>
      <w:r w:rsidRPr="00950DDA">
        <w:rPr>
          <w:rFonts w:ascii="Arial" w:hAnsi="Arial" w:cs="Arial"/>
          <w:lang w:eastAsia="en-GB"/>
        </w:rPr>
        <w:t>e</w:t>
      </w:r>
    </w:p>
    <w:p w14:paraId="73BFE6CB" w14:textId="104DC531" w:rsidR="00147E5C" w:rsidRPr="00950DDA" w:rsidRDefault="009A7455" w:rsidP="00F7040B">
      <w:pPr>
        <w:rPr>
          <w:rFonts w:ascii="Arial" w:hAnsi="Arial" w:cs="Arial"/>
          <w:lang w:eastAsia="en-GB"/>
        </w:rPr>
      </w:pPr>
      <w:r w:rsidRPr="00950DDA">
        <w:rPr>
          <w:rFonts w:ascii="Arial" w:hAnsi="Arial" w:cs="Arial"/>
          <w:lang w:eastAsia="en-GB"/>
        </w:rPr>
        <w:t>Gloucestershire’s f</w:t>
      </w:r>
      <w:r w:rsidR="00147E5C" w:rsidRPr="00950DDA">
        <w:rPr>
          <w:rFonts w:ascii="Arial" w:hAnsi="Arial" w:cs="Arial"/>
          <w:lang w:eastAsia="en-GB"/>
        </w:rPr>
        <w:t xml:space="preserve">emale population </w:t>
      </w:r>
      <w:r w:rsidRPr="00950DDA">
        <w:rPr>
          <w:rFonts w:ascii="Arial" w:hAnsi="Arial" w:cs="Arial"/>
          <w:lang w:eastAsia="en-GB"/>
        </w:rPr>
        <w:t>continues to be</w:t>
      </w:r>
      <w:r w:rsidR="00147E5C" w:rsidRPr="00950DDA">
        <w:rPr>
          <w:rFonts w:ascii="Arial" w:hAnsi="Arial" w:cs="Arial"/>
          <w:lang w:eastAsia="en-GB"/>
        </w:rPr>
        <w:t xml:space="preserve"> greater than the male population, equivalent to a difference of </w:t>
      </w:r>
      <w:r w:rsidR="00831819" w:rsidRPr="00950DDA">
        <w:rPr>
          <w:rFonts w:ascii="Arial" w:hAnsi="Arial" w:cs="Arial"/>
          <w:lang w:eastAsia="en-GB"/>
        </w:rPr>
        <w:t>approx</w:t>
      </w:r>
      <w:r w:rsidR="00337607" w:rsidRPr="00950DDA">
        <w:rPr>
          <w:rFonts w:ascii="Arial" w:hAnsi="Arial" w:cs="Arial"/>
          <w:lang w:eastAsia="en-GB"/>
        </w:rPr>
        <w:t>imately</w:t>
      </w:r>
      <w:r w:rsidR="00831819" w:rsidRPr="00950DDA">
        <w:rPr>
          <w:rFonts w:ascii="Arial" w:hAnsi="Arial" w:cs="Arial"/>
          <w:lang w:eastAsia="en-GB"/>
        </w:rPr>
        <w:t xml:space="preserve"> </w:t>
      </w:r>
      <w:r w:rsidR="00147E5C" w:rsidRPr="00950DDA">
        <w:rPr>
          <w:rFonts w:ascii="Arial" w:hAnsi="Arial" w:cs="Arial"/>
          <w:lang w:eastAsia="en-GB"/>
        </w:rPr>
        <w:t>14,500 more females</w:t>
      </w:r>
      <w:r w:rsidRPr="00950DDA">
        <w:rPr>
          <w:rFonts w:ascii="Arial" w:hAnsi="Arial" w:cs="Arial"/>
          <w:lang w:eastAsia="en-GB"/>
        </w:rPr>
        <w:t xml:space="preserve"> and a </w:t>
      </w:r>
      <w:r w:rsidR="00147E5C" w:rsidRPr="00950DDA">
        <w:rPr>
          <w:rFonts w:ascii="Arial" w:hAnsi="Arial" w:cs="Arial"/>
          <w:lang w:eastAsia="en-GB"/>
        </w:rPr>
        <w:t>51.1% to 48.</w:t>
      </w:r>
      <w:r w:rsidRPr="00950DDA">
        <w:rPr>
          <w:rFonts w:ascii="Arial" w:hAnsi="Arial" w:cs="Arial"/>
          <w:lang w:eastAsia="en-GB"/>
        </w:rPr>
        <w:t>9</w:t>
      </w:r>
      <w:r w:rsidR="00147E5C" w:rsidRPr="00950DDA">
        <w:rPr>
          <w:rFonts w:ascii="Arial" w:hAnsi="Arial" w:cs="Arial"/>
          <w:lang w:eastAsia="en-GB"/>
        </w:rPr>
        <w:t>%</w:t>
      </w:r>
      <w:r w:rsidRPr="00950DDA">
        <w:rPr>
          <w:rFonts w:ascii="Arial" w:hAnsi="Arial" w:cs="Arial"/>
          <w:lang w:eastAsia="en-GB"/>
        </w:rPr>
        <w:t xml:space="preserve"> </w:t>
      </w:r>
      <w:r w:rsidR="009F3CDB" w:rsidRPr="00950DDA">
        <w:rPr>
          <w:rFonts w:ascii="Arial" w:hAnsi="Arial" w:cs="Arial"/>
          <w:lang w:eastAsia="en-GB"/>
        </w:rPr>
        <w:t xml:space="preserve">female to male </w:t>
      </w:r>
      <w:r w:rsidRPr="00950DDA">
        <w:rPr>
          <w:rFonts w:ascii="Arial" w:hAnsi="Arial" w:cs="Arial"/>
          <w:lang w:eastAsia="en-GB"/>
        </w:rPr>
        <w:t>distribution</w:t>
      </w:r>
      <w:r w:rsidR="00147E5C" w:rsidRPr="00950DDA">
        <w:rPr>
          <w:rFonts w:ascii="Arial" w:hAnsi="Arial" w:cs="Arial"/>
          <w:lang w:eastAsia="en-GB"/>
        </w:rPr>
        <w:t xml:space="preserve">. </w:t>
      </w:r>
      <w:r w:rsidRPr="00950DDA">
        <w:rPr>
          <w:rFonts w:ascii="Arial" w:hAnsi="Arial" w:cs="Arial"/>
          <w:lang w:eastAsia="en-GB"/>
        </w:rPr>
        <w:t xml:space="preserve">This echoes the regional and national trend. </w:t>
      </w:r>
    </w:p>
    <w:p w14:paraId="1AA90B66" w14:textId="61890293" w:rsidR="00F7040B" w:rsidRPr="00950DDA" w:rsidRDefault="00147E5C" w:rsidP="00F7040B">
      <w:pPr>
        <w:rPr>
          <w:rFonts w:ascii="Arial" w:hAnsi="Arial" w:cs="Arial"/>
          <w:lang w:eastAsia="en-GB"/>
        </w:rPr>
      </w:pPr>
      <w:r w:rsidRPr="00950DDA">
        <w:rPr>
          <w:rFonts w:ascii="Arial" w:hAnsi="Arial" w:cs="Arial"/>
          <w:lang w:eastAsia="en-GB"/>
        </w:rPr>
        <w:t xml:space="preserve">The </w:t>
      </w:r>
      <w:r w:rsidR="00FD624F" w:rsidRPr="00950DDA">
        <w:rPr>
          <w:rFonts w:ascii="Arial" w:hAnsi="Arial" w:cs="Arial"/>
          <w:lang w:eastAsia="en-GB"/>
        </w:rPr>
        <w:t>working-age population (age</w:t>
      </w:r>
      <w:r w:rsidR="009F3CDB" w:rsidRPr="00950DDA">
        <w:rPr>
          <w:rFonts w:ascii="Arial" w:hAnsi="Arial" w:cs="Arial"/>
          <w:lang w:eastAsia="en-GB"/>
        </w:rPr>
        <w:t>d</w:t>
      </w:r>
      <w:r w:rsidR="00FD624F" w:rsidRPr="00950DDA">
        <w:rPr>
          <w:rFonts w:ascii="Arial" w:hAnsi="Arial" w:cs="Arial"/>
          <w:lang w:eastAsia="en-GB"/>
        </w:rPr>
        <w:t xml:space="preserve"> 15-64) increased by 3.4%</w:t>
      </w:r>
      <w:r w:rsidRPr="00950DDA">
        <w:rPr>
          <w:rFonts w:ascii="Arial" w:hAnsi="Arial" w:cs="Arial"/>
          <w:lang w:eastAsia="en-GB"/>
        </w:rPr>
        <w:t xml:space="preserve"> </w:t>
      </w:r>
      <w:r w:rsidR="002F6406" w:rsidRPr="00950DDA">
        <w:rPr>
          <w:rFonts w:ascii="Arial" w:hAnsi="Arial" w:cs="Arial"/>
          <w:lang w:eastAsia="en-GB"/>
        </w:rPr>
        <w:t xml:space="preserve">(a gain of around 6,400 people) </w:t>
      </w:r>
      <w:r w:rsidRPr="00950DDA">
        <w:rPr>
          <w:rFonts w:ascii="Arial" w:hAnsi="Arial" w:cs="Arial"/>
          <w:lang w:eastAsia="en-GB"/>
        </w:rPr>
        <w:t>on Census Day 2021 compared to Census Day 2011</w:t>
      </w:r>
      <w:r w:rsidR="00FD624F" w:rsidRPr="00950DDA">
        <w:rPr>
          <w:rFonts w:ascii="Arial" w:hAnsi="Arial" w:cs="Arial"/>
          <w:lang w:eastAsia="en-GB"/>
        </w:rPr>
        <w:t xml:space="preserve">. In comparison, the population aged 0-14 increased by 6.5% </w:t>
      </w:r>
      <w:r w:rsidR="002F6406" w:rsidRPr="00950DDA">
        <w:rPr>
          <w:rFonts w:ascii="Arial" w:hAnsi="Arial" w:cs="Arial"/>
          <w:lang w:eastAsia="en-GB"/>
        </w:rPr>
        <w:t>(</w:t>
      </w:r>
      <w:r w:rsidR="009F3CDB" w:rsidRPr="00950DDA">
        <w:rPr>
          <w:rFonts w:ascii="Arial" w:hAnsi="Arial" w:cs="Arial"/>
          <w:lang w:eastAsia="en-GB"/>
        </w:rPr>
        <w:t>a gain of around</w:t>
      </w:r>
      <w:r w:rsidR="002F6406" w:rsidRPr="00950DDA">
        <w:rPr>
          <w:rFonts w:ascii="Arial" w:hAnsi="Arial" w:cs="Arial"/>
          <w:lang w:eastAsia="en-GB"/>
        </w:rPr>
        <w:t xml:space="preserve"> 13,100 people) </w:t>
      </w:r>
      <w:r w:rsidR="00FD624F" w:rsidRPr="00950DDA">
        <w:rPr>
          <w:rFonts w:ascii="Arial" w:hAnsi="Arial" w:cs="Arial"/>
          <w:lang w:eastAsia="en-GB"/>
        </w:rPr>
        <w:t>and the 65+ population in</w:t>
      </w:r>
      <w:r w:rsidR="00301401" w:rsidRPr="00950DDA">
        <w:rPr>
          <w:rFonts w:ascii="Arial" w:hAnsi="Arial" w:cs="Arial"/>
          <w:lang w:eastAsia="en-GB"/>
        </w:rPr>
        <w:t>creased</w:t>
      </w:r>
      <w:r w:rsidR="00C87138" w:rsidRPr="00950DDA">
        <w:rPr>
          <w:rFonts w:ascii="Arial" w:hAnsi="Arial" w:cs="Arial"/>
          <w:lang w:eastAsia="en-GB"/>
        </w:rPr>
        <w:t xml:space="preserve"> by 25.6%</w:t>
      </w:r>
      <w:r w:rsidR="002F6406" w:rsidRPr="00950DDA">
        <w:rPr>
          <w:rFonts w:ascii="Arial" w:hAnsi="Arial" w:cs="Arial"/>
          <w:lang w:eastAsia="en-GB"/>
        </w:rPr>
        <w:t xml:space="preserve"> (</w:t>
      </w:r>
      <w:r w:rsidR="009F3CDB" w:rsidRPr="00950DDA">
        <w:rPr>
          <w:rFonts w:ascii="Arial" w:hAnsi="Arial" w:cs="Arial"/>
          <w:lang w:eastAsia="en-GB"/>
        </w:rPr>
        <w:t>a gain of around 28,500 people</w:t>
      </w:r>
      <w:r w:rsidR="002F6406" w:rsidRPr="00950DDA">
        <w:rPr>
          <w:rFonts w:ascii="Arial" w:hAnsi="Arial" w:cs="Arial"/>
          <w:lang w:eastAsia="en-GB"/>
        </w:rPr>
        <w:t>)</w:t>
      </w:r>
      <w:r w:rsidRPr="00950DDA">
        <w:rPr>
          <w:rFonts w:ascii="Arial" w:hAnsi="Arial" w:cs="Arial"/>
          <w:lang w:eastAsia="en-GB"/>
        </w:rPr>
        <w:t xml:space="preserve">. </w:t>
      </w:r>
      <w:r w:rsidR="00301401" w:rsidRPr="00950DDA">
        <w:rPr>
          <w:rFonts w:ascii="Arial" w:hAnsi="Arial" w:cs="Arial"/>
          <w:lang w:eastAsia="en-GB"/>
        </w:rPr>
        <w:t xml:space="preserve"> </w:t>
      </w:r>
    </w:p>
    <w:p w14:paraId="0FD2C75C" w14:textId="6F5FF593" w:rsidR="00C87138" w:rsidRPr="00950DDA" w:rsidRDefault="008B7B87" w:rsidP="00F7040B">
      <w:pPr>
        <w:rPr>
          <w:rFonts w:ascii="Arial" w:hAnsi="Arial" w:cs="Arial"/>
          <w:lang w:eastAsia="en-GB"/>
        </w:rPr>
      </w:pPr>
      <w:r>
        <w:rPr>
          <w:rFonts w:ascii="Arial" w:hAnsi="Arial" w:cs="Arial"/>
          <w:lang w:eastAsia="en-GB"/>
        </w:rPr>
        <w:fldChar w:fldCharType="begin"/>
      </w:r>
      <w:r>
        <w:rPr>
          <w:rFonts w:ascii="Arial" w:hAnsi="Arial" w:cs="Arial"/>
          <w:lang w:eastAsia="en-GB"/>
        </w:rPr>
        <w:instrText xml:space="preserve"> REF _Ref107403380 \h </w:instrText>
      </w:r>
      <w:r>
        <w:rPr>
          <w:rFonts w:ascii="Arial" w:hAnsi="Arial" w:cs="Arial"/>
          <w:lang w:eastAsia="en-GB"/>
        </w:rPr>
      </w:r>
      <w:r>
        <w:rPr>
          <w:rFonts w:ascii="Arial" w:hAnsi="Arial" w:cs="Arial"/>
          <w:lang w:eastAsia="en-GB"/>
        </w:rPr>
        <w:fldChar w:fldCharType="separate"/>
      </w:r>
      <w:r w:rsidRPr="00950DDA">
        <w:rPr>
          <w:rFonts w:ascii="Arial" w:hAnsi="Arial" w:cs="Arial"/>
        </w:rPr>
        <w:t xml:space="preserve">Figure </w:t>
      </w:r>
      <w:r w:rsidRPr="00950DDA">
        <w:rPr>
          <w:rFonts w:ascii="Arial" w:hAnsi="Arial" w:cs="Arial"/>
          <w:noProof/>
        </w:rPr>
        <w:t>1</w:t>
      </w:r>
      <w:r>
        <w:rPr>
          <w:rFonts w:ascii="Arial" w:hAnsi="Arial" w:cs="Arial"/>
          <w:lang w:eastAsia="en-GB"/>
        </w:rPr>
        <w:fldChar w:fldCharType="end"/>
      </w:r>
      <w:r>
        <w:rPr>
          <w:rFonts w:ascii="Arial" w:hAnsi="Arial" w:cs="Arial"/>
          <w:lang w:eastAsia="en-GB"/>
        </w:rPr>
        <w:t xml:space="preserve"> </w:t>
      </w:r>
      <w:r w:rsidR="007D2C3E">
        <w:rPr>
          <w:rFonts w:ascii="Arial" w:hAnsi="Arial" w:cs="Arial"/>
          <w:lang w:eastAsia="en-GB"/>
        </w:rPr>
        <w:t xml:space="preserve">displays </w:t>
      </w:r>
      <w:r>
        <w:rPr>
          <w:rFonts w:ascii="Arial" w:hAnsi="Arial" w:cs="Arial"/>
          <w:lang w:eastAsia="en-GB"/>
        </w:rPr>
        <w:t>Gloucestershire</w:t>
      </w:r>
      <w:r w:rsidR="00AC4363">
        <w:rPr>
          <w:rFonts w:ascii="Arial" w:hAnsi="Arial" w:cs="Arial"/>
          <w:lang w:eastAsia="en-GB"/>
        </w:rPr>
        <w:t>’s</w:t>
      </w:r>
      <w:r>
        <w:rPr>
          <w:rFonts w:ascii="Arial" w:hAnsi="Arial" w:cs="Arial"/>
          <w:lang w:eastAsia="en-GB"/>
        </w:rPr>
        <w:t xml:space="preserve"> population by </w:t>
      </w:r>
      <w:r w:rsidR="00AC4363">
        <w:rPr>
          <w:rFonts w:ascii="Arial" w:hAnsi="Arial" w:cs="Arial"/>
          <w:lang w:eastAsia="en-GB"/>
        </w:rPr>
        <w:t>sex and</w:t>
      </w:r>
      <w:r>
        <w:rPr>
          <w:rFonts w:ascii="Arial" w:hAnsi="Arial" w:cs="Arial"/>
          <w:lang w:eastAsia="en-GB"/>
        </w:rPr>
        <w:t xml:space="preserve"> 5-year age groups. </w:t>
      </w:r>
      <w:r w:rsidR="00AC4363">
        <w:rPr>
          <w:rFonts w:ascii="Arial" w:hAnsi="Arial" w:cs="Arial"/>
          <w:lang w:eastAsia="en-GB"/>
        </w:rPr>
        <w:t xml:space="preserve">It also compares the 2021 Census Day population to the 2011 Census Day population. </w:t>
      </w:r>
      <w:r>
        <w:rPr>
          <w:rFonts w:ascii="Arial" w:hAnsi="Arial" w:cs="Arial"/>
          <w:lang w:eastAsia="en-GB"/>
        </w:rPr>
        <w:t>The k</w:t>
      </w:r>
      <w:r w:rsidR="00C87138" w:rsidRPr="00950DDA">
        <w:rPr>
          <w:rFonts w:ascii="Arial" w:hAnsi="Arial" w:cs="Arial"/>
          <w:lang w:eastAsia="en-GB"/>
        </w:rPr>
        <w:t xml:space="preserve">ey </w:t>
      </w:r>
      <w:r w:rsidR="00AE76A7" w:rsidRPr="00950DDA">
        <w:rPr>
          <w:rFonts w:ascii="Arial" w:hAnsi="Arial" w:cs="Arial"/>
          <w:lang w:eastAsia="en-GB"/>
        </w:rPr>
        <w:t>changes in age structure</w:t>
      </w:r>
      <w:r w:rsidR="00AC4363">
        <w:rPr>
          <w:rFonts w:ascii="Arial" w:hAnsi="Arial" w:cs="Arial"/>
          <w:lang w:eastAsia="en-GB"/>
        </w:rPr>
        <w:t xml:space="preserve"> between 2011 and 2021</w:t>
      </w:r>
      <w:r>
        <w:rPr>
          <w:rFonts w:ascii="Arial" w:hAnsi="Arial" w:cs="Arial"/>
          <w:lang w:eastAsia="en-GB"/>
        </w:rPr>
        <w:t xml:space="preserve"> are</w:t>
      </w:r>
      <w:r w:rsidR="003E1ECB" w:rsidRPr="00950DDA">
        <w:rPr>
          <w:rFonts w:ascii="Arial" w:hAnsi="Arial" w:cs="Arial"/>
          <w:lang w:eastAsia="en-GB"/>
        </w:rPr>
        <w:t xml:space="preserve">: </w:t>
      </w:r>
    </w:p>
    <w:p w14:paraId="017BE7D0" w14:textId="62198323" w:rsidR="00006365" w:rsidRPr="00950DDA" w:rsidRDefault="00362EFD" w:rsidP="00006365">
      <w:pPr>
        <w:pStyle w:val="ListParagraph"/>
        <w:numPr>
          <w:ilvl w:val="0"/>
          <w:numId w:val="7"/>
        </w:numPr>
        <w:rPr>
          <w:rFonts w:ascii="Arial" w:hAnsi="Arial" w:cs="Arial"/>
          <w:lang w:eastAsia="en-GB"/>
        </w:rPr>
      </w:pPr>
      <w:r w:rsidRPr="00950DDA">
        <w:rPr>
          <w:rFonts w:ascii="Arial" w:hAnsi="Arial" w:cs="Arial"/>
          <w:lang w:eastAsia="en-GB"/>
        </w:rPr>
        <w:t>The biggest</w:t>
      </w:r>
      <w:r w:rsidR="00ED2794" w:rsidRPr="00950DDA">
        <w:rPr>
          <w:rFonts w:ascii="Arial" w:hAnsi="Arial" w:cs="Arial"/>
          <w:lang w:eastAsia="en-GB"/>
        </w:rPr>
        <w:t xml:space="preserve"> </w:t>
      </w:r>
      <w:r w:rsidR="00DA5700" w:rsidRPr="00950DDA">
        <w:rPr>
          <w:rFonts w:ascii="Arial" w:hAnsi="Arial" w:cs="Arial"/>
          <w:color w:val="FF0000"/>
          <w:lang w:eastAsia="en-GB"/>
        </w:rPr>
        <w:t>decrease</w:t>
      </w:r>
      <w:r w:rsidR="00ED2794" w:rsidRPr="00950DDA">
        <w:rPr>
          <w:rFonts w:ascii="Arial" w:hAnsi="Arial" w:cs="Arial"/>
          <w:lang w:eastAsia="en-GB"/>
        </w:rPr>
        <w:t xml:space="preserve"> </w:t>
      </w:r>
      <w:r w:rsidRPr="00950DDA">
        <w:rPr>
          <w:rFonts w:ascii="Arial" w:hAnsi="Arial" w:cs="Arial"/>
          <w:lang w:eastAsia="en-GB"/>
        </w:rPr>
        <w:t>was in</w:t>
      </w:r>
      <w:r w:rsidR="00ED2794" w:rsidRPr="00950DDA">
        <w:rPr>
          <w:rFonts w:ascii="Arial" w:hAnsi="Arial" w:cs="Arial"/>
          <w:lang w:eastAsia="en-GB"/>
        </w:rPr>
        <w:t xml:space="preserve"> 40</w:t>
      </w:r>
      <w:r w:rsidRPr="00950DDA">
        <w:rPr>
          <w:rFonts w:ascii="Arial" w:hAnsi="Arial" w:cs="Arial"/>
          <w:lang w:eastAsia="en-GB"/>
        </w:rPr>
        <w:t>-44</w:t>
      </w:r>
      <w:r w:rsidR="00ED2794" w:rsidRPr="00950DDA">
        <w:rPr>
          <w:rFonts w:ascii="Arial" w:hAnsi="Arial" w:cs="Arial"/>
          <w:lang w:eastAsia="en-GB"/>
        </w:rPr>
        <w:t xml:space="preserve"> year olds for both males and females</w:t>
      </w:r>
      <w:r w:rsidR="00EA1CEA" w:rsidRPr="00950DDA">
        <w:rPr>
          <w:rFonts w:ascii="Arial" w:hAnsi="Arial" w:cs="Arial"/>
          <w:lang w:eastAsia="en-GB"/>
        </w:rPr>
        <w:t xml:space="preserve"> (</w:t>
      </w:r>
      <w:r w:rsidR="00E7612D" w:rsidRPr="00950DDA">
        <w:rPr>
          <w:rFonts w:ascii="Arial" w:hAnsi="Arial" w:cs="Arial"/>
          <w:lang w:eastAsia="en-GB"/>
        </w:rPr>
        <w:t>-1</w:t>
      </w:r>
      <w:r w:rsidRPr="00950DDA">
        <w:rPr>
          <w:rFonts w:ascii="Arial" w:hAnsi="Arial" w:cs="Arial"/>
          <w:lang w:eastAsia="en-GB"/>
        </w:rPr>
        <w:t>6.2</w:t>
      </w:r>
      <w:r w:rsidR="00E7612D" w:rsidRPr="00950DDA">
        <w:rPr>
          <w:rFonts w:ascii="Arial" w:hAnsi="Arial" w:cs="Arial"/>
          <w:lang w:eastAsia="en-GB"/>
        </w:rPr>
        <w:t xml:space="preserve">% </w:t>
      </w:r>
      <w:r w:rsidR="00831819" w:rsidRPr="00950DDA">
        <w:rPr>
          <w:rFonts w:ascii="Arial" w:hAnsi="Arial" w:cs="Arial"/>
          <w:lang w:eastAsia="en-GB"/>
        </w:rPr>
        <w:t>and</w:t>
      </w:r>
      <w:r w:rsidR="00E11064">
        <w:rPr>
          <w:rFonts w:ascii="Arial" w:hAnsi="Arial" w:cs="Arial"/>
          <w:lang w:eastAsia="en-GB"/>
        </w:rPr>
        <w:t xml:space="preserve"> </w:t>
      </w:r>
      <w:r w:rsidR="00E7612D" w:rsidRPr="00950DDA">
        <w:rPr>
          <w:rFonts w:ascii="Arial" w:hAnsi="Arial" w:cs="Arial"/>
          <w:lang w:eastAsia="en-GB"/>
        </w:rPr>
        <w:t>-</w:t>
      </w:r>
      <w:r w:rsidRPr="00950DDA">
        <w:rPr>
          <w:rFonts w:ascii="Arial" w:hAnsi="Arial" w:cs="Arial"/>
          <w:lang w:eastAsia="en-GB"/>
        </w:rPr>
        <w:t>12.7</w:t>
      </w:r>
      <w:r w:rsidR="00E7612D" w:rsidRPr="00950DDA">
        <w:rPr>
          <w:rFonts w:ascii="Arial" w:hAnsi="Arial" w:cs="Arial"/>
          <w:lang w:eastAsia="en-GB"/>
        </w:rPr>
        <w:t>%</w:t>
      </w:r>
      <w:r w:rsidR="00EA1CEA" w:rsidRPr="00950DDA">
        <w:rPr>
          <w:rFonts w:ascii="Arial" w:hAnsi="Arial" w:cs="Arial"/>
          <w:lang w:eastAsia="en-GB"/>
        </w:rPr>
        <w:t>)</w:t>
      </w:r>
    </w:p>
    <w:p w14:paraId="40DCBF49" w14:textId="077D0E01" w:rsidR="00FD624F" w:rsidRPr="00950DDA" w:rsidRDefault="00DA5700" w:rsidP="00FD624F">
      <w:pPr>
        <w:pStyle w:val="ListParagraph"/>
        <w:numPr>
          <w:ilvl w:val="0"/>
          <w:numId w:val="7"/>
        </w:numPr>
        <w:rPr>
          <w:rFonts w:ascii="Arial" w:hAnsi="Arial" w:cs="Arial"/>
          <w:lang w:eastAsia="en-GB"/>
        </w:rPr>
      </w:pPr>
      <w:r w:rsidRPr="00950DDA">
        <w:rPr>
          <w:rFonts w:ascii="Arial" w:hAnsi="Arial" w:cs="Arial"/>
          <w:lang w:eastAsia="en-GB"/>
        </w:rPr>
        <w:t xml:space="preserve">There has been a </w:t>
      </w:r>
      <w:r w:rsidRPr="00950DDA">
        <w:rPr>
          <w:rFonts w:ascii="Arial" w:hAnsi="Arial" w:cs="Arial"/>
          <w:color w:val="FF0000"/>
          <w:lang w:eastAsia="en-GB"/>
        </w:rPr>
        <w:t>decrease</w:t>
      </w:r>
      <w:r w:rsidR="00ED2794" w:rsidRPr="00950DDA">
        <w:rPr>
          <w:rFonts w:ascii="Arial" w:hAnsi="Arial" w:cs="Arial"/>
          <w:lang w:eastAsia="en-GB"/>
        </w:rPr>
        <w:t xml:space="preserve"> in 15-19 year olds</w:t>
      </w:r>
      <w:r w:rsidR="00362EFD" w:rsidRPr="00950DDA">
        <w:rPr>
          <w:rFonts w:ascii="Arial" w:hAnsi="Arial" w:cs="Arial"/>
          <w:lang w:eastAsia="en-GB"/>
        </w:rPr>
        <w:t xml:space="preserve"> and 20-24 year olds</w:t>
      </w:r>
      <w:r w:rsidR="00EA1CEA" w:rsidRPr="00950DDA">
        <w:rPr>
          <w:rFonts w:ascii="Arial" w:hAnsi="Arial" w:cs="Arial"/>
          <w:lang w:eastAsia="en-GB"/>
        </w:rPr>
        <w:t xml:space="preserve"> </w:t>
      </w:r>
      <w:r w:rsidR="00B81D1D" w:rsidRPr="00950DDA">
        <w:rPr>
          <w:rFonts w:ascii="Arial" w:hAnsi="Arial" w:cs="Arial"/>
          <w:lang w:eastAsia="en-GB"/>
        </w:rPr>
        <w:t>(</w:t>
      </w:r>
      <w:r w:rsidR="0069776F" w:rsidRPr="00950DDA">
        <w:rPr>
          <w:rFonts w:ascii="Arial" w:hAnsi="Arial" w:cs="Arial"/>
          <w:lang w:eastAsia="en-GB"/>
        </w:rPr>
        <w:t>-6.8%</w:t>
      </w:r>
      <w:r w:rsidR="00362EFD" w:rsidRPr="00950DDA">
        <w:rPr>
          <w:rFonts w:ascii="Arial" w:hAnsi="Arial" w:cs="Arial"/>
          <w:lang w:eastAsia="en-GB"/>
        </w:rPr>
        <w:t xml:space="preserve"> and</w:t>
      </w:r>
      <w:r w:rsidR="002D7355">
        <w:rPr>
          <w:rFonts w:ascii="Arial" w:hAnsi="Arial" w:cs="Arial"/>
          <w:lang w:eastAsia="en-GB"/>
        </w:rPr>
        <w:t xml:space="preserve">   </w:t>
      </w:r>
      <w:r w:rsidR="00362EFD" w:rsidRPr="00950DDA">
        <w:rPr>
          <w:rFonts w:ascii="Arial" w:hAnsi="Arial" w:cs="Arial"/>
          <w:lang w:eastAsia="en-GB"/>
        </w:rPr>
        <w:t xml:space="preserve"> -4.2%</w:t>
      </w:r>
      <w:r w:rsidR="00EA1CEA" w:rsidRPr="00950DDA">
        <w:rPr>
          <w:rFonts w:ascii="Arial" w:hAnsi="Arial" w:cs="Arial"/>
          <w:lang w:eastAsia="en-GB"/>
        </w:rPr>
        <w:t>)</w:t>
      </w:r>
    </w:p>
    <w:p w14:paraId="44BED596" w14:textId="2D448257" w:rsidR="00992FCB" w:rsidRPr="00950DDA" w:rsidRDefault="00992FCB" w:rsidP="00FD624F">
      <w:pPr>
        <w:pStyle w:val="ListParagraph"/>
        <w:numPr>
          <w:ilvl w:val="0"/>
          <w:numId w:val="7"/>
        </w:numPr>
        <w:rPr>
          <w:rFonts w:ascii="Arial" w:hAnsi="Arial" w:cs="Arial"/>
          <w:lang w:eastAsia="en-GB"/>
        </w:rPr>
      </w:pPr>
      <w:r w:rsidRPr="00950DDA">
        <w:rPr>
          <w:rFonts w:ascii="Arial" w:hAnsi="Arial" w:cs="Arial"/>
          <w:lang w:eastAsia="en-GB"/>
        </w:rPr>
        <w:t xml:space="preserve">There has been a </w:t>
      </w:r>
      <w:r w:rsidRPr="00950DDA">
        <w:rPr>
          <w:rFonts w:ascii="Arial" w:hAnsi="Arial" w:cs="Arial"/>
          <w:color w:val="FF0000"/>
          <w:lang w:eastAsia="en-GB"/>
        </w:rPr>
        <w:t xml:space="preserve">decrease </w:t>
      </w:r>
      <w:r w:rsidRPr="00950DDA">
        <w:rPr>
          <w:rFonts w:ascii="Arial" w:hAnsi="Arial" w:cs="Arial"/>
          <w:lang w:eastAsia="en-GB"/>
        </w:rPr>
        <w:t>in the number of 0-4 year olds (</w:t>
      </w:r>
      <w:r w:rsidR="00F40A83" w:rsidRPr="00950DDA">
        <w:rPr>
          <w:rFonts w:ascii="Arial" w:hAnsi="Arial" w:cs="Arial"/>
          <w:lang w:eastAsia="en-GB"/>
        </w:rPr>
        <w:t>-3.4%)</w:t>
      </w:r>
    </w:p>
    <w:p w14:paraId="3ABDA00C" w14:textId="2C350247" w:rsidR="00992FCB" w:rsidRPr="00950DDA" w:rsidRDefault="00831819" w:rsidP="00FD624F">
      <w:pPr>
        <w:pStyle w:val="ListParagraph"/>
        <w:numPr>
          <w:ilvl w:val="0"/>
          <w:numId w:val="7"/>
        </w:numPr>
        <w:rPr>
          <w:rFonts w:ascii="Arial" w:hAnsi="Arial" w:cs="Arial"/>
          <w:lang w:eastAsia="en-GB"/>
        </w:rPr>
      </w:pPr>
      <w:r w:rsidRPr="00950DDA">
        <w:rPr>
          <w:rFonts w:ascii="Arial" w:hAnsi="Arial" w:cs="Arial"/>
          <w:lang w:eastAsia="en-GB"/>
        </w:rPr>
        <w:t>A</w:t>
      </w:r>
      <w:r w:rsidR="00992FCB" w:rsidRPr="00950DDA">
        <w:rPr>
          <w:rFonts w:ascii="Arial" w:hAnsi="Arial" w:cs="Arial"/>
          <w:lang w:eastAsia="en-GB"/>
        </w:rPr>
        <w:t>ll 5-</w:t>
      </w:r>
      <w:r w:rsidRPr="00950DDA">
        <w:rPr>
          <w:rFonts w:ascii="Arial" w:hAnsi="Arial" w:cs="Arial"/>
          <w:lang w:eastAsia="en-GB"/>
        </w:rPr>
        <w:t>y</w:t>
      </w:r>
      <w:r w:rsidR="00992FCB" w:rsidRPr="00950DDA">
        <w:rPr>
          <w:rFonts w:ascii="Arial" w:hAnsi="Arial" w:cs="Arial"/>
          <w:lang w:eastAsia="en-GB"/>
        </w:rPr>
        <w:t>ear age groups over 50 years</w:t>
      </w:r>
      <w:r w:rsidR="00680302" w:rsidRPr="00950DDA">
        <w:rPr>
          <w:rFonts w:ascii="Arial" w:hAnsi="Arial" w:cs="Arial"/>
          <w:lang w:eastAsia="en-GB"/>
        </w:rPr>
        <w:t xml:space="preserve"> </w:t>
      </w:r>
      <w:r w:rsidR="00680302" w:rsidRPr="00950DDA">
        <w:rPr>
          <w:rFonts w:ascii="Arial" w:hAnsi="Arial" w:cs="Arial"/>
          <w:color w:val="00B050"/>
          <w:lang w:eastAsia="en-GB"/>
        </w:rPr>
        <w:t>increased</w:t>
      </w:r>
      <w:r w:rsidR="00992FCB" w:rsidRPr="00950DDA">
        <w:rPr>
          <w:rFonts w:ascii="Arial" w:hAnsi="Arial" w:cs="Arial"/>
          <w:lang w:eastAsia="en-GB"/>
        </w:rPr>
        <w:t>, with the biggest being by 70-74 year olds (44.5%)</w:t>
      </w:r>
    </w:p>
    <w:p w14:paraId="4B517DF1" w14:textId="36270201" w:rsidR="00992FCB" w:rsidRPr="00950DDA" w:rsidRDefault="00992FCB" w:rsidP="00FD624F">
      <w:pPr>
        <w:pStyle w:val="ListParagraph"/>
        <w:numPr>
          <w:ilvl w:val="0"/>
          <w:numId w:val="7"/>
        </w:numPr>
        <w:rPr>
          <w:rFonts w:ascii="Arial" w:hAnsi="Arial" w:cs="Arial"/>
          <w:lang w:eastAsia="en-GB"/>
        </w:rPr>
      </w:pPr>
      <w:r w:rsidRPr="00950DDA">
        <w:rPr>
          <w:rFonts w:ascii="Arial" w:hAnsi="Arial" w:cs="Arial"/>
          <w:lang w:eastAsia="en-GB"/>
        </w:rPr>
        <w:t xml:space="preserve">There has been an </w:t>
      </w:r>
      <w:r w:rsidRPr="00950DDA">
        <w:rPr>
          <w:rFonts w:ascii="Arial" w:hAnsi="Arial" w:cs="Arial"/>
          <w:color w:val="00B050"/>
          <w:lang w:eastAsia="en-GB"/>
        </w:rPr>
        <w:t>increase</w:t>
      </w:r>
      <w:r w:rsidRPr="00950DDA">
        <w:rPr>
          <w:rFonts w:ascii="Arial" w:hAnsi="Arial" w:cs="Arial"/>
          <w:lang w:eastAsia="en-GB"/>
        </w:rPr>
        <w:t xml:space="preserve"> in people between the ages of 25</w:t>
      </w:r>
      <w:r w:rsidR="00F40A83" w:rsidRPr="00950DDA">
        <w:rPr>
          <w:rFonts w:ascii="Arial" w:hAnsi="Arial" w:cs="Arial"/>
          <w:lang w:eastAsia="en-GB"/>
        </w:rPr>
        <w:t xml:space="preserve">-39 </w:t>
      </w:r>
    </w:p>
    <w:p w14:paraId="5615A6B2" w14:textId="2C6059BD" w:rsidR="00992FCB" w:rsidRPr="00950DDA" w:rsidRDefault="00F40A83" w:rsidP="00FD624F">
      <w:pPr>
        <w:pStyle w:val="ListParagraph"/>
        <w:numPr>
          <w:ilvl w:val="0"/>
          <w:numId w:val="7"/>
        </w:numPr>
        <w:rPr>
          <w:rFonts w:ascii="Arial" w:hAnsi="Arial" w:cs="Arial"/>
          <w:lang w:eastAsia="en-GB"/>
        </w:rPr>
      </w:pPr>
      <w:r w:rsidRPr="00950DDA">
        <w:rPr>
          <w:rFonts w:ascii="Arial" w:hAnsi="Arial" w:cs="Arial"/>
          <w:lang w:eastAsia="en-GB"/>
        </w:rPr>
        <w:t xml:space="preserve">The has been an </w:t>
      </w:r>
      <w:r w:rsidRPr="00950DDA">
        <w:rPr>
          <w:rFonts w:ascii="Arial" w:hAnsi="Arial" w:cs="Arial"/>
          <w:color w:val="00B050"/>
          <w:lang w:eastAsia="en-GB"/>
        </w:rPr>
        <w:t xml:space="preserve">increase </w:t>
      </w:r>
      <w:r w:rsidRPr="00950DDA">
        <w:rPr>
          <w:rFonts w:ascii="Arial" w:hAnsi="Arial" w:cs="Arial"/>
          <w:lang w:eastAsia="en-GB"/>
        </w:rPr>
        <w:t>in children aged 5-9 (14.8%) and 10-14 (8.5%)</w:t>
      </w:r>
    </w:p>
    <w:p w14:paraId="630D01D1" w14:textId="050B9043" w:rsidR="003E1ECB" w:rsidRPr="00950DDA" w:rsidRDefault="003E1ECB" w:rsidP="00FD624F">
      <w:pPr>
        <w:rPr>
          <w:rFonts w:ascii="Arial" w:hAnsi="Arial" w:cs="Arial"/>
          <w:lang w:eastAsia="en-GB"/>
        </w:rPr>
      </w:pPr>
    </w:p>
    <w:p w14:paraId="31DC266E" w14:textId="5AC1886C" w:rsidR="00337607" w:rsidRPr="00950DDA" w:rsidRDefault="003E1ECB" w:rsidP="00AC4363">
      <w:pPr>
        <w:pStyle w:val="Caption"/>
        <w:rPr>
          <w:rFonts w:ascii="Arial" w:hAnsi="Arial" w:cs="Arial"/>
          <w:lang w:eastAsia="en-GB"/>
        </w:rPr>
      </w:pPr>
      <w:bookmarkStart w:id="1" w:name="_Ref107403380"/>
      <w:r w:rsidRPr="00950DDA">
        <w:rPr>
          <w:rFonts w:ascii="Arial" w:hAnsi="Arial" w:cs="Arial"/>
        </w:rPr>
        <w:lastRenderedPageBreak/>
        <w:t xml:space="preserve">Figure </w:t>
      </w:r>
      <w:r w:rsidR="00680302" w:rsidRPr="00950DDA">
        <w:rPr>
          <w:rFonts w:ascii="Arial" w:hAnsi="Arial" w:cs="Arial"/>
        </w:rPr>
        <w:fldChar w:fldCharType="begin"/>
      </w:r>
      <w:r w:rsidR="00680302" w:rsidRPr="00950DDA">
        <w:rPr>
          <w:rFonts w:ascii="Arial" w:hAnsi="Arial" w:cs="Arial"/>
        </w:rPr>
        <w:instrText xml:space="preserve"> SEQ Figure \* ARABIC </w:instrText>
      </w:r>
      <w:r w:rsidR="00680302" w:rsidRPr="00950DDA">
        <w:rPr>
          <w:rFonts w:ascii="Arial" w:hAnsi="Arial" w:cs="Arial"/>
        </w:rPr>
        <w:fldChar w:fldCharType="separate"/>
      </w:r>
      <w:r w:rsidRPr="00950DDA">
        <w:rPr>
          <w:rFonts w:ascii="Arial" w:hAnsi="Arial" w:cs="Arial"/>
          <w:noProof/>
        </w:rPr>
        <w:t>1</w:t>
      </w:r>
      <w:r w:rsidR="00680302" w:rsidRPr="00950DDA">
        <w:rPr>
          <w:rFonts w:ascii="Arial" w:hAnsi="Arial" w:cs="Arial"/>
          <w:noProof/>
        </w:rPr>
        <w:fldChar w:fldCharType="end"/>
      </w:r>
      <w:bookmarkEnd w:id="1"/>
      <w:r w:rsidRPr="00950DDA">
        <w:rPr>
          <w:rFonts w:ascii="Arial" w:hAnsi="Arial" w:cs="Arial"/>
        </w:rPr>
        <w:t>: Population Pyramid for Gloucestershire, Census 2011 and 2021</w:t>
      </w:r>
      <w:r w:rsidR="00337607" w:rsidRPr="00950DDA">
        <w:rPr>
          <w:rStyle w:val="FootnoteReference"/>
          <w:rFonts w:ascii="Arial" w:hAnsi="Arial" w:cs="Arial"/>
        </w:rPr>
        <w:footnoteReference w:id="2"/>
      </w:r>
    </w:p>
    <w:p w14:paraId="07403921" w14:textId="0C83A84C" w:rsidR="008371D2" w:rsidRPr="00950DDA" w:rsidRDefault="009F3CDB" w:rsidP="009F3CDB">
      <w:pPr>
        <w:jc w:val="center"/>
        <w:rPr>
          <w:rFonts w:ascii="Arial" w:hAnsi="Arial" w:cs="Arial"/>
          <w:lang w:eastAsia="en-GB"/>
        </w:rPr>
      </w:pPr>
      <w:r w:rsidRPr="00950DDA">
        <w:rPr>
          <w:rFonts w:ascii="Arial" w:hAnsi="Arial" w:cs="Arial"/>
          <w:noProof/>
          <w:lang w:eastAsia="en-GB"/>
        </w:rPr>
        <w:drawing>
          <wp:inline distT="0" distB="0" distL="0" distR="0" wp14:anchorId="698FA3D0" wp14:editId="7C75E407">
            <wp:extent cx="3883660" cy="322516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3660" cy="3225165"/>
                    </a:xfrm>
                    <a:prstGeom prst="rect">
                      <a:avLst/>
                    </a:prstGeom>
                    <a:noFill/>
                  </pic:spPr>
                </pic:pic>
              </a:graphicData>
            </a:graphic>
          </wp:inline>
        </w:drawing>
      </w:r>
    </w:p>
    <w:p w14:paraId="33F5B675" w14:textId="088DA294" w:rsidR="00337607" w:rsidRPr="00950DDA" w:rsidRDefault="00337607" w:rsidP="008901F4">
      <w:pPr>
        <w:pStyle w:val="Heading3"/>
        <w:rPr>
          <w:rFonts w:ascii="Arial" w:hAnsi="Arial" w:cs="Arial"/>
          <w:lang w:eastAsia="en-GB"/>
        </w:rPr>
      </w:pPr>
      <w:r w:rsidRPr="00950DDA">
        <w:rPr>
          <w:rFonts w:ascii="Arial" w:hAnsi="Arial" w:cs="Arial"/>
          <w:lang w:eastAsia="en-GB"/>
        </w:rPr>
        <w:t>Population density</w:t>
      </w:r>
    </w:p>
    <w:p w14:paraId="47E2D2FB" w14:textId="77777777" w:rsidR="00337607" w:rsidRPr="00950DDA" w:rsidRDefault="00337607" w:rsidP="00337607">
      <w:pPr>
        <w:rPr>
          <w:rFonts w:ascii="Arial" w:hAnsi="Arial" w:cs="Arial"/>
          <w:lang w:eastAsia="en-GB"/>
        </w:rPr>
      </w:pPr>
      <w:r w:rsidRPr="00950DDA">
        <w:rPr>
          <w:rFonts w:ascii="Arial" w:hAnsi="Arial" w:cs="Arial"/>
          <w:lang w:eastAsia="en-GB"/>
        </w:rPr>
        <w:t xml:space="preserve">There were 243 residents per square kilometre in Gloucestershire in 2021. It compares with 395 residents per square kilometre in England and Wales. </w:t>
      </w:r>
    </w:p>
    <w:p w14:paraId="755B3D3E" w14:textId="07C8D2D9" w:rsidR="00337607" w:rsidRPr="00950DDA" w:rsidRDefault="00337607" w:rsidP="00337607">
      <w:pPr>
        <w:rPr>
          <w:rFonts w:ascii="Arial" w:hAnsi="Arial" w:cs="Arial"/>
          <w:lang w:eastAsia="en-GB"/>
        </w:rPr>
      </w:pPr>
      <w:r w:rsidRPr="00950DDA">
        <w:rPr>
          <w:rFonts w:ascii="Arial" w:hAnsi="Arial" w:cs="Arial"/>
          <w:lang w:eastAsia="en-GB"/>
        </w:rPr>
        <w:t>Population density varies across the county.  The urban districts of Cheltenham and Gloucester have densities of 2,550 and 3,267 residents per square kilometre respectively. In contrast</w:t>
      </w:r>
      <w:r w:rsidR="00E11064">
        <w:rPr>
          <w:rFonts w:ascii="Arial" w:hAnsi="Arial" w:cs="Arial"/>
          <w:lang w:eastAsia="en-GB"/>
        </w:rPr>
        <w:t>,</w:t>
      </w:r>
      <w:r w:rsidRPr="00950DDA">
        <w:rPr>
          <w:rFonts w:ascii="Arial" w:hAnsi="Arial" w:cs="Arial"/>
          <w:lang w:eastAsia="en-GB"/>
        </w:rPr>
        <w:t xml:space="preserve"> Cotswold district has a density of 78 residents per square kilometre.</w:t>
      </w:r>
    </w:p>
    <w:p w14:paraId="5D0F8EE1" w14:textId="77777777" w:rsidR="00337607" w:rsidRPr="00950DDA" w:rsidRDefault="00337607" w:rsidP="008901F4">
      <w:pPr>
        <w:pStyle w:val="Heading3"/>
        <w:rPr>
          <w:rFonts w:ascii="Arial" w:hAnsi="Arial" w:cs="Arial"/>
          <w:lang w:eastAsia="en-GB"/>
        </w:rPr>
      </w:pPr>
    </w:p>
    <w:p w14:paraId="2DD376FA" w14:textId="12302BDE" w:rsidR="00A41B6C" w:rsidRPr="00950DDA" w:rsidRDefault="008901F4" w:rsidP="008901F4">
      <w:pPr>
        <w:pStyle w:val="Heading3"/>
        <w:rPr>
          <w:rFonts w:ascii="Arial" w:hAnsi="Arial" w:cs="Arial"/>
          <w:lang w:eastAsia="en-GB"/>
        </w:rPr>
      </w:pPr>
      <w:r w:rsidRPr="00950DDA">
        <w:rPr>
          <w:rFonts w:ascii="Arial" w:hAnsi="Arial" w:cs="Arial"/>
          <w:lang w:eastAsia="en-GB"/>
        </w:rPr>
        <w:t>Households in Gloucestershire</w:t>
      </w:r>
    </w:p>
    <w:p w14:paraId="305FA8B1" w14:textId="64E377EC" w:rsidR="008901F4" w:rsidRPr="00950DDA" w:rsidRDefault="008901F4" w:rsidP="008901F4">
      <w:pPr>
        <w:rPr>
          <w:rFonts w:ascii="Arial" w:hAnsi="Arial" w:cs="Arial"/>
          <w:lang w:eastAsia="en-GB"/>
        </w:rPr>
      </w:pPr>
      <w:r w:rsidRPr="00950DDA">
        <w:rPr>
          <w:rFonts w:ascii="Arial" w:hAnsi="Arial" w:cs="Arial"/>
          <w:lang w:eastAsia="en-GB"/>
        </w:rPr>
        <w:t>There were 279,400 households in Gloucestershire on Census Day. This was a 9.7% increase (around 25,000 more households) on the 254,615 households in 2011.</w:t>
      </w:r>
      <w:r w:rsidR="005E61AE" w:rsidRPr="00950DDA">
        <w:rPr>
          <w:rFonts w:ascii="Arial" w:hAnsi="Arial" w:cs="Arial"/>
          <w:lang w:eastAsia="en-GB"/>
        </w:rPr>
        <w:t xml:space="preserve"> Across England and Wales the number of households grew at a slightly lower rate of 6.1%. </w:t>
      </w:r>
    </w:p>
    <w:p w14:paraId="057C88E8" w14:textId="1B128135" w:rsidR="005E61AE" w:rsidRPr="00950DDA" w:rsidRDefault="005E61AE" w:rsidP="008901F4">
      <w:pPr>
        <w:rPr>
          <w:rFonts w:ascii="Arial" w:hAnsi="Arial" w:cs="Arial"/>
          <w:lang w:eastAsia="en-GB"/>
        </w:rPr>
      </w:pPr>
      <w:r w:rsidRPr="00950DDA">
        <w:rPr>
          <w:rFonts w:ascii="Arial" w:hAnsi="Arial" w:cs="Arial"/>
          <w:lang w:eastAsia="en-GB"/>
        </w:rPr>
        <w:t>Mirroring the trend with the changes in population size, Tewkesbury saw the greatest growth in households since 2011, with a growth of 16.4%, this places it</w:t>
      </w:r>
      <w:r w:rsidR="00610A4E" w:rsidRPr="00950DDA">
        <w:rPr>
          <w:rFonts w:ascii="Arial" w:hAnsi="Arial" w:cs="Arial"/>
          <w:lang w:eastAsia="en-GB"/>
        </w:rPr>
        <w:t xml:space="preserve"> 4</w:t>
      </w:r>
      <w:r w:rsidR="00610A4E" w:rsidRPr="00950DDA">
        <w:rPr>
          <w:rFonts w:ascii="Arial" w:hAnsi="Arial" w:cs="Arial"/>
          <w:vertAlign w:val="superscript"/>
          <w:lang w:eastAsia="en-GB"/>
        </w:rPr>
        <w:t>th</w:t>
      </w:r>
      <w:r w:rsidR="00610A4E" w:rsidRPr="00950DDA">
        <w:rPr>
          <w:rFonts w:ascii="Arial" w:hAnsi="Arial" w:cs="Arial"/>
          <w:lang w:eastAsia="en-GB"/>
        </w:rPr>
        <w:t xml:space="preserve"> amongst the 331 district and unitary authorities in the England and Wales. Cheltenham saw the smallest growth in households across Gloucestershire, with a growth of 3.9%, placing it 242 out of the 331 district and unitary authorities. </w:t>
      </w:r>
    </w:p>
    <w:p w14:paraId="2FF38088" w14:textId="4F5CFEDD" w:rsidR="00337607" w:rsidRDefault="00337607" w:rsidP="008901F4">
      <w:pPr>
        <w:rPr>
          <w:rFonts w:ascii="Arial" w:hAnsi="Arial" w:cs="Arial"/>
          <w:lang w:eastAsia="en-GB"/>
        </w:rPr>
      </w:pPr>
    </w:p>
    <w:p w14:paraId="3DAA44DE" w14:textId="77777777" w:rsidR="007D2C3E" w:rsidRPr="00950DDA" w:rsidRDefault="007D2C3E" w:rsidP="008901F4">
      <w:pPr>
        <w:rPr>
          <w:rFonts w:ascii="Arial" w:hAnsi="Arial" w:cs="Arial"/>
          <w:lang w:eastAsia="en-GB"/>
        </w:rPr>
      </w:pPr>
    </w:p>
    <w:p w14:paraId="4FEAD972" w14:textId="77777777" w:rsidR="00337607" w:rsidRPr="00950DDA" w:rsidRDefault="00337607" w:rsidP="008901F4">
      <w:pPr>
        <w:rPr>
          <w:rFonts w:ascii="Arial" w:hAnsi="Arial" w:cs="Arial"/>
          <w:lang w:eastAsia="en-GB"/>
        </w:rPr>
      </w:pPr>
    </w:p>
    <w:p w14:paraId="029CB472" w14:textId="404367AA" w:rsidR="00FC4A9F" w:rsidRPr="00950DDA" w:rsidRDefault="00FE105E" w:rsidP="00FE105E">
      <w:pPr>
        <w:pStyle w:val="Caption"/>
        <w:rPr>
          <w:rFonts w:ascii="Arial" w:hAnsi="Arial" w:cs="Arial"/>
          <w:lang w:eastAsia="en-GB"/>
        </w:rPr>
      </w:pPr>
      <w:r w:rsidRPr="00950DDA">
        <w:rPr>
          <w:rFonts w:ascii="Arial" w:hAnsi="Arial" w:cs="Arial"/>
        </w:rPr>
        <w:t xml:space="preserve">Table </w:t>
      </w:r>
      <w:r w:rsidR="00680302" w:rsidRPr="00950DDA">
        <w:rPr>
          <w:rFonts w:ascii="Arial" w:hAnsi="Arial" w:cs="Arial"/>
        </w:rPr>
        <w:fldChar w:fldCharType="begin"/>
      </w:r>
      <w:r w:rsidR="00680302" w:rsidRPr="00950DDA">
        <w:rPr>
          <w:rFonts w:ascii="Arial" w:hAnsi="Arial" w:cs="Arial"/>
        </w:rPr>
        <w:instrText xml:space="preserve"> SEQ Table \* ARABIC </w:instrText>
      </w:r>
      <w:r w:rsidR="00680302" w:rsidRPr="00950DDA">
        <w:rPr>
          <w:rFonts w:ascii="Arial" w:hAnsi="Arial" w:cs="Arial"/>
        </w:rPr>
        <w:fldChar w:fldCharType="separate"/>
      </w:r>
      <w:r w:rsidRPr="00950DDA">
        <w:rPr>
          <w:rFonts w:ascii="Arial" w:hAnsi="Arial" w:cs="Arial"/>
          <w:noProof/>
        </w:rPr>
        <w:t>2</w:t>
      </w:r>
      <w:r w:rsidR="00680302" w:rsidRPr="00950DDA">
        <w:rPr>
          <w:rFonts w:ascii="Arial" w:hAnsi="Arial" w:cs="Arial"/>
          <w:noProof/>
        </w:rPr>
        <w:fldChar w:fldCharType="end"/>
      </w:r>
      <w:r w:rsidRPr="00950DDA">
        <w:rPr>
          <w:rFonts w:ascii="Arial" w:hAnsi="Arial" w:cs="Arial"/>
        </w:rPr>
        <w:t>: Change in the number of households, 2011-2021</w:t>
      </w:r>
      <w:r w:rsidRPr="00950DDA">
        <w:rPr>
          <w:rStyle w:val="FootnoteReference"/>
          <w:rFonts w:ascii="Arial" w:hAnsi="Arial" w:cs="Arial"/>
        </w:rPr>
        <w:footnoteReference w:id="3"/>
      </w:r>
    </w:p>
    <w:tbl>
      <w:tblPr>
        <w:tblW w:w="938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63"/>
        <w:gridCol w:w="1657"/>
        <w:gridCol w:w="1820"/>
        <w:gridCol w:w="1820"/>
        <w:gridCol w:w="1820"/>
      </w:tblGrid>
      <w:tr w:rsidR="00FE105E" w:rsidRPr="00950DDA" w14:paraId="17FB7EAE" w14:textId="77777777" w:rsidTr="00950DDA">
        <w:trPr>
          <w:trHeight w:val="792"/>
        </w:trPr>
        <w:tc>
          <w:tcPr>
            <w:tcW w:w="2263" w:type="dxa"/>
            <w:shd w:val="clear" w:color="auto" w:fill="4472C4" w:themeFill="accent1"/>
            <w:noWrap/>
            <w:vAlign w:val="bottom"/>
            <w:hideMark/>
          </w:tcPr>
          <w:p w14:paraId="26E3B42C" w14:textId="77777777" w:rsidR="00FE105E" w:rsidRPr="00950DDA" w:rsidRDefault="00FE105E" w:rsidP="00FE105E">
            <w:pPr>
              <w:spacing w:after="0" w:line="240" w:lineRule="auto"/>
              <w:rPr>
                <w:rFonts w:ascii="Arial" w:eastAsia="Times New Roman" w:hAnsi="Arial" w:cs="Arial"/>
                <w:color w:val="FFFFFF" w:themeColor="background1"/>
                <w:sz w:val="28"/>
                <w:szCs w:val="28"/>
                <w:lang w:eastAsia="en-GB"/>
              </w:rPr>
            </w:pPr>
            <w:r w:rsidRPr="00950DDA">
              <w:rPr>
                <w:rFonts w:ascii="Arial" w:eastAsia="Times New Roman" w:hAnsi="Arial" w:cs="Arial"/>
                <w:color w:val="FFFFFF" w:themeColor="background1"/>
                <w:sz w:val="28"/>
                <w:szCs w:val="28"/>
                <w:lang w:eastAsia="en-GB"/>
              </w:rPr>
              <w:t> </w:t>
            </w:r>
          </w:p>
        </w:tc>
        <w:tc>
          <w:tcPr>
            <w:tcW w:w="1657" w:type="dxa"/>
            <w:shd w:val="clear" w:color="auto" w:fill="4472C4" w:themeFill="accent1"/>
            <w:vAlign w:val="center"/>
            <w:hideMark/>
          </w:tcPr>
          <w:p w14:paraId="0883BED3" w14:textId="77777777" w:rsidR="00FE105E" w:rsidRPr="00950DDA" w:rsidRDefault="00FE105E" w:rsidP="00FE105E">
            <w:pPr>
              <w:spacing w:after="0" w:line="240" w:lineRule="auto"/>
              <w:jc w:val="center"/>
              <w:rPr>
                <w:rFonts w:ascii="Arial" w:eastAsia="Times New Roman" w:hAnsi="Arial" w:cs="Arial"/>
                <w:b/>
                <w:bCs/>
                <w:color w:val="FFFFFF" w:themeColor="background1"/>
                <w:sz w:val="24"/>
                <w:szCs w:val="24"/>
                <w:lang w:eastAsia="en-GB"/>
              </w:rPr>
            </w:pPr>
            <w:r w:rsidRPr="00950DDA">
              <w:rPr>
                <w:rFonts w:ascii="Arial" w:eastAsia="Times New Roman" w:hAnsi="Arial" w:cs="Arial"/>
                <w:b/>
                <w:bCs/>
                <w:color w:val="FFFFFF" w:themeColor="background1"/>
                <w:sz w:val="24"/>
                <w:szCs w:val="24"/>
                <w:lang w:eastAsia="en-GB"/>
              </w:rPr>
              <w:t>2011 Households</w:t>
            </w:r>
          </w:p>
        </w:tc>
        <w:tc>
          <w:tcPr>
            <w:tcW w:w="1820" w:type="dxa"/>
            <w:shd w:val="clear" w:color="auto" w:fill="4472C4" w:themeFill="accent1"/>
            <w:vAlign w:val="center"/>
            <w:hideMark/>
          </w:tcPr>
          <w:p w14:paraId="413C5907" w14:textId="77777777" w:rsidR="00FE105E" w:rsidRPr="00950DDA" w:rsidRDefault="00FE105E" w:rsidP="00FE105E">
            <w:pPr>
              <w:spacing w:after="0" w:line="240" w:lineRule="auto"/>
              <w:jc w:val="center"/>
              <w:rPr>
                <w:rFonts w:ascii="Arial" w:eastAsia="Times New Roman" w:hAnsi="Arial" w:cs="Arial"/>
                <w:b/>
                <w:bCs/>
                <w:color w:val="FFFFFF" w:themeColor="background1"/>
                <w:sz w:val="24"/>
                <w:szCs w:val="24"/>
                <w:lang w:eastAsia="en-GB"/>
              </w:rPr>
            </w:pPr>
            <w:r w:rsidRPr="00950DDA">
              <w:rPr>
                <w:rFonts w:ascii="Arial" w:eastAsia="Times New Roman" w:hAnsi="Arial" w:cs="Arial"/>
                <w:b/>
                <w:bCs/>
                <w:color w:val="FFFFFF" w:themeColor="background1"/>
                <w:sz w:val="24"/>
                <w:szCs w:val="24"/>
                <w:lang w:eastAsia="en-GB"/>
              </w:rPr>
              <w:t>2021 Households</w:t>
            </w:r>
          </w:p>
        </w:tc>
        <w:tc>
          <w:tcPr>
            <w:tcW w:w="1820" w:type="dxa"/>
            <w:shd w:val="clear" w:color="auto" w:fill="4472C4" w:themeFill="accent1"/>
            <w:vAlign w:val="center"/>
            <w:hideMark/>
          </w:tcPr>
          <w:p w14:paraId="43303A1C" w14:textId="77777777" w:rsidR="00FE105E" w:rsidRPr="00950DDA" w:rsidRDefault="00FE105E" w:rsidP="00FE105E">
            <w:pPr>
              <w:spacing w:after="0" w:line="240" w:lineRule="auto"/>
              <w:jc w:val="center"/>
              <w:rPr>
                <w:rFonts w:ascii="Arial" w:eastAsia="Times New Roman" w:hAnsi="Arial" w:cs="Arial"/>
                <w:b/>
                <w:bCs/>
                <w:color w:val="FFFFFF" w:themeColor="background1"/>
                <w:sz w:val="24"/>
                <w:szCs w:val="24"/>
                <w:lang w:eastAsia="en-GB"/>
              </w:rPr>
            </w:pPr>
            <w:r w:rsidRPr="00950DDA">
              <w:rPr>
                <w:rFonts w:ascii="Arial" w:eastAsia="Times New Roman" w:hAnsi="Arial" w:cs="Arial"/>
                <w:b/>
                <w:bCs/>
                <w:color w:val="FFFFFF" w:themeColor="background1"/>
                <w:sz w:val="24"/>
                <w:szCs w:val="24"/>
                <w:lang w:eastAsia="en-GB"/>
              </w:rPr>
              <w:t>Net change 2011-2021</w:t>
            </w:r>
          </w:p>
        </w:tc>
        <w:tc>
          <w:tcPr>
            <w:tcW w:w="1820" w:type="dxa"/>
            <w:shd w:val="clear" w:color="auto" w:fill="4472C4" w:themeFill="accent1"/>
            <w:vAlign w:val="center"/>
            <w:hideMark/>
          </w:tcPr>
          <w:p w14:paraId="2C321279" w14:textId="77777777" w:rsidR="00FE105E" w:rsidRPr="00950DDA" w:rsidRDefault="00FE105E" w:rsidP="00FE105E">
            <w:pPr>
              <w:spacing w:after="0" w:line="240" w:lineRule="auto"/>
              <w:jc w:val="center"/>
              <w:rPr>
                <w:rFonts w:ascii="Arial" w:eastAsia="Times New Roman" w:hAnsi="Arial" w:cs="Arial"/>
                <w:b/>
                <w:bCs/>
                <w:color w:val="FFFFFF" w:themeColor="background1"/>
                <w:sz w:val="24"/>
                <w:szCs w:val="24"/>
                <w:lang w:eastAsia="en-GB"/>
              </w:rPr>
            </w:pPr>
            <w:r w:rsidRPr="00950DDA">
              <w:rPr>
                <w:rFonts w:ascii="Arial" w:eastAsia="Times New Roman" w:hAnsi="Arial" w:cs="Arial"/>
                <w:b/>
                <w:bCs/>
                <w:color w:val="FFFFFF" w:themeColor="background1"/>
                <w:sz w:val="24"/>
                <w:szCs w:val="24"/>
                <w:lang w:eastAsia="en-GB"/>
              </w:rPr>
              <w:t>% change 2011-2021</w:t>
            </w:r>
          </w:p>
        </w:tc>
      </w:tr>
      <w:tr w:rsidR="00FE105E" w:rsidRPr="00950DDA" w14:paraId="46618A7E" w14:textId="77777777" w:rsidTr="00950DDA">
        <w:trPr>
          <w:trHeight w:val="288"/>
        </w:trPr>
        <w:tc>
          <w:tcPr>
            <w:tcW w:w="2263" w:type="dxa"/>
            <w:shd w:val="clear" w:color="auto" w:fill="auto"/>
            <w:noWrap/>
            <w:vAlign w:val="bottom"/>
            <w:hideMark/>
          </w:tcPr>
          <w:p w14:paraId="2637A112" w14:textId="77777777"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Cheltenham</w:t>
            </w:r>
          </w:p>
        </w:tc>
        <w:tc>
          <w:tcPr>
            <w:tcW w:w="1657" w:type="dxa"/>
            <w:shd w:val="clear" w:color="auto" w:fill="auto"/>
            <w:noWrap/>
            <w:vAlign w:val="bottom"/>
            <w:hideMark/>
          </w:tcPr>
          <w:p w14:paraId="3F2AEA6F" w14:textId="0DAA9C96"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50,929 </w:t>
            </w:r>
          </w:p>
        </w:tc>
        <w:tc>
          <w:tcPr>
            <w:tcW w:w="1820" w:type="dxa"/>
            <w:shd w:val="clear" w:color="auto" w:fill="auto"/>
            <w:noWrap/>
            <w:vAlign w:val="bottom"/>
            <w:hideMark/>
          </w:tcPr>
          <w:p w14:paraId="6C707552" w14:textId="3AB9CE75"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52,900 </w:t>
            </w:r>
          </w:p>
        </w:tc>
        <w:tc>
          <w:tcPr>
            <w:tcW w:w="1820" w:type="dxa"/>
            <w:shd w:val="clear" w:color="auto" w:fill="auto"/>
            <w:noWrap/>
            <w:vAlign w:val="bottom"/>
            <w:hideMark/>
          </w:tcPr>
          <w:p w14:paraId="3151B231" w14:textId="57F0561F"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1,971 </w:t>
            </w:r>
          </w:p>
        </w:tc>
        <w:tc>
          <w:tcPr>
            <w:tcW w:w="1820" w:type="dxa"/>
            <w:shd w:val="clear" w:color="auto" w:fill="auto"/>
            <w:noWrap/>
            <w:vAlign w:val="bottom"/>
            <w:hideMark/>
          </w:tcPr>
          <w:p w14:paraId="262DCEC1" w14:textId="77777777" w:rsidR="00FE105E" w:rsidRPr="00950DDA" w:rsidRDefault="00FE105E" w:rsidP="00FE105E">
            <w:pPr>
              <w:spacing w:after="0" w:line="240" w:lineRule="auto"/>
              <w:jc w:val="right"/>
              <w:rPr>
                <w:rFonts w:ascii="Arial" w:eastAsia="Times New Roman" w:hAnsi="Arial" w:cs="Arial"/>
                <w:color w:val="000000"/>
                <w:lang w:eastAsia="en-GB"/>
              </w:rPr>
            </w:pPr>
            <w:r w:rsidRPr="00950DDA">
              <w:rPr>
                <w:rFonts w:ascii="Arial" w:eastAsia="Times New Roman" w:hAnsi="Arial" w:cs="Arial"/>
                <w:color w:val="000000"/>
                <w:lang w:eastAsia="en-GB"/>
              </w:rPr>
              <w:t>3.9%</w:t>
            </w:r>
          </w:p>
        </w:tc>
      </w:tr>
      <w:tr w:rsidR="00FE105E" w:rsidRPr="00950DDA" w14:paraId="49F85ED4" w14:textId="77777777" w:rsidTr="00950DDA">
        <w:trPr>
          <w:trHeight w:val="288"/>
        </w:trPr>
        <w:tc>
          <w:tcPr>
            <w:tcW w:w="2263" w:type="dxa"/>
            <w:shd w:val="clear" w:color="auto" w:fill="auto"/>
            <w:noWrap/>
            <w:vAlign w:val="bottom"/>
            <w:hideMark/>
          </w:tcPr>
          <w:p w14:paraId="270AEF72" w14:textId="77777777"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Cotswold </w:t>
            </w:r>
          </w:p>
        </w:tc>
        <w:tc>
          <w:tcPr>
            <w:tcW w:w="1657" w:type="dxa"/>
            <w:shd w:val="clear" w:color="auto" w:fill="auto"/>
            <w:noWrap/>
            <w:vAlign w:val="bottom"/>
            <w:hideMark/>
          </w:tcPr>
          <w:p w14:paraId="6990C2ED" w14:textId="0D5750E8"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36,236 </w:t>
            </w:r>
          </w:p>
        </w:tc>
        <w:tc>
          <w:tcPr>
            <w:tcW w:w="1820" w:type="dxa"/>
            <w:shd w:val="clear" w:color="auto" w:fill="auto"/>
            <w:noWrap/>
            <w:vAlign w:val="bottom"/>
            <w:hideMark/>
          </w:tcPr>
          <w:p w14:paraId="7192E81E" w14:textId="246D1875"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40,600 </w:t>
            </w:r>
          </w:p>
        </w:tc>
        <w:tc>
          <w:tcPr>
            <w:tcW w:w="1820" w:type="dxa"/>
            <w:shd w:val="clear" w:color="auto" w:fill="auto"/>
            <w:noWrap/>
            <w:vAlign w:val="bottom"/>
            <w:hideMark/>
          </w:tcPr>
          <w:p w14:paraId="2BDFC7ED" w14:textId="35C221CF"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4,364 </w:t>
            </w:r>
          </w:p>
        </w:tc>
        <w:tc>
          <w:tcPr>
            <w:tcW w:w="1820" w:type="dxa"/>
            <w:shd w:val="clear" w:color="auto" w:fill="auto"/>
            <w:noWrap/>
            <w:vAlign w:val="bottom"/>
            <w:hideMark/>
          </w:tcPr>
          <w:p w14:paraId="4305A0D8" w14:textId="77777777" w:rsidR="00FE105E" w:rsidRPr="00950DDA" w:rsidRDefault="00FE105E" w:rsidP="00FE105E">
            <w:pPr>
              <w:spacing w:after="0" w:line="240" w:lineRule="auto"/>
              <w:jc w:val="right"/>
              <w:rPr>
                <w:rFonts w:ascii="Arial" w:eastAsia="Times New Roman" w:hAnsi="Arial" w:cs="Arial"/>
                <w:color w:val="000000"/>
                <w:lang w:eastAsia="en-GB"/>
              </w:rPr>
            </w:pPr>
            <w:r w:rsidRPr="00950DDA">
              <w:rPr>
                <w:rFonts w:ascii="Arial" w:eastAsia="Times New Roman" w:hAnsi="Arial" w:cs="Arial"/>
                <w:color w:val="000000"/>
                <w:lang w:eastAsia="en-GB"/>
              </w:rPr>
              <w:t>12.0%</w:t>
            </w:r>
          </w:p>
        </w:tc>
      </w:tr>
      <w:tr w:rsidR="00FE105E" w:rsidRPr="00950DDA" w14:paraId="55EC2566" w14:textId="77777777" w:rsidTr="00950DDA">
        <w:trPr>
          <w:trHeight w:val="288"/>
        </w:trPr>
        <w:tc>
          <w:tcPr>
            <w:tcW w:w="2263" w:type="dxa"/>
            <w:shd w:val="clear" w:color="auto" w:fill="auto"/>
            <w:noWrap/>
            <w:vAlign w:val="bottom"/>
            <w:hideMark/>
          </w:tcPr>
          <w:p w14:paraId="585AB51E" w14:textId="77777777"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Forest of Dean</w:t>
            </w:r>
          </w:p>
        </w:tc>
        <w:tc>
          <w:tcPr>
            <w:tcW w:w="1657" w:type="dxa"/>
            <w:shd w:val="clear" w:color="auto" w:fill="auto"/>
            <w:noWrap/>
            <w:vAlign w:val="bottom"/>
            <w:hideMark/>
          </w:tcPr>
          <w:p w14:paraId="2AE33264" w14:textId="23A9C8CC"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34,167 </w:t>
            </w:r>
          </w:p>
        </w:tc>
        <w:tc>
          <w:tcPr>
            <w:tcW w:w="1820" w:type="dxa"/>
            <w:shd w:val="clear" w:color="auto" w:fill="auto"/>
            <w:noWrap/>
            <w:vAlign w:val="bottom"/>
            <w:hideMark/>
          </w:tcPr>
          <w:p w14:paraId="6910EEC8" w14:textId="68EF665E"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37,200 </w:t>
            </w:r>
          </w:p>
        </w:tc>
        <w:tc>
          <w:tcPr>
            <w:tcW w:w="1820" w:type="dxa"/>
            <w:shd w:val="clear" w:color="auto" w:fill="auto"/>
            <w:noWrap/>
            <w:vAlign w:val="bottom"/>
            <w:hideMark/>
          </w:tcPr>
          <w:p w14:paraId="49A5614C" w14:textId="678AE4E6"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3,033 </w:t>
            </w:r>
          </w:p>
        </w:tc>
        <w:tc>
          <w:tcPr>
            <w:tcW w:w="1820" w:type="dxa"/>
            <w:shd w:val="clear" w:color="auto" w:fill="auto"/>
            <w:noWrap/>
            <w:vAlign w:val="bottom"/>
            <w:hideMark/>
          </w:tcPr>
          <w:p w14:paraId="68927700" w14:textId="77777777" w:rsidR="00FE105E" w:rsidRPr="00950DDA" w:rsidRDefault="00FE105E" w:rsidP="00FE105E">
            <w:pPr>
              <w:spacing w:after="0" w:line="240" w:lineRule="auto"/>
              <w:jc w:val="right"/>
              <w:rPr>
                <w:rFonts w:ascii="Arial" w:eastAsia="Times New Roman" w:hAnsi="Arial" w:cs="Arial"/>
                <w:color w:val="000000"/>
                <w:lang w:eastAsia="en-GB"/>
              </w:rPr>
            </w:pPr>
            <w:r w:rsidRPr="00950DDA">
              <w:rPr>
                <w:rFonts w:ascii="Arial" w:eastAsia="Times New Roman" w:hAnsi="Arial" w:cs="Arial"/>
                <w:color w:val="000000"/>
                <w:lang w:eastAsia="en-GB"/>
              </w:rPr>
              <w:t>8.9%</w:t>
            </w:r>
          </w:p>
        </w:tc>
      </w:tr>
      <w:tr w:rsidR="00FE105E" w:rsidRPr="00950DDA" w14:paraId="496CA360" w14:textId="77777777" w:rsidTr="00950DDA">
        <w:trPr>
          <w:trHeight w:val="288"/>
        </w:trPr>
        <w:tc>
          <w:tcPr>
            <w:tcW w:w="2263" w:type="dxa"/>
            <w:shd w:val="clear" w:color="auto" w:fill="auto"/>
            <w:noWrap/>
            <w:vAlign w:val="bottom"/>
            <w:hideMark/>
          </w:tcPr>
          <w:p w14:paraId="5F639132" w14:textId="77777777"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Gloucester</w:t>
            </w:r>
          </w:p>
        </w:tc>
        <w:tc>
          <w:tcPr>
            <w:tcW w:w="1657" w:type="dxa"/>
            <w:shd w:val="clear" w:color="auto" w:fill="auto"/>
            <w:noWrap/>
            <w:vAlign w:val="bottom"/>
            <w:hideMark/>
          </w:tcPr>
          <w:p w14:paraId="09C60E86" w14:textId="4550360F"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50,363 </w:t>
            </w:r>
          </w:p>
        </w:tc>
        <w:tc>
          <w:tcPr>
            <w:tcW w:w="1820" w:type="dxa"/>
            <w:shd w:val="clear" w:color="auto" w:fill="auto"/>
            <w:noWrap/>
            <w:vAlign w:val="bottom"/>
            <w:hideMark/>
          </w:tcPr>
          <w:p w14:paraId="0E27D89D" w14:textId="2F30E9C3"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55,400 </w:t>
            </w:r>
          </w:p>
        </w:tc>
        <w:tc>
          <w:tcPr>
            <w:tcW w:w="1820" w:type="dxa"/>
            <w:shd w:val="clear" w:color="auto" w:fill="auto"/>
            <w:noWrap/>
            <w:vAlign w:val="bottom"/>
            <w:hideMark/>
          </w:tcPr>
          <w:p w14:paraId="29ADBFC6" w14:textId="4B071E87"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5,037 </w:t>
            </w:r>
          </w:p>
        </w:tc>
        <w:tc>
          <w:tcPr>
            <w:tcW w:w="1820" w:type="dxa"/>
            <w:shd w:val="clear" w:color="auto" w:fill="auto"/>
            <w:noWrap/>
            <w:vAlign w:val="bottom"/>
            <w:hideMark/>
          </w:tcPr>
          <w:p w14:paraId="09A2E660" w14:textId="77777777" w:rsidR="00FE105E" w:rsidRPr="00950DDA" w:rsidRDefault="00FE105E" w:rsidP="00FE105E">
            <w:pPr>
              <w:spacing w:after="0" w:line="240" w:lineRule="auto"/>
              <w:jc w:val="right"/>
              <w:rPr>
                <w:rFonts w:ascii="Arial" w:eastAsia="Times New Roman" w:hAnsi="Arial" w:cs="Arial"/>
                <w:color w:val="000000"/>
                <w:lang w:eastAsia="en-GB"/>
              </w:rPr>
            </w:pPr>
            <w:r w:rsidRPr="00950DDA">
              <w:rPr>
                <w:rFonts w:ascii="Arial" w:eastAsia="Times New Roman" w:hAnsi="Arial" w:cs="Arial"/>
                <w:color w:val="000000"/>
                <w:lang w:eastAsia="en-GB"/>
              </w:rPr>
              <w:t>10.0%</w:t>
            </w:r>
          </w:p>
        </w:tc>
      </w:tr>
      <w:tr w:rsidR="00FE105E" w:rsidRPr="00950DDA" w14:paraId="65F2DCEA" w14:textId="77777777" w:rsidTr="00950DDA">
        <w:trPr>
          <w:trHeight w:val="288"/>
        </w:trPr>
        <w:tc>
          <w:tcPr>
            <w:tcW w:w="2263" w:type="dxa"/>
            <w:shd w:val="clear" w:color="auto" w:fill="auto"/>
            <w:noWrap/>
            <w:vAlign w:val="bottom"/>
            <w:hideMark/>
          </w:tcPr>
          <w:p w14:paraId="67C4840C" w14:textId="77777777"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Stroud</w:t>
            </w:r>
          </w:p>
        </w:tc>
        <w:tc>
          <w:tcPr>
            <w:tcW w:w="1657" w:type="dxa"/>
            <w:shd w:val="clear" w:color="auto" w:fill="auto"/>
            <w:noWrap/>
            <w:vAlign w:val="bottom"/>
            <w:hideMark/>
          </w:tcPr>
          <w:p w14:paraId="790AA8F5" w14:textId="5C0A954B"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47,794 </w:t>
            </w:r>
          </w:p>
        </w:tc>
        <w:tc>
          <w:tcPr>
            <w:tcW w:w="1820" w:type="dxa"/>
            <w:shd w:val="clear" w:color="auto" w:fill="auto"/>
            <w:noWrap/>
            <w:vAlign w:val="bottom"/>
            <w:hideMark/>
          </w:tcPr>
          <w:p w14:paraId="2900AEB9" w14:textId="610A7577"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52,400 </w:t>
            </w:r>
          </w:p>
        </w:tc>
        <w:tc>
          <w:tcPr>
            <w:tcW w:w="1820" w:type="dxa"/>
            <w:shd w:val="clear" w:color="auto" w:fill="auto"/>
            <w:noWrap/>
            <w:vAlign w:val="bottom"/>
            <w:hideMark/>
          </w:tcPr>
          <w:p w14:paraId="1A3BC274" w14:textId="196B7B9D"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4,606 </w:t>
            </w:r>
          </w:p>
        </w:tc>
        <w:tc>
          <w:tcPr>
            <w:tcW w:w="1820" w:type="dxa"/>
            <w:shd w:val="clear" w:color="auto" w:fill="auto"/>
            <w:noWrap/>
            <w:vAlign w:val="bottom"/>
            <w:hideMark/>
          </w:tcPr>
          <w:p w14:paraId="019FAE6B" w14:textId="77777777" w:rsidR="00FE105E" w:rsidRPr="00950DDA" w:rsidRDefault="00FE105E" w:rsidP="00FE105E">
            <w:pPr>
              <w:spacing w:after="0" w:line="240" w:lineRule="auto"/>
              <w:jc w:val="right"/>
              <w:rPr>
                <w:rFonts w:ascii="Arial" w:eastAsia="Times New Roman" w:hAnsi="Arial" w:cs="Arial"/>
                <w:color w:val="000000"/>
                <w:lang w:eastAsia="en-GB"/>
              </w:rPr>
            </w:pPr>
            <w:r w:rsidRPr="00950DDA">
              <w:rPr>
                <w:rFonts w:ascii="Arial" w:eastAsia="Times New Roman" w:hAnsi="Arial" w:cs="Arial"/>
                <w:color w:val="000000"/>
                <w:lang w:eastAsia="en-GB"/>
              </w:rPr>
              <w:t>9.6%</w:t>
            </w:r>
          </w:p>
        </w:tc>
      </w:tr>
      <w:tr w:rsidR="00FE105E" w:rsidRPr="00950DDA" w14:paraId="4EA40E4B" w14:textId="77777777" w:rsidTr="00950DDA">
        <w:trPr>
          <w:trHeight w:val="288"/>
        </w:trPr>
        <w:tc>
          <w:tcPr>
            <w:tcW w:w="2263" w:type="dxa"/>
            <w:shd w:val="clear" w:color="auto" w:fill="auto"/>
            <w:noWrap/>
            <w:vAlign w:val="bottom"/>
            <w:hideMark/>
          </w:tcPr>
          <w:p w14:paraId="3111F6FE" w14:textId="77777777"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Tewkesbury</w:t>
            </w:r>
          </w:p>
        </w:tc>
        <w:tc>
          <w:tcPr>
            <w:tcW w:w="1657" w:type="dxa"/>
            <w:shd w:val="clear" w:color="auto" w:fill="auto"/>
            <w:noWrap/>
            <w:vAlign w:val="bottom"/>
            <w:hideMark/>
          </w:tcPr>
          <w:p w14:paraId="193D487D" w14:textId="0267C0F3"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35,126 </w:t>
            </w:r>
          </w:p>
        </w:tc>
        <w:tc>
          <w:tcPr>
            <w:tcW w:w="1820" w:type="dxa"/>
            <w:shd w:val="clear" w:color="auto" w:fill="auto"/>
            <w:noWrap/>
            <w:vAlign w:val="bottom"/>
            <w:hideMark/>
          </w:tcPr>
          <w:p w14:paraId="5F12B18F" w14:textId="524A5CDA"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40,900 </w:t>
            </w:r>
          </w:p>
        </w:tc>
        <w:tc>
          <w:tcPr>
            <w:tcW w:w="1820" w:type="dxa"/>
            <w:shd w:val="clear" w:color="auto" w:fill="auto"/>
            <w:noWrap/>
            <w:vAlign w:val="bottom"/>
            <w:hideMark/>
          </w:tcPr>
          <w:p w14:paraId="6B32A618" w14:textId="0B1E4846"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5,774 </w:t>
            </w:r>
          </w:p>
        </w:tc>
        <w:tc>
          <w:tcPr>
            <w:tcW w:w="1820" w:type="dxa"/>
            <w:shd w:val="clear" w:color="auto" w:fill="auto"/>
            <w:noWrap/>
            <w:vAlign w:val="bottom"/>
            <w:hideMark/>
          </w:tcPr>
          <w:p w14:paraId="111ADD2F" w14:textId="77777777" w:rsidR="00FE105E" w:rsidRPr="00950DDA" w:rsidRDefault="00FE105E" w:rsidP="00FE105E">
            <w:pPr>
              <w:spacing w:after="0" w:line="240" w:lineRule="auto"/>
              <w:jc w:val="right"/>
              <w:rPr>
                <w:rFonts w:ascii="Arial" w:eastAsia="Times New Roman" w:hAnsi="Arial" w:cs="Arial"/>
                <w:color w:val="000000"/>
                <w:lang w:eastAsia="en-GB"/>
              </w:rPr>
            </w:pPr>
            <w:r w:rsidRPr="00950DDA">
              <w:rPr>
                <w:rFonts w:ascii="Arial" w:eastAsia="Times New Roman" w:hAnsi="Arial" w:cs="Arial"/>
                <w:color w:val="000000"/>
                <w:lang w:eastAsia="en-GB"/>
              </w:rPr>
              <w:t>16.4%</w:t>
            </w:r>
          </w:p>
        </w:tc>
      </w:tr>
      <w:tr w:rsidR="00FE105E" w:rsidRPr="00950DDA" w14:paraId="2D86F9EC" w14:textId="77777777" w:rsidTr="00950DDA">
        <w:trPr>
          <w:trHeight w:val="288"/>
        </w:trPr>
        <w:tc>
          <w:tcPr>
            <w:tcW w:w="2263" w:type="dxa"/>
            <w:shd w:val="clear" w:color="auto" w:fill="auto"/>
            <w:noWrap/>
            <w:vAlign w:val="bottom"/>
            <w:hideMark/>
          </w:tcPr>
          <w:p w14:paraId="06C53242" w14:textId="77777777" w:rsidR="00FE105E" w:rsidRPr="00950DDA" w:rsidRDefault="00FE105E" w:rsidP="00FE105E">
            <w:pPr>
              <w:spacing w:after="0" w:line="240" w:lineRule="auto"/>
              <w:rPr>
                <w:rFonts w:ascii="Arial" w:eastAsia="Times New Roman" w:hAnsi="Arial" w:cs="Arial"/>
                <w:b/>
                <w:bCs/>
                <w:color w:val="000000"/>
                <w:lang w:eastAsia="en-GB"/>
              </w:rPr>
            </w:pPr>
            <w:r w:rsidRPr="00950DDA">
              <w:rPr>
                <w:rFonts w:ascii="Arial" w:eastAsia="Times New Roman" w:hAnsi="Arial" w:cs="Arial"/>
                <w:b/>
                <w:bCs/>
                <w:color w:val="000000"/>
                <w:lang w:eastAsia="en-GB"/>
              </w:rPr>
              <w:t>Gloucestershire</w:t>
            </w:r>
          </w:p>
        </w:tc>
        <w:tc>
          <w:tcPr>
            <w:tcW w:w="1657" w:type="dxa"/>
            <w:shd w:val="clear" w:color="auto" w:fill="auto"/>
            <w:noWrap/>
            <w:vAlign w:val="bottom"/>
            <w:hideMark/>
          </w:tcPr>
          <w:p w14:paraId="5625CDBD" w14:textId="2453372F" w:rsidR="00FE105E" w:rsidRPr="00950DDA" w:rsidRDefault="00FE105E" w:rsidP="00FE105E">
            <w:pPr>
              <w:spacing w:after="0" w:line="240" w:lineRule="auto"/>
              <w:rPr>
                <w:rFonts w:ascii="Arial" w:eastAsia="Times New Roman" w:hAnsi="Arial" w:cs="Arial"/>
                <w:b/>
                <w:bCs/>
                <w:color w:val="000000"/>
                <w:lang w:eastAsia="en-GB"/>
              </w:rPr>
            </w:pPr>
            <w:r w:rsidRPr="00950DDA">
              <w:rPr>
                <w:rFonts w:ascii="Arial" w:eastAsia="Times New Roman" w:hAnsi="Arial" w:cs="Arial"/>
                <w:b/>
                <w:bCs/>
                <w:color w:val="000000"/>
                <w:lang w:eastAsia="en-GB"/>
              </w:rPr>
              <w:t xml:space="preserve">          254,615 </w:t>
            </w:r>
          </w:p>
        </w:tc>
        <w:tc>
          <w:tcPr>
            <w:tcW w:w="1820" w:type="dxa"/>
            <w:shd w:val="clear" w:color="auto" w:fill="auto"/>
            <w:noWrap/>
            <w:vAlign w:val="bottom"/>
            <w:hideMark/>
          </w:tcPr>
          <w:p w14:paraId="0352BB9B" w14:textId="71926231" w:rsidR="00FE105E" w:rsidRPr="00950DDA" w:rsidRDefault="00FE105E" w:rsidP="00FE105E">
            <w:pPr>
              <w:spacing w:after="0" w:line="240" w:lineRule="auto"/>
              <w:rPr>
                <w:rFonts w:ascii="Arial" w:eastAsia="Times New Roman" w:hAnsi="Arial" w:cs="Arial"/>
                <w:b/>
                <w:bCs/>
                <w:color w:val="000000"/>
                <w:lang w:eastAsia="en-GB"/>
              </w:rPr>
            </w:pPr>
            <w:r w:rsidRPr="00950DDA">
              <w:rPr>
                <w:rFonts w:ascii="Arial" w:eastAsia="Times New Roman" w:hAnsi="Arial" w:cs="Arial"/>
                <w:b/>
                <w:bCs/>
                <w:color w:val="000000"/>
                <w:lang w:eastAsia="en-GB"/>
              </w:rPr>
              <w:t xml:space="preserve">             279,400 </w:t>
            </w:r>
          </w:p>
        </w:tc>
        <w:tc>
          <w:tcPr>
            <w:tcW w:w="1820" w:type="dxa"/>
            <w:shd w:val="clear" w:color="auto" w:fill="auto"/>
            <w:noWrap/>
            <w:vAlign w:val="bottom"/>
            <w:hideMark/>
          </w:tcPr>
          <w:p w14:paraId="17F3EB06" w14:textId="4B4BC5FD" w:rsidR="00FE105E" w:rsidRPr="00950DDA" w:rsidRDefault="00FE105E" w:rsidP="00FE105E">
            <w:pPr>
              <w:spacing w:after="0" w:line="240" w:lineRule="auto"/>
              <w:rPr>
                <w:rFonts w:ascii="Arial" w:eastAsia="Times New Roman" w:hAnsi="Arial" w:cs="Arial"/>
                <w:b/>
                <w:bCs/>
                <w:color w:val="000000"/>
                <w:lang w:eastAsia="en-GB"/>
              </w:rPr>
            </w:pPr>
            <w:r w:rsidRPr="00950DDA">
              <w:rPr>
                <w:rFonts w:ascii="Arial" w:eastAsia="Times New Roman" w:hAnsi="Arial" w:cs="Arial"/>
                <w:b/>
                <w:bCs/>
                <w:color w:val="000000"/>
                <w:lang w:eastAsia="en-GB"/>
              </w:rPr>
              <w:t xml:space="preserve">               24,785 </w:t>
            </w:r>
          </w:p>
        </w:tc>
        <w:tc>
          <w:tcPr>
            <w:tcW w:w="1820" w:type="dxa"/>
            <w:shd w:val="clear" w:color="auto" w:fill="auto"/>
            <w:noWrap/>
            <w:vAlign w:val="bottom"/>
            <w:hideMark/>
          </w:tcPr>
          <w:p w14:paraId="038C0420" w14:textId="77777777" w:rsidR="00FE105E" w:rsidRPr="00950DDA" w:rsidRDefault="00FE105E" w:rsidP="00FE105E">
            <w:pPr>
              <w:spacing w:after="0" w:line="240" w:lineRule="auto"/>
              <w:jc w:val="right"/>
              <w:rPr>
                <w:rFonts w:ascii="Arial" w:eastAsia="Times New Roman" w:hAnsi="Arial" w:cs="Arial"/>
                <w:b/>
                <w:bCs/>
                <w:color w:val="000000"/>
                <w:lang w:eastAsia="en-GB"/>
              </w:rPr>
            </w:pPr>
            <w:r w:rsidRPr="00950DDA">
              <w:rPr>
                <w:rFonts w:ascii="Arial" w:eastAsia="Times New Roman" w:hAnsi="Arial" w:cs="Arial"/>
                <w:b/>
                <w:bCs/>
                <w:color w:val="000000"/>
                <w:lang w:eastAsia="en-GB"/>
              </w:rPr>
              <w:t>9.7%</w:t>
            </w:r>
          </w:p>
        </w:tc>
      </w:tr>
      <w:tr w:rsidR="00FE105E" w:rsidRPr="00950DDA" w14:paraId="086833D8" w14:textId="77777777" w:rsidTr="00950DDA">
        <w:trPr>
          <w:trHeight w:val="288"/>
        </w:trPr>
        <w:tc>
          <w:tcPr>
            <w:tcW w:w="2263" w:type="dxa"/>
            <w:shd w:val="clear" w:color="auto" w:fill="auto"/>
            <w:noWrap/>
            <w:vAlign w:val="bottom"/>
            <w:hideMark/>
          </w:tcPr>
          <w:p w14:paraId="2E2E925A" w14:textId="77777777"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South West </w:t>
            </w:r>
          </w:p>
        </w:tc>
        <w:tc>
          <w:tcPr>
            <w:tcW w:w="1657" w:type="dxa"/>
            <w:shd w:val="clear" w:color="auto" w:fill="auto"/>
            <w:noWrap/>
            <w:vAlign w:val="bottom"/>
            <w:hideMark/>
          </w:tcPr>
          <w:p w14:paraId="4BB14256" w14:textId="12A18FE5"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2,264,641 </w:t>
            </w:r>
          </w:p>
        </w:tc>
        <w:tc>
          <w:tcPr>
            <w:tcW w:w="1820" w:type="dxa"/>
            <w:shd w:val="clear" w:color="auto" w:fill="auto"/>
            <w:noWrap/>
            <w:vAlign w:val="bottom"/>
            <w:hideMark/>
          </w:tcPr>
          <w:p w14:paraId="6A4ACD8F" w14:textId="235AAC09"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2,448,800 </w:t>
            </w:r>
          </w:p>
        </w:tc>
        <w:tc>
          <w:tcPr>
            <w:tcW w:w="1820" w:type="dxa"/>
            <w:shd w:val="clear" w:color="auto" w:fill="auto"/>
            <w:noWrap/>
            <w:vAlign w:val="bottom"/>
            <w:hideMark/>
          </w:tcPr>
          <w:p w14:paraId="52BCCB81" w14:textId="34C23FC6"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184,159 </w:t>
            </w:r>
          </w:p>
        </w:tc>
        <w:tc>
          <w:tcPr>
            <w:tcW w:w="1820" w:type="dxa"/>
            <w:shd w:val="clear" w:color="auto" w:fill="auto"/>
            <w:noWrap/>
            <w:vAlign w:val="bottom"/>
            <w:hideMark/>
          </w:tcPr>
          <w:p w14:paraId="2FD7E490" w14:textId="77777777" w:rsidR="00FE105E" w:rsidRPr="00950DDA" w:rsidRDefault="00FE105E" w:rsidP="00FE105E">
            <w:pPr>
              <w:spacing w:after="0" w:line="240" w:lineRule="auto"/>
              <w:jc w:val="right"/>
              <w:rPr>
                <w:rFonts w:ascii="Arial" w:eastAsia="Times New Roman" w:hAnsi="Arial" w:cs="Arial"/>
                <w:color w:val="000000"/>
                <w:lang w:eastAsia="en-GB"/>
              </w:rPr>
            </w:pPr>
            <w:r w:rsidRPr="00950DDA">
              <w:rPr>
                <w:rFonts w:ascii="Arial" w:eastAsia="Times New Roman" w:hAnsi="Arial" w:cs="Arial"/>
                <w:color w:val="000000"/>
                <w:lang w:eastAsia="en-GB"/>
              </w:rPr>
              <w:t>8.1%</w:t>
            </w:r>
          </w:p>
        </w:tc>
      </w:tr>
      <w:tr w:rsidR="00FE105E" w:rsidRPr="00950DDA" w14:paraId="5188D0A1" w14:textId="77777777" w:rsidTr="00950DDA">
        <w:trPr>
          <w:trHeight w:val="288"/>
        </w:trPr>
        <w:tc>
          <w:tcPr>
            <w:tcW w:w="2263" w:type="dxa"/>
            <w:shd w:val="clear" w:color="auto" w:fill="auto"/>
            <w:noWrap/>
            <w:vAlign w:val="bottom"/>
            <w:hideMark/>
          </w:tcPr>
          <w:p w14:paraId="20999C8B" w14:textId="77777777"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England</w:t>
            </w:r>
          </w:p>
        </w:tc>
        <w:tc>
          <w:tcPr>
            <w:tcW w:w="1657" w:type="dxa"/>
            <w:shd w:val="clear" w:color="auto" w:fill="auto"/>
            <w:noWrap/>
            <w:vAlign w:val="bottom"/>
            <w:hideMark/>
          </w:tcPr>
          <w:p w14:paraId="40174761" w14:textId="2A1E4F29"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22,063,368 </w:t>
            </w:r>
          </w:p>
        </w:tc>
        <w:tc>
          <w:tcPr>
            <w:tcW w:w="1820" w:type="dxa"/>
            <w:shd w:val="clear" w:color="auto" w:fill="auto"/>
            <w:noWrap/>
            <w:vAlign w:val="bottom"/>
            <w:hideMark/>
          </w:tcPr>
          <w:p w14:paraId="581A27A2" w14:textId="20E2270F"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23,435,700 </w:t>
            </w:r>
          </w:p>
        </w:tc>
        <w:tc>
          <w:tcPr>
            <w:tcW w:w="1820" w:type="dxa"/>
            <w:shd w:val="clear" w:color="auto" w:fill="auto"/>
            <w:noWrap/>
            <w:vAlign w:val="bottom"/>
            <w:hideMark/>
          </w:tcPr>
          <w:p w14:paraId="7E6F520E" w14:textId="75EFD733"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1,372,332 </w:t>
            </w:r>
          </w:p>
        </w:tc>
        <w:tc>
          <w:tcPr>
            <w:tcW w:w="1820" w:type="dxa"/>
            <w:shd w:val="clear" w:color="auto" w:fill="auto"/>
            <w:noWrap/>
            <w:vAlign w:val="bottom"/>
            <w:hideMark/>
          </w:tcPr>
          <w:p w14:paraId="0FABEBFC" w14:textId="77777777" w:rsidR="00FE105E" w:rsidRPr="00950DDA" w:rsidRDefault="00FE105E" w:rsidP="00FE105E">
            <w:pPr>
              <w:spacing w:after="0" w:line="240" w:lineRule="auto"/>
              <w:jc w:val="right"/>
              <w:rPr>
                <w:rFonts w:ascii="Arial" w:eastAsia="Times New Roman" w:hAnsi="Arial" w:cs="Arial"/>
                <w:color w:val="000000"/>
                <w:lang w:eastAsia="en-GB"/>
              </w:rPr>
            </w:pPr>
            <w:r w:rsidRPr="00950DDA">
              <w:rPr>
                <w:rFonts w:ascii="Arial" w:eastAsia="Times New Roman" w:hAnsi="Arial" w:cs="Arial"/>
                <w:color w:val="000000"/>
                <w:lang w:eastAsia="en-GB"/>
              </w:rPr>
              <w:t>6.2%</w:t>
            </w:r>
          </w:p>
        </w:tc>
      </w:tr>
      <w:tr w:rsidR="00FE105E" w:rsidRPr="00950DDA" w14:paraId="2B5CC3B6" w14:textId="77777777" w:rsidTr="00950DDA">
        <w:trPr>
          <w:trHeight w:val="288"/>
        </w:trPr>
        <w:tc>
          <w:tcPr>
            <w:tcW w:w="2263" w:type="dxa"/>
            <w:shd w:val="clear" w:color="auto" w:fill="auto"/>
            <w:noWrap/>
            <w:vAlign w:val="bottom"/>
            <w:hideMark/>
          </w:tcPr>
          <w:p w14:paraId="08B87F2B" w14:textId="77777777"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England and Wales</w:t>
            </w:r>
          </w:p>
        </w:tc>
        <w:tc>
          <w:tcPr>
            <w:tcW w:w="1657" w:type="dxa"/>
            <w:shd w:val="clear" w:color="auto" w:fill="auto"/>
            <w:noWrap/>
            <w:vAlign w:val="bottom"/>
            <w:hideMark/>
          </w:tcPr>
          <w:p w14:paraId="28F33D75" w14:textId="139D50E4"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23,366,044 </w:t>
            </w:r>
          </w:p>
        </w:tc>
        <w:tc>
          <w:tcPr>
            <w:tcW w:w="1820" w:type="dxa"/>
            <w:shd w:val="clear" w:color="auto" w:fill="auto"/>
            <w:noWrap/>
            <w:vAlign w:val="bottom"/>
            <w:hideMark/>
          </w:tcPr>
          <w:p w14:paraId="16898B1F" w14:textId="51694499"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24,782,800 </w:t>
            </w:r>
          </w:p>
        </w:tc>
        <w:tc>
          <w:tcPr>
            <w:tcW w:w="1820" w:type="dxa"/>
            <w:shd w:val="clear" w:color="auto" w:fill="auto"/>
            <w:noWrap/>
            <w:vAlign w:val="bottom"/>
            <w:hideMark/>
          </w:tcPr>
          <w:p w14:paraId="35AAE108" w14:textId="1CC29D0B" w:rsidR="00FE105E" w:rsidRPr="00950DDA" w:rsidRDefault="00FE105E" w:rsidP="00FE105E">
            <w:pPr>
              <w:spacing w:after="0" w:line="240" w:lineRule="auto"/>
              <w:rPr>
                <w:rFonts w:ascii="Arial" w:eastAsia="Times New Roman" w:hAnsi="Arial" w:cs="Arial"/>
                <w:color w:val="000000"/>
                <w:lang w:eastAsia="en-GB"/>
              </w:rPr>
            </w:pPr>
            <w:r w:rsidRPr="00950DDA">
              <w:rPr>
                <w:rFonts w:ascii="Arial" w:eastAsia="Times New Roman" w:hAnsi="Arial" w:cs="Arial"/>
                <w:color w:val="000000"/>
                <w:lang w:eastAsia="en-GB"/>
              </w:rPr>
              <w:t xml:space="preserve">          1,416,756 </w:t>
            </w:r>
          </w:p>
        </w:tc>
        <w:tc>
          <w:tcPr>
            <w:tcW w:w="1820" w:type="dxa"/>
            <w:shd w:val="clear" w:color="auto" w:fill="auto"/>
            <w:noWrap/>
            <w:vAlign w:val="bottom"/>
            <w:hideMark/>
          </w:tcPr>
          <w:p w14:paraId="7787AF4B" w14:textId="77777777" w:rsidR="00FE105E" w:rsidRPr="00950DDA" w:rsidRDefault="00FE105E" w:rsidP="00FE105E">
            <w:pPr>
              <w:spacing w:after="0" w:line="240" w:lineRule="auto"/>
              <w:jc w:val="right"/>
              <w:rPr>
                <w:rFonts w:ascii="Arial" w:eastAsia="Times New Roman" w:hAnsi="Arial" w:cs="Arial"/>
                <w:color w:val="000000"/>
                <w:lang w:eastAsia="en-GB"/>
              </w:rPr>
            </w:pPr>
            <w:r w:rsidRPr="00950DDA">
              <w:rPr>
                <w:rFonts w:ascii="Arial" w:eastAsia="Times New Roman" w:hAnsi="Arial" w:cs="Arial"/>
                <w:color w:val="000000"/>
                <w:lang w:eastAsia="en-GB"/>
              </w:rPr>
              <w:t>6.1%</w:t>
            </w:r>
          </w:p>
        </w:tc>
      </w:tr>
    </w:tbl>
    <w:p w14:paraId="68EBEC07" w14:textId="77777777" w:rsidR="00FC4A9F" w:rsidRPr="00950DDA" w:rsidRDefault="00FC4A9F" w:rsidP="008901F4">
      <w:pPr>
        <w:rPr>
          <w:rFonts w:ascii="Arial" w:hAnsi="Arial" w:cs="Arial"/>
          <w:lang w:eastAsia="en-GB"/>
        </w:rPr>
      </w:pPr>
    </w:p>
    <w:p w14:paraId="61F30EFE" w14:textId="2D5A246F" w:rsidR="007D047E" w:rsidRPr="00950DDA" w:rsidRDefault="007D047E" w:rsidP="007D047E">
      <w:pPr>
        <w:pStyle w:val="Heading2"/>
        <w:rPr>
          <w:rFonts w:ascii="Arial" w:hAnsi="Arial" w:cs="Arial"/>
          <w:lang w:eastAsia="en-GB"/>
        </w:rPr>
      </w:pPr>
      <w:r w:rsidRPr="00950DDA">
        <w:rPr>
          <w:rFonts w:ascii="Arial" w:hAnsi="Arial" w:cs="Arial"/>
          <w:lang w:eastAsia="en-GB"/>
        </w:rPr>
        <w:t>What’s next</w:t>
      </w:r>
      <w:r w:rsidR="00875DB6" w:rsidRPr="00950DDA">
        <w:rPr>
          <w:rFonts w:ascii="Arial" w:hAnsi="Arial" w:cs="Arial"/>
          <w:lang w:eastAsia="en-GB"/>
        </w:rPr>
        <w:t>?</w:t>
      </w:r>
    </w:p>
    <w:p w14:paraId="76348FC9" w14:textId="5CF1AFF7" w:rsidR="00875DB6" w:rsidRPr="00950DDA" w:rsidRDefault="00875DB6" w:rsidP="00875DB6">
      <w:pPr>
        <w:rPr>
          <w:rFonts w:ascii="Arial" w:hAnsi="Arial" w:cs="Arial"/>
          <w:lang w:eastAsia="en-GB"/>
        </w:rPr>
      </w:pPr>
      <w:r w:rsidRPr="00950DDA">
        <w:rPr>
          <w:rFonts w:ascii="Arial" w:hAnsi="Arial" w:cs="Arial"/>
          <w:lang w:eastAsia="en-GB"/>
        </w:rPr>
        <w:t xml:space="preserve">Following the first release in June, the ONS will release further results from the census from </w:t>
      </w:r>
      <w:r w:rsidR="003C1FDB">
        <w:rPr>
          <w:rFonts w:ascii="Arial" w:hAnsi="Arial" w:cs="Arial"/>
          <w:lang w:eastAsia="en-GB"/>
        </w:rPr>
        <w:t>the autumn</w:t>
      </w:r>
      <w:r w:rsidRPr="00950DDA">
        <w:rPr>
          <w:rFonts w:ascii="Arial" w:hAnsi="Arial" w:cs="Arial"/>
          <w:lang w:eastAsia="en-GB"/>
        </w:rPr>
        <w:t xml:space="preserve"> onwards. These will include data on ethnicity, religion, the labour market, education and housing. For the first time, it will also include information on armed forces veterans, sexual orientation and gender identity.</w:t>
      </w:r>
    </w:p>
    <w:p w14:paraId="3DB0A1C3" w14:textId="38E94686" w:rsidR="00087AC6" w:rsidRPr="00950DDA" w:rsidRDefault="00087AC6" w:rsidP="00875DB6">
      <w:pPr>
        <w:rPr>
          <w:rStyle w:val="Hyperlink"/>
          <w:rFonts w:ascii="Arial" w:hAnsi="Arial" w:cs="Arial"/>
          <w:lang w:eastAsia="en-GB"/>
        </w:rPr>
      </w:pPr>
      <w:r w:rsidRPr="00950DDA">
        <w:rPr>
          <w:rFonts w:ascii="Arial" w:hAnsi="Arial" w:cs="Arial"/>
          <w:lang w:eastAsia="en-GB"/>
        </w:rPr>
        <w:t xml:space="preserve">As this information is released it will be made available here: </w:t>
      </w:r>
      <w:hyperlink r:id="rId9" w:history="1">
        <w:r w:rsidR="00930A07" w:rsidRPr="00950DDA">
          <w:rPr>
            <w:rStyle w:val="Hyperlink"/>
            <w:rFonts w:ascii="Arial" w:hAnsi="Arial" w:cs="Arial"/>
            <w:lang w:eastAsia="en-GB"/>
          </w:rPr>
          <w:t>https://www.gloucestershire.gov.uk/inform/population/census-of-population/census-2021/</w:t>
        </w:r>
      </w:hyperlink>
    </w:p>
    <w:p w14:paraId="68435506" w14:textId="77777777" w:rsidR="00337607" w:rsidRPr="00950DDA" w:rsidRDefault="00337607" w:rsidP="00875DB6">
      <w:pPr>
        <w:rPr>
          <w:rFonts w:ascii="Arial" w:hAnsi="Arial" w:cs="Arial"/>
          <w:lang w:eastAsia="en-GB"/>
        </w:rPr>
      </w:pPr>
    </w:p>
    <w:p w14:paraId="13096425" w14:textId="77777777" w:rsidR="00337607" w:rsidRPr="00950DDA" w:rsidRDefault="00337607" w:rsidP="00337607">
      <w:pPr>
        <w:pStyle w:val="Heading2"/>
        <w:rPr>
          <w:rFonts w:ascii="Arial" w:hAnsi="Arial" w:cs="Arial"/>
          <w:lang w:eastAsia="en-GB"/>
        </w:rPr>
      </w:pPr>
      <w:r w:rsidRPr="00950DDA">
        <w:rPr>
          <w:rFonts w:ascii="Arial" w:hAnsi="Arial" w:cs="Arial"/>
          <w:lang w:eastAsia="en-GB"/>
        </w:rPr>
        <w:t>Where can I find out more?</w:t>
      </w:r>
    </w:p>
    <w:p w14:paraId="6A53A0C7" w14:textId="77777777" w:rsidR="00337607" w:rsidRPr="00950DDA" w:rsidRDefault="00337607" w:rsidP="00337607">
      <w:pPr>
        <w:rPr>
          <w:rStyle w:val="Hyperlink"/>
          <w:rFonts w:ascii="Arial" w:hAnsi="Arial" w:cs="Arial"/>
          <w:lang w:eastAsia="en-GB"/>
        </w:rPr>
      </w:pPr>
      <w:r w:rsidRPr="00950DDA">
        <w:rPr>
          <w:rFonts w:ascii="Arial" w:hAnsi="Arial" w:cs="Arial"/>
          <w:lang w:eastAsia="en-GB"/>
        </w:rPr>
        <w:t xml:space="preserve">Further analysis of the first release of the 2021 Census will be made available here: </w:t>
      </w:r>
      <w:hyperlink r:id="rId10" w:history="1">
        <w:r w:rsidRPr="00950DDA">
          <w:rPr>
            <w:rStyle w:val="Hyperlink"/>
            <w:rFonts w:ascii="Arial" w:hAnsi="Arial" w:cs="Arial"/>
            <w:lang w:eastAsia="en-GB"/>
          </w:rPr>
          <w:t>https://www.gloucestershire.gov.uk/inform/population/census-of-population/census-2021/</w:t>
        </w:r>
      </w:hyperlink>
    </w:p>
    <w:p w14:paraId="254BDB1F" w14:textId="77777777" w:rsidR="00337607" w:rsidRPr="00950DDA" w:rsidRDefault="00337607" w:rsidP="00337607">
      <w:pPr>
        <w:pStyle w:val="NANormal"/>
        <w:ind w:left="0"/>
        <w:rPr>
          <w:rFonts w:cs="Arial"/>
          <w:sz w:val="22"/>
        </w:rPr>
      </w:pPr>
      <w:r w:rsidRPr="00950DDA">
        <w:rPr>
          <w:rFonts w:cs="Arial"/>
          <w:sz w:val="22"/>
        </w:rPr>
        <w:t xml:space="preserve">Or contact us by emailing </w:t>
      </w:r>
      <w:hyperlink r:id="rId11" w:history="1">
        <w:r w:rsidRPr="00950DDA">
          <w:rPr>
            <w:rStyle w:val="Hyperlink"/>
            <w:rFonts w:cs="Arial"/>
            <w:sz w:val="22"/>
          </w:rPr>
          <w:t xml:space="preserve"> informgloucestershire@gloucestershire.gov.uk</w:t>
        </w:r>
      </w:hyperlink>
    </w:p>
    <w:p w14:paraId="6DDE7D44" w14:textId="77777777" w:rsidR="004B5C4A" w:rsidRPr="00950DDA" w:rsidRDefault="004B5C4A">
      <w:pPr>
        <w:rPr>
          <w:rFonts w:ascii="Arial" w:hAnsi="Arial" w:cs="Arial"/>
        </w:rPr>
      </w:pPr>
    </w:p>
    <w:sectPr w:rsidR="004B5C4A" w:rsidRPr="00950DD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1977C" w14:textId="77777777" w:rsidR="004B5C4A" w:rsidRDefault="004B5C4A" w:rsidP="004B5C4A">
      <w:pPr>
        <w:spacing w:after="0" w:line="240" w:lineRule="auto"/>
      </w:pPr>
      <w:r>
        <w:separator/>
      </w:r>
    </w:p>
  </w:endnote>
  <w:endnote w:type="continuationSeparator" w:id="0">
    <w:p w14:paraId="36AA7188" w14:textId="77777777" w:rsidR="004B5C4A" w:rsidRDefault="004B5C4A" w:rsidP="004B5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887545"/>
      <w:docPartObj>
        <w:docPartGallery w:val="Page Numbers (Bottom of Page)"/>
        <w:docPartUnique/>
      </w:docPartObj>
    </w:sdtPr>
    <w:sdtEndPr>
      <w:rPr>
        <w:color w:val="7F7F7F" w:themeColor="background1" w:themeShade="7F"/>
        <w:spacing w:val="60"/>
      </w:rPr>
    </w:sdtEndPr>
    <w:sdtContent>
      <w:p w14:paraId="74835CF6" w14:textId="00B7F7E8" w:rsidR="004B5C4A" w:rsidRDefault="004B5C4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52D7B" w:rsidRPr="00A52D7B">
          <w:rPr>
            <w:b/>
            <w:bCs/>
            <w:noProof/>
          </w:rPr>
          <w:t>1</w:t>
        </w:r>
        <w:r>
          <w:rPr>
            <w:b/>
            <w:bCs/>
            <w:noProof/>
          </w:rPr>
          <w:fldChar w:fldCharType="end"/>
        </w:r>
        <w:r>
          <w:rPr>
            <w:b/>
            <w:bCs/>
          </w:rPr>
          <w:t xml:space="preserve"> | </w:t>
        </w:r>
        <w:r>
          <w:rPr>
            <w:color w:val="7F7F7F" w:themeColor="background1" w:themeShade="7F"/>
            <w:spacing w:val="60"/>
          </w:rPr>
          <w:t>Page</w:t>
        </w:r>
      </w:p>
    </w:sdtContent>
  </w:sdt>
  <w:p w14:paraId="6C07B2CF" w14:textId="3B34D2AF" w:rsidR="004B5C4A" w:rsidRDefault="004B5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DDFA3" w14:textId="77777777" w:rsidR="004B5C4A" w:rsidRDefault="004B5C4A" w:rsidP="004B5C4A">
      <w:pPr>
        <w:spacing w:after="0" w:line="240" w:lineRule="auto"/>
      </w:pPr>
      <w:r>
        <w:separator/>
      </w:r>
    </w:p>
  </w:footnote>
  <w:footnote w:type="continuationSeparator" w:id="0">
    <w:p w14:paraId="10570792" w14:textId="77777777" w:rsidR="004B5C4A" w:rsidRDefault="004B5C4A" w:rsidP="004B5C4A">
      <w:pPr>
        <w:spacing w:after="0" w:line="240" w:lineRule="auto"/>
      </w:pPr>
      <w:r>
        <w:continuationSeparator/>
      </w:r>
    </w:p>
  </w:footnote>
  <w:footnote w:id="1">
    <w:p w14:paraId="67B51570" w14:textId="7B482544" w:rsidR="000F1135" w:rsidRDefault="000F1135">
      <w:pPr>
        <w:pStyle w:val="FootnoteText"/>
      </w:pPr>
      <w:r>
        <w:rPr>
          <w:rStyle w:val="FootnoteReference"/>
        </w:rPr>
        <w:footnoteRef/>
      </w:r>
      <w:r>
        <w:t xml:space="preserve"> 2021 Census and 2011 Census, ONS</w:t>
      </w:r>
    </w:p>
  </w:footnote>
  <w:footnote w:id="2">
    <w:p w14:paraId="7225FF76" w14:textId="68B8BCCE" w:rsidR="00337607" w:rsidRDefault="00337607">
      <w:pPr>
        <w:pStyle w:val="FootnoteText"/>
      </w:pPr>
      <w:r>
        <w:rPr>
          <w:rStyle w:val="FootnoteReference"/>
        </w:rPr>
        <w:footnoteRef/>
      </w:r>
      <w:r>
        <w:t xml:space="preserve"> </w:t>
      </w:r>
      <w:r w:rsidRPr="00337607">
        <w:rPr>
          <w:i/>
          <w:iCs/>
        </w:rPr>
        <w:t>Ibid.</w:t>
      </w:r>
    </w:p>
  </w:footnote>
  <w:footnote w:id="3">
    <w:p w14:paraId="74ECB17B" w14:textId="465C1452" w:rsidR="00FE105E" w:rsidRDefault="00FE105E">
      <w:pPr>
        <w:pStyle w:val="FootnoteText"/>
      </w:pPr>
      <w:r>
        <w:rPr>
          <w:rStyle w:val="FootnoteReference"/>
        </w:rPr>
        <w:footnoteRef/>
      </w:r>
      <w:r>
        <w:t xml:space="preserve"> </w:t>
      </w:r>
      <w:r w:rsidRPr="00FE105E">
        <w:rPr>
          <w:i/>
          <w:iCs/>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9F62B" w14:textId="3FD8B069" w:rsidR="004B5C4A" w:rsidRDefault="004B5C4A">
    <w:pPr>
      <w:pStyle w:val="Header"/>
    </w:pPr>
    <w:r>
      <w:rPr>
        <w:noProof/>
        <w:lang w:eastAsia="en-GB"/>
      </w:rPr>
      <w:drawing>
        <wp:inline distT="0" distB="0" distL="0" distR="0" wp14:anchorId="47DE2FD2" wp14:editId="7ADFF37F">
          <wp:extent cx="2164080" cy="576864"/>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560" cy="580191"/>
                  </a:xfrm>
                  <a:prstGeom prst="rect">
                    <a:avLst/>
                  </a:prstGeom>
                  <a:noFill/>
                  <a:ln>
                    <a:noFill/>
                  </a:ln>
                </pic:spPr>
              </pic:pic>
            </a:graphicData>
          </a:graphic>
        </wp:inline>
      </w:drawing>
    </w:r>
  </w:p>
  <w:p w14:paraId="1BE6B7A3" w14:textId="77777777" w:rsidR="004B5C4A" w:rsidRDefault="004B5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0C78"/>
    <w:multiLevelType w:val="hybridMultilevel"/>
    <w:tmpl w:val="D62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015F2"/>
    <w:multiLevelType w:val="hybridMultilevel"/>
    <w:tmpl w:val="FF669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D2F26"/>
    <w:multiLevelType w:val="hybridMultilevel"/>
    <w:tmpl w:val="69928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17BF4"/>
    <w:multiLevelType w:val="hybridMultilevel"/>
    <w:tmpl w:val="6CA8C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00D83"/>
    <w:multiLevelType w:val="hybridMultilevel"/>
    <w:tmpl w:val="2BC6B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B85D62"/>
    <w:multiLevelType w:val="hybridMultilevel"/>
    <w:tmpl w:val="95429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F36590"/>
    <w:multiLevelType w:val="hybridMultilevel"/>
    <w:tmpl w:val="A8AC585E"/>
    <w:lvl w:ilvl="0" w:tplc="5E427598">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C4A"/>
    <w:rsid w:val="00006365"/>
    <w:rsid w:val="00062D62"/>
    <w:rsid w:val="00087AC6"/>
    <w:rsid w:val="000F1135"/>
    <w:rsid w:val="00125480"/>
    <w:rsid w:val="00147E5C"/>
    <w:rsid w:val="0022670A"/>
    <w:rsid w:val="00267C73"/>
    <w:rsid w:val="002D15D7"/>
    <w:rsid w:val="002D7355"/>
    <w:rsid w:val="002E2882"/>
    <w:rsid w:val="002F6406"/>
    <w:rsid w:val="00301401"/>
    <w:rsid w:val="00337607"/>
    <w:rsid w:val="00362EFD"/>
    <w:rsid w:val="00371993"/>
    <w:rsid w:val="003C1FDB"/>
    <w:rsid w:val="003E1ECB"/>
    <w:rsid w:val="00462109"/>
    <w:rsid w:val="004B5C4A"/>
    <w:rsid w:val="005E61AE"/>
    <w:rsid w:val="00610A4E"/>
    <w:rsid w:val="00617191"/>
    <w:rsid w:val="00680302"/>
    <w:rsid w:val="0069776F"/>
    <w:rsid w:val="0071548F"/>
    <w:rsid w:val="00782F83"/>
    <w:rsid w:val="007D047E"/>
    <w:rsid w:val="007D2C3E"/>
    <w:rsid w:val="007D6EF8"/>
    <w:rsid w:val="00831819"/>
    <w:rsid w:val="008371D2"/>
    <w:rsid w:val="00875DB6"/>
    <w:rsid w:val="008901F4"/>
    <w:rsid w:val="008B7B87"/>
    <w:rsid w:val="00925B70"/>
    <w:rsid w:val="00930A07"/>
    <w:rsid w:val="00950DDA"/>
    <w:rsid w:val="00992FCB"/>
    <w:rsid w:val="009A7455"/>
    <w:rsid w:val="009F3CDB"/>
    <w:rsid w:val="00A41B6C"/>
    <w:rsid w:val="00A52D7B"/>
    <w:rsid w:val="00AC4363"/>
    <w:rsid w:val="00AE76A7"/>
    <w:rsid w:val="00B81D1D"/>
    <w:rsid w:val="00C87138"/>
    <w:rsid w:val="00CB4B28"/>
    <w:rsid w:val="00D0015C"/>
    <w:rsid w:val="00D22944"/>
    <w:rsid w:val="00D24206"/>
    <w:rsid w:val="00DA5700"/>
    <w:rsid w:val="00DC33ED"/>
    <w:rsid w:val="00E11064"/>
    <w:rsid w:val="00E7612D"/>
    <w:rsid w:val="00EA1CEA"/>
    <w:rsid w:val="00ED1611"/>
    <w:rsid w:val="00ED2794"/>
    <w:rsid w:val="00EF0071"/>
    <w:rsid w:val="00F40A83"/>
    <w:rsid w:val="00F7040B"/>
    <w:rsid w:val="00F93E9A"/>
    <w:rsid w:val="00FA2038"/>
    <w:rsid w:val="00FC4A9F"/>
    <w:rsid w:val="00FD624F"/>
    <w:rsid w:val="00FE1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9C82"/>
  <w15:chartTrackingRefBased/>
  <w15:docId w15:val="{38EE78D5-240B-42E8-B524-73DE9625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C4A"/>
    <w:pPr>
      <w:spacing w:after="200" w:line="276" w:lineRule="auto"/>
    </w:pPr>
  </w:style>
  <w:style w:type="paragraph" w:styleId="Heading1">
    <w:name w:val="heading 1"/>
    <w:basedOn w:val="Normal"/>
    <w:next w:val="Normal"/>
    <w:link w:val="Heading1Char"/>
    <w:uiPriority w:val="9"/>
    <w:qFormat/>
    <w:rsid w:val="004B5C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5C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901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001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C4A"/>
  </w:style>
  <w:style w:type="paragraph" w:styleId="Footer">
    <w:name w:val="footer"/>
    <w:basedOn w:val="Normal"/>
    <w:link w:val="FooterChar"/>
    <w:uiPriority w:val="99"/>
    <w:unhideWhenUsed/>
    <w:rsid w:val="004B5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C4A"/>
  </w:style>
  <w:style w:type="character" w:customStyle="1" w:styleId="Heading1Char">
    <w:name w:val="Heading 1 Char"/>
    <w:basedOn w:val="DefaultParagraphFont"/>
    <w:link w:val="Heading1"/>
    <w:uiPriority w:val="9"/>
    <w:rsid w:val="004B5C4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B5C4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4621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D047E"/>
    <w:pPr>
      <w:ind w:left="720"/>
      <w:contextualSpacing/>
    </w:pPr>
  </w:style>
  <w:style w:type="character" w:styleId="Hyperlink">
    <w:name w:val="Hyperlink"/>
    <w:basedOn w:val="DefaultParagraphFont"/>
    <w:uiPriority w:val="99"/>
    <w:unhideWhenUsed/>
    <w:rsid w:val="00875DB6"/>
    <w:rPr>
      <w:color w:val="0563C1" w:themeColor="hyperlink"/>
      <w:u w:val="single"/>
    </w:rPr>
  </w:style>
  <w:style w:type="character" w:customStyle="1" w:styleId="UnresolvedMention">
    <w:name w:val="Unresolved Mention"/>
    <w:basedOn w:val="DefaultParagraphFont"/>
    <w:uiPriority w:val="99"/>
    <w:semiHidden/>
    <w:unhideWhenUsed/>
    <w:rsid w:val="00875DB6"/>
    <w:rPr>
      <w:color w:val="605E5C"/>
      <w:shd w:val="clear" w:color="auto" w:fill="E1DFDD"/>
    </w:rPr>
  </w:style>
  <w:style w:type="paragraph" w:customStyle="1" w:styleId="NANormal">
    <w:name w:val="NA Normal"/>
    <w:basedOn w:val="Normal"/>
    <w:link w:val="NANormalChar1"/>
    <w:qFormat/>
    <w:rsid w:val="00930A07"/>
    <w:pPr>
      <w:spacing w:before="120" w:after="60"/>
      <w:ind w:left="397"/>
    </w:pPr>
    <w:rPr>
      <w:rFonts w:ascii="Arial" w:eastAsia="Calibri" w:hAnsi="Arial" w:cs="Times New Roman"/>
      <w:sz w:val="24"/>
      <w:lang w:val="en"/>
    </w:rPr>
  </w:style>
  <w:style w:type="character" w:customStyle="1" w:styleId="NANormalChar1">
    <w:name w:val="NA Normal Char1"/>
    <w:basedOn w:val="DefaultParagraphFont"/>
    <w:link w:val="NANormal"/>
    <w:rsid w:val="00930A07"/>
    <w:rPr>
      <w:rFonts w:ascii="Arial" w:eastAsia="Calibri" w:hAnsi="Arial" w:cs="Times New Roman"/>
      <w:sz w:val="24"/>
      <w:lang w:val="en"/>
    </w:rPr>
  </w:style>
  <w:style w:type="paragraph" w:styleId="Caption">
    <w:name w:val="caption"/>
    <w:basedOn w:val="Normal"/>
    <w:next w:val="Normal"/>
    <w:uiPriority w:val="35"/>
    <w:unhideWhenUsed/>
    <w:qFormat/>
    <w:rsid w:val="000F1135"/>
    <w:pPr>
      <w:spacing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0F11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1135"/>
    <w:rPr>
      <w:sz w:val="20"/>
      <w:szCs w:val="20"/>
    </w:rPr>
  </w:style>
  <w:style w:type="character" w:styleId="FootnoteReference">
    <w:name w:val="footnote reference"/>
    <w:basedOn w:val="DefaultParagraphFont"/>
    <w:uiPriority w:val="99"/>
    <w:semiHidden/>
    <w:unhideWhenUsed/>
    <w:rsid w:val="000F1135"/>
    <w:rPr>
      <w:vertAlign w:val="superscript"/>
    </w:rPr>
  </w:style>
  <w:style w:type="character" w:customStyle="1" w:styleId="Heading3Char">
    <w:name w:val="Heading 3 Char"/>
    <w:basedOn w:val="DefaultParagraphFont"/>
    <w:link w:val="Heading3"/>
    <w:uiPriority w:val="9"/>
    <w:rsid w:val="008901F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0015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23233">
      <w:bodyDiv w:val="1"/>
      <w:marLeft w:val="0"/>
      <w:marRight w:val="0"/>
      <w:marTop w:val="0"/>
      <w:marBottom w:val="0"/>
      <w:divBdr>
        <w:top w:val="none" w:sz="0" w:space="0" w:color="auto"/>
        <w:left w:val="none" w:sz="0" w:space="0" w:color="auto"/>
        <w:bottom w:val="none" w:sz="0" w:space="0" w:color="auto"/>
        <w:right w:val="none" w:sz="0" w:space="0" w:color="auto"/>
      </w:divBdr>
    </w:div>
    <w:div w:id="403842564">
      <w:bodyDiv w:val="1"/>
      <w:marLeft w:val="0"/>
      <w:marRight w:val="0"/>
      <w:marTop w:val="0"/>
      <w:marBottom w:val="0"/>
      <w:divBdr>
        <w:top w:val="none" w:sz="0" w:space="0" w:color="auto"/>
        <w:left w:val="none" w:sz="0" w:space="0" w:color="auto"/>
        <w:bottom w:val="none" w:sz="0" w:space="0" w:color="auto"/>
        <w:right w:val="none" w:sz="0" w:space="0" w:color="auto"/>
      </w:divBdr>
    </w:div>
    <w:div w:id="1091000971">
      <w:bodyDiv w:val="1"/>
      <w:marLeft w:val="0"/>
      <w:marRight w:val="0"/>
      <w:marTop w:val="0"/>
      <w:marBottom w:val="0"/>
      <w:divBdr>
        <w:top w:val="none" w:sz="0" w:space="0" w:color="auto"/>
        <w:left w:val="none" w:sz="0" w:space="0" w:color="auto"/>
        <w:bottom w:val="none" w:sz="0" w:space="0" w:color="auto"/>
        <w:right w:val="none" w:sz="0" w:space="0" w:color="auto"/>
      </w:divBdr>
    </w:div>
    <w:div w:id="20318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gloucestershire@gloucestershire.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loucestershire.gov.uk/inform/population/census-of-population/census-2021/" TargetMode="External"/><Relationship Id="rId4" Type="http://schemas.openxmlformats.org/officeDocument/2006/relationships/settings" Target="settings.xml"/><Relationship Id="rId9" Type="http://schemas.openxmlformats.org/officeDocument/2006/relationships/hyperlink" Target="https://www.gloucestershire.gov.uk/inform/population/census-of-population/census-202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F3D9F-C6A2-487B-A9F0-988347EA0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Katherine</dc:creator>
  <cp:keywords/>
  <dc:description/>
  <cp:lastModifiedBy>POWICK, Laura</cp:lastModifiedBy>
  <cp:revision>2</cp:revision>
  <dcterms:created xsi:type="dcterms:W3CDTF">2022-07-05T13:12:00Z</dcterms:created>
  <dcterms:modified xsi:type="dcterms:W3CDTF">2022-07-05T13:12:00Z</dcterms:modified>
</cp:coreProperties>
</file>