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0B724" w14:textId="77777777"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8240" behindDoc="0" locked="0" layoutInCell="1" allowOverlap="1" wp14:anchorId="4CDE85B1" wp14:editId="0FBBC35A">
                <wp:simplePos x="0" y="0"/>
                <wp:positionH relativeFrom="column">
                  <wp:posOffset>-76200</wp:posOffset>
                </wp:positionH>
                <wp:positionV relativeFrom="paragraph">
                  <wp:posOffset>321310</wp:posOffset>
                </wp:positionV>
                <wp:extent cx="9372600" cy="0"/>
                <wp:effectExtent l="19050" t="26035" r="19050" b="2159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EB7B310" id="_x0000_t32" coordsize="21600,21600" o:spt="32" o:oned="t" path="m,l21600,21600e" filled="f">
                <v:path arrowok="t" fillok="f" o:connecttype="none"/>
                <o:lock v:ext="edit" shapetype="t"/>
              </v:shapetype>
              <v:shape id="Straight Arrow Connector 1" o:spid="_x0000_s1026" type="#_x0000_t32" style="position:absolute;margin-left:-6pt;margin-top:25.3pt;width:73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strokecolor="#f2f2f2" strokeweight="3pt">
                <v:shadow color="#243f60" opacity=".5" offset="1pt"/>
              </v:shape>
            </w:pict>
          </mc:Fallback>
        </mc:AlternateContent>
      </w:r>
      <w:r w:rsidR="0012574E">
        <w:rPr>
          <w:rFonts w:ascii="Arial" w:hAnsi="Arial" w:cs="Arial"/>
          <w:sz w:val="40"/>
          <w:szCs w:val="40"/>
        </w:rPr>
        <w:t>Job</w:t>
      </w:r>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7FC04FC8" w14:textId="2ABD8D39" w:rsidR="00137DE4" w:rsidRDefault="008A5BBF" w:rsidP="0074693D">
      <w:pPr>
        <w:pStyle w:val="Heading1"/>
        <w:spacing w:before="0" w:after="0"/>
        <w:ind w:left="0"/>
        <w:rPr>
          <w:rFonts w:ascii="Arial" w:hAnsi="Arial" w:cs="Arial"/>
          <w:sz w:val="20"/>
        </w:rPr>
      </w:pPr>
      <w:r>
        <w:rPr>
          <w:rFonts w:ascii="Arial" w:hAnsi="Arial" w:cs="Arial"/>
          <w:color w:val="1F487C"/>
          <w:sz w:val="36"/>
          <w:szCs w:val="36"/>
        </w:rPr>
        <w:t>Archaeologi</w:t>
      </w:r>
      <w:r w:rsidR="005549DA">
        <w:rPr>
          <w:rFonts w:ascii="Arial" w:hAnsi="Arial" w:cs="Arial"/>
          <w:color w:val="1F487C"/>
          <w:sz w:val="36"/>
          <w:szCs w:val="36"/>
        </w:rPr>
        <w:t xml:space="preserve">st </w:t>
      </w:r>
      <w:r w:rsidR="004A4A9B">
        <w:rPr>
          <w:rFonts w:ascii="Arial" w:hAnsi="Arial" w:cs="Arial"/>
          <w:color w:val="1F487C"/>
          <w:sz w:val="36"/>
          <w:szCs w:val="36"/>
        </w:rPr>
        <w:t>–</w:t>
      </w:r>
      <w:r w:rsidR="005549DA">
        <w:rPr>
          <w:rFonts w:ascii="Arial" w:hAnsi="Arial" w:cs="Arial"/>
          <w:color w:val="1F487C"/>
          <w:sz w:val="36"/>
          <w:szCs w:val="36"/>
        </w:rPr>
        <w:t xml:space="preserve"> </w:t>
      </w:r>
      <w:r w:rsidR="004A4A9B">
        <w:rPr>
          <w:rFonts w:ascii="Arial" w:hAnsi="Arial" w:cs="Arial"/>
          <w:color w:val="1F487C"/>
          <w:sz w:val="36"/>
          <w:szCs w:val="36"/>
        </w:rPr>
        <w:t>Development Management</w:t>
      </w:r>
      <w:r w:rsidR="005549DA">
        <w:rPr>
          <w:rFonts w:ascii="Arial" w:hAnsi="Arial" w:cs="Arial"/>
          <w:color w:val="1F487C"/>
          <w:sz w:val="36"/>
          <w:szCs w:val="36"/>
        </w:rPr>
        <w:t xml:space="preserve"> </w:t>
      </w:r>
      <w:r w:rsidR="00504896">
        <w:tab/>
      </w:r>
      <w:r w:rsidR="00B81854" w:rsidRPr="00897C0F">
        <w:rPr>
          <w:rFonts w:ascii="Arial" w:hAnsi="Arial" w:cs="Arial"/>
          <w:sz w:val="20"/>
        </w:rPr>
        <w:t xml:space="preserve"> </w:t>
      </w:r>
    </w:p>
    <w:p w14:paraId="13277177" w14:textId="77777777" w:rsidR="00137DE4" w:rsidRDefault="00137DE4" w:rsidP="0074693D">
      <w:pPr>
        <w:pStyle w:val="Heading1"/>
        <w:spacing w:before="0" w:after="0"/>
        <w:ind w:left="0"/>
        <w:rPr>
          <w:rFonts w:ascii="Arial" w:hAnsi="Arial" w:cs="Arial"/>
          <w:sz w:val="20"/>
        </w:rPr>
      </w:pPr>
    </w:p>
    <w:p w14:paraId="7F215C73" w14:textId="5189E943" w:rsidR="00587F39" w:rsidRPr="005065EA" w:rsidRDefault="00AC1589" w:rsidP="005065EA">
      <w:pPr>
        <w:pStyle w:val="Heading1"/>
        <w:spacing w:before="0" w:after="0"/>
        <w:ind w:left="0"/>
        <w:rPr>
          <w:rFonts w:ascii="Arial" w:hAnsi="Arial" w:cs="Arial"/>
          <w:b w:val="0"/>
          <w:bCs/>
          <w:color w:val="002060"/>
          <w:sz w:val="20"/>
        </w:rPr>
      </w:pPr>
      <w:r w:rsidRPr="00693FED">
        <w:rPr>
          <w:rFonts w:ascii="Arial" w:hAnsi="Arial" w:cs="Arial"/>
          <w:b w:val="0"/>
          <w:bCs/>
          <w:color w:val="002060"/>
          <w:sz w:val="20"/>
        </w:rPr>
        <w:t xml:space="preserve">Grade </w:t>
      </w:r>
      <w:r w:rsidR="00693FED">
        <w:rPr>
          <w:rFonts w:ascii="Arial" w:hAnsi="Arial" w:cs="Arial"/>
          <w:b w:val="0"/>
          <w:bCs/>
          <w:color w:val="002060"/>
          <w:sz w:val="20"/>
        </w:rPr>
        <w:t>8</w:t>
      </w:r>
      <w:r w:rsidR="007E2C76" w:rsidRPr="00693FED">
        <w:rPr>
          <w:rFonts w:ascii="Arial" w:hAnsi="Arial" w:cs="Arial"/>
          <w:b w:val="0"/>
          <w:bCs/>
          <w:color w:val="002060"/>
          <w:sz w:val="20"/>
        </w:rPr>
        <w:t xml:space="preserve"> </w:t>
      </w:r>
      <w:r w:rsidR="00693FED">
        <w:rPr>
          <w:rFonts w:ascii="Arial" w:hAnsi="Arial" w:cs="Arial"/>
          <w:b w:val="0"/>
          <w:bCs/>
          <w:color w:val="002060"/>
          <w:sz w:val="20"/>
        </w:rPr>
        <w:t xml:space="preserve">£37,280 - £40,777              </w:t>
      </w:r>
      <w:r w:rsidR="00EC6DF5" w:rsidRPr="00693FED">
        <w:rPr>
          <w:rFonts w:ascii="Arial" w:hAnsi="Arial" w:cs="Arial"/>
          <w:b w:val="0"/>
          <w:bCs/>
          <w:color w:val="002060"/>
          <w:sz w:val="20"/>
        </w:rPr>
        <w:t>JE ID:</w:t>
      </w:r>
      <w:r w:rsidR="004A4A9B" w:rsidRPr="00693FED">
        <w:rPr>
          <w:rFonts w:ascii="Arial" w:hAnsi="Arial" w:cs="Arial"/>
          <w:b w:val="0"/>
          <w:bCs/>
          <w:color w:val="002060"/>
          <w:sz w:val="20"/>
        </w:rPr>
        <w:t xml:space="preserve"> </w:t>
      </w:r>
      <w:r w:rsidR="00693FED">
        <w:rPr>
          <w:rFonts w:ascii="Arial" w:hAnsi="Arial" w:cs="Arial"/>
          <w:b w:val="0"/>
          <w:bCs/>
          <w:color w:val="002060"/>
          <w:sz w:val="20"/>
        </w:rPr>
        <w:t xml:space="preserve">40118  </w:t>
      </w:r>
      <w:r w:rsidR="00EC6DF5" w:rsidRPr="00897C0F">
        <w:rPr>
          <w:rFonts w:ascii="Arial" w:hAnsi="Arial" w:cs="Arial"/>
          <w:b w:val="0"/>
          <w:bCs/>
          <w:color w:val="002060"/>
          <w:sz w:val="20"/>
        </w:rPr>
        <w:tab/>
      </w:r>
      <w:r w:rsidR="00EC6DF5" w:rsidRPr="00897C0F">
        <w:rPr>
          <w:rFonts w:ascii="Arial" w:hAnsi="Arial" w:cs="Arial"/>
          <w:b w:val="0"/>
          <w:bCs/>
          <w:color w:val="002060"/>
          <w:sz w:val="20"/>
        </w:rPr>
        <w:tab/>
      </w:r>
      <w:r w:rsidR="00EC6DF5" w:rsidRPr="00897C0F">
        <w:rPr>
          <w:rFonts w:ascii="Arial" w:hAnsi="Arial" w:cs="Arial"/>
          <w:b w:val="0"/>
          <w:bCs/>
          <w:color w:val="002060"/>
          <w:sz w:val="20"/>
        </w:rPr>
        <w:tab/>
      </w:r>
      <w:r w:rsidR="00A629E3" w:rsidRPr="00897C0F">
        <w:rPr>
          <w:rFonts w:ascii="Arial" w:hAnsi="Arial" w:cs="Arial"/>
          <w:b w:val="0"/>
          <w:bCs/>
          <w:color w:val="002060"/>
          <w:sz w:val="20"/>
        </w:rPr>
        <w:t>Date created:</w:t>
      </w:r>
      <w:r w:rsidR="00AF5382" w:rsidRPr="00897C0F">
        <w:rPr>
          <w:rFonts w:ascii="Arial" w:hAnsi="Arial" w:cs="Arial"/>
          <w:b w:val="0"/>
          <w:bCs/>
          <w:color w:val="002060"/>
          <w:sz w:val="20"/>
        </w:rPr>
        <w:t xml:space="preserve"> </w:t>
      </w:r>
      <w:r w:rsidR="004A4A9B">
        <w:rPr>
          <w:rFonts w:ascii="Arial" w:hAnsi="Arial" w:cs="Arial"/>
          <w:b w:val="0"/>
          <w:bCs/>
          <w:color w:val="002060"/>
          <w:sz w:val="20"/>
        </w:rPr>
        <w:t xml:space="preserve">January </w:t>
      </w:r>
      <w:r w:rsidR="00AF5382" w:rsidRPr="00897C0F">
        <w:rPr>
          <w:rFonts w:ascii="Arial" w:hAnsi="Arial" w:cs="Arial"/>
          <w:b w:val="0"/>
          <w:bCs/>
          <w:color w:val="002060"/>
          <w:sz w:val="20"/>
        </w:rPr>
        <w:t>202</w:t>
      </w:r>
      <w:r w:rsidR="004A4A9B">
        <w:rPr>
          <w:rFonts w:ascii="Arial" w:hAnsi="Arial" w:cs="Arial"/>
          <w:b w:val="0"/>
          <w:bCs/>
          <w:color w:val="002060"/>
          <w:sz w:val="20"/>
        </w:rPr>
        <w:t>6</w:t>
      </w:r>
      <w:r w:rsidR="00693FED">
        <w:rPr>
          <w:rFonts w:ascii="Arial" w:hAnsi="Arial" w:cs="Arial"/>
          <w:b w:val="0"/>
          <w:bCs/>
          <w:color w:val="002060"/>
          <w:sz w:val="20"/>
        </w:rPr>
        <w:t xml:space="preserve">   </w:t>
      </w:r>
    </w:p>
    <w:tbl>
      <w:tblPr>
        <w:tblW w:w="14425" w:type="dxa"/>
        <w:tblLook w:val="04A0" w:firstRow="1" w:lastRow="0" w:firstColumn="1" w:lastColumn="0" w:noHBand="0" w:noVBand="1"/>
      </w:tblPr>
      <w:tblGrid>
        <w:gridCol w:w="14425"/>
      </w:tblGrid>
      <w:tr w:rsidR="0074693D" w:rsidRPr="004E68EE" w14:paraId="5985D9F7" w14:textId="77777777" w:rsidTr="0FA729EE">
        <w:tc>
          <w:tcPr>
            <w:tcW w:w="14425" w:type="dxa"/>
          </w:tcPr>
          <w:p w14:paraId="1F89B938" w14:textId="0E520DC5" w:rsidR="007616E5" w:rsidRDefault="001E3734" w:rsidP="00253FFB">
            <w:pPr>
              <w:rPr>
                <w:rFonts w:ascii="Arial" w:hAnsi="Arial" w:cs="Arial"/>
                <w:lang w:val="en-US"/>
              </w:rPr>
            </w:pPr>
            <w:r w:rsidRPr="001E3734">
              <w:rPr>
                <w:rFonts w:ascii="Arial" w:hAnsi="Arial" w:cs="Arial"/>
                <w:lang w:val="en-US"/>
              </w:rPr>
              <w:t xml:space="preserve">                                  </w:t>
            </w:r>
          </w:p>
          <w:p w14:paraId="511B0D88" w14:textId="77777777" w:rsidR="00BC4274" w:rsidRDefault="00BC4274" w:rsidP="00BC4274">
            <w:pPr>
              <w:pStyle w:val="Heading1"/>
              <w:spacing w:after="0"/>
              <w:ind w:left="0"/>
              <w:rPr>
                <w:rFonts w:ascii="Arial" w:hAnsi="Arial" w:cs="Arial"/>
                <w:sz w:val="24"/>
                <w:szCs w:val="24"/>
              </w:rPr>
            </w:pPr>
            <w:r w:rsidRPr="00393F6F">
              <w:rPr>
                <w:rFonts w:ascii="Arial" w:hAnsi="Arial" w:cs="Arial"/>
                <w:sz w:val="24"/>
                <w:szCs w:val="24"/>
              </w:rPr>
              <w:t xml:space="preserve">About the </w:t>
            </w:r>
            <w:r>
              <w:rPr>
                <w:rFonts w:ascii="Arial" w:hAnsi="Arial" w:cs="Arial"/>
                <w:sz w:val="24"/>
                <w:szCs w:val="24"/>
              </w:rPr>
              <w:t>Job</w:t>
            </w:r>
          </w:p>
          <w:p w14:paraId="37A82E7F" w14:textId="7290D300" w:rsidR="0062032F" w:rsidRDefault="0061011F" w:rsidP="00523399">
            <w:pPr>
              <w:rPr>
                <w:rFonts w:ascii="Arial" w:hAnsi="Arial" w:cs="Arial"/>
                <w:lang w:bidi="en-US"/>
              </w:rPr>
            </w:pPr>
            <w:r>
              <w:rPr>
                <w:rFonts w:ascii="Arial" w:hAnsi="Arial" w:cs="Arial"/>
                <w:lang w:bidi="en-US"/>
              </w:rPr>
              <w:t>Gloucestershire</w:t>
            </w:r>
            <w:r w:rsidRPr="0061011F">
              <w:rPr>
                <w:rFonts w:ascii="Arial" w:hAnsi="Arial" w:cs="Arial"/>
                <w:lang w:bidi="en-US"/>
              </w:rPr>
              <w:t xml:space="preserve"> has a rich heritage of archaeological and historical remains</w:t>
            </w:r>
            <w:r w:rsidR="00C766EC">
              <w:rPr>
                <w:rFonts w:ascii="Arial" w:hAnsi="Arial" w:cs="Arial"/>
                <w:lang w:bidi="en-US"/>
              </w:rPr>
              <w:t xml:space="preserve">. </w:t>
            </w:r>
            <w:r w:rsidR="00AA403E">
              <w:rPr>
                <w:rFonts w:ascii="Arial" w:hAnsi="Arial" w:cs="Arial"/>
                <w:lang w:bidi="en-US"/>
              </w:rPr>
              <w:t>Y</w:t>
            </w:r>
            <w:r w:rsidR="00AA403E" w:rsidRPr="00AA403E">
              <w:rPr>
                <w:rFonts w:ascii="Arial" w:hAnsi="Arial" w:cs="Arial"/>
                <w:lang w:bidi="en-US"/>
              </w:rPr>
              <w:t>ou will</w:t>
            </w:r>
            <w:r w:rsidR="00A60AD5" w:rsidRPr="00A60AD5">
              <w:rPr>
                <w:rFonts w:ascii="Arial" w:hAnsi="Arial" w:cs="Arial"/>
                <w:lang w:bidi="en-US"/>
              </w:rPr>
              <w:t xml:space="preserve"> assist in the protection</w:t>
            </w:r>
            <w:r w:rsidR="005C7B85">
              <w:rPr>
                <w:rFonts w:ascii="Arial" w:hAnsi="Arial" w:cs="Arial"/>
                <w:lang w:bidi="en-US"/>
              </w:rPr>
              <w:t xml:space="preserve"> and</w:t>
            </w:r>
            <w:r w:rsidR="00A60AD5" w:rsidRPr="00A60AD5">
              <w:rPr>
                <w:rFonts w:ascii="Arial" w:hAnsi="Arial" w:cs="Arial"/>
                <w:lang w:bidi="en-US"/>
              </w:rPr>
              <w:t xml:space="preserve"> management of the archaeological heritage of </w:t>
            </w:r>
            <w:r w:rsidR="00A60AD5">
              <w:rPr>
                <w:rFonts w:ascii="Arial" w:hAnsi="Arial" w:cs="Arial"/>
                <w:lang w:bidi="en-US"/>
              </w:rPr>
              <w:t>Gloucestershire</w:t>
            </w:r>
            <w:r w:rsidR="00A60AD5" w:rsidRPr="00A60AD5">
              <w:rPr>
                <w:rFonts w:ascii="Arial" w:hAnsi="Arial" w:cs="Arial"/>
                <w:lang w:bidi="en-US"/>
              </w:rPr>
              <w:t>, particularly through the planning process</w:t>
            </w:r>
            <w:r w:rsidR="0075611C">
              <w:rPr>
                <w:rFonts w:ascii="Arial" w:hAnsi="Arial" w:cs="Arial"/>
                <w:lang w:bidi="en-US"/>
              </w:rPr>
              <w:t xml:space="preserve"> and </w:t>
            </w:r>
            <w:r w:rsidR="00961F62">
              <w:rPr>
                <w:rFonts w:ascii="Arial" w:hAnsi="Arial" w:cs="Arial"/>
                <w:lang w:bidi="en-US"/>
              </w:rPr>
              <w:t>as part of</w:t>
            </w:r>
            <w:r w:rsidR="0075611C">
              <w:rPr>
                <w:rFonts w:ascii="Arial" w:hAnsi="Arial" w:cs="Arial"/>
                <w:lang w:bidi="en-US"/>
              </w:rPr>
              <w:t xml:space="preserve"> the </w:t>
            </w:r>
            <w:r w:rsidR="00AA403E" w:rsidRPr="00AA403E">
              <w:rPr>
                <w:rFonts w:ascii="Arial" w:hAnsi="Arial" w:cs="Arial"/>
                <w:lang w:bidi="en-US"/>
              </w:rPr>
              <w:t xml:space="preserve">integrated specialist </w:t>
            </w:r>
            <w:r w:rsidR="00961F62">
              <w:rPr>
                <w:rFonts w:ascii="Arial" w:hAnsi="Arial" w:cs="Arial"/>
                <w:lang w:bidi="en-US"/>
              </w:rPr>
              <w:t>Natural and Historic Environment</w:t>
            </w:r>
            <w:r w:rsidR="006A690A">
              <w:rPr>
                <w:rFonts w:ascii="Arial" w:hAnsi="Arial" w:cs="Arial"/>
                <w:lang w:bidi="en-US"/>
              </w:rPr>
              <w:t xml:space="preserve"> Service</w:t>
            </w:r>
            <w:r w:rsidR="00961F62">
              <w:rPr>
                <w:rFonts w:ascii="Arial" w:hAnsi="Arial" w:cs="Arial"/>
                <w:lang w:bidi="en-US"/>
              </w:rPr>
              <w:t xml:space="preserve">. </w:t>
            </w:r>
            <w:r w:rsidR="00523399" w:rsidRPr="00AA403E">
              <w:rPr>
                <w:rFonts w:ascii="Arial" w:hAnsi="Arial" w:cs="Arial"/>
                <w:lang w:bidi="en-US"/>
              </w:rPr>
              <w:t xml:space="preserve">You will </w:t>
            </w:r>
            <w:r w:rsidR="008C696A">
              <w:rPr>
                <w:rFonts w:ascii="Arial" w:hAnsi="Arial" w:cs="Arial"/>
                <w:lang w:bidi="en-US"/>
              </w:rPr>
              <w:t>provide</w:t>
            </w:r>
            <w:r w:rsidR="00670654">
              <w:rPr>
                <w:rFonts w:ascii="Arial" w:hAnsi="Arial" w:cs="Arial"/>
                <w:lang w:bidi="en-US"/>
              </w:rPr>
              <w:t xml:space="preserve"> sound and timely expert advice </w:t>
            </w:r>
            <w:r w:rsidR="008C696A">
              <w:rPr>
                <w:rFonts w:ascii="Arial" w:hAnsi="Arial" w:cs="Arial"/>
                <w:lang w:bidi="en-US"/>
              </w:rPr>
              <w:t>into the development management process</w:t>
            </w:r>
            <w:r w:rsidR="00551CA6">
              <w:rPr>
                <w:rFonts w:ascii="Arial" w:hAnsi="Arial" w:cs="Arial"/>
                <w:lang w:bidi="en-US"/>
              </w:rPr>
              <w:t xml:space="preserve"> in accordance with national legislation</w:t>
            </w:r>
            <w:r w:rsidR="001F704D">
              <w:rPr>
                <w:rFonts w:ascii="Arial" w:hAnsi="Arial" w:cs="Arial"/>
                <w:lang w:bidi="en-US"/>
              </w:rPr>
              <w:t>, policy</w:t>
            </w:r>
            <w:r w:rsidR="00551CA6">
              <w:rPr>
                <w:rFonts w:ascii="Arial" w:hAnsi="Arial" w:cs="Arial"/>
                <w:lang w:bidi="en-US"/>
              </w:rPr>
              <w:t xml:space="preserve"> and planning </w:t>
            </w:r>
            <w:r w:rsidR="001B2BB5">
              <w:rPr>
                <w:rFonts w:ascii="Arial" w:hAnsi="Arial" w:cs="Arial"/>
                <w:lang w:bidi="en-US"/>
              </w:rPr>
              <w:t>guidance</w:t>
            </w:r>
            <w:r w:rsidR="0050360B">
              <w:rPr>
                <w:rFonts w:ascii="Arial" w:hAnsi="Arial" w:cs="Arial"/>
                <w:lang w:bidi="en-US"/>
              </w:rPr>
              <w:t xml:space="preserve"> and </w:t>
            </w:r>
            <w:r w:rsidR="00BF064A">
              <w:rPr>
                <w:rFonts w:ascii="Arial" w:hAnsi="Arial" w:cs="Arial"/>
                <w:lang w:bidi="en-US"/>
              </w:rPr>
              <w:t>Gloucestershire’s development framework</w:t>
            </w:r>
            <w:r w:rsidR="000B516E">
              <w:rPr>
                <w:rFonts w:ascii="Arial" w:hAnsi="Arial" w:cs="Arial"/>
                <w:lang w:bidi="en-US"/>
              </w:rPr>
              <w:t>. Y</w:t>
            </w:r>
            <w:r w:rsidR="0050360B">
              <w:rPr>
                <w:rFonts w:ascii="Arial" w:hAnsi="Arial" w:cs="Arial"/>
                <w:lang w:bidi="en-US"/>
              </w:rPr>
              <w:t xml:space="preserve">ou will ensure that </w:t>
            </w:r>
            <w:r w:rsidR="00523399" w:rsidRPr="00AA403E">
              <w:rPr>
                <w:rFonts w:ascii="Arial" w:hAnsi="Arial" w:cs="Arial"/>
                <w:lang w:bidi="en-US"/>
              </w:rPr>
              <w:t xml:space="preserve">all archaeological work either engendered through the planning system or undertaken as research is carried out to the highest professional standards and that the results are disseminated to the broadest possible audience thus enhancing the cultural identity of </w:t>
            </w:r>
            <w:r w:rsidR="00523399">
              <w:rPr>
                <w:rFonts w:ascii="Arial" w:hAnsi="Arial" w:cs="Arial"/>
                <w:lang w:bidi="en-US"/>
              </w:rPr>
              <w:t>Gloucestershire</w:t>
            </w:r>
            <w:r w:rsidR="00523399" w:rsidRPr="00AA403E">
              <w:rPr>
                <w:rFonts w:ascii="Arial" w:hAnsi="Arial" w:cs="Arial"/>
                <w:lang w:bidi="en-US"/>
              </w:rPr>
              <w:t>.</w:t>
            </w:r>
            <w:r w:rsidR="004552A2">
              <w:rPr>
                <w:rFonts w:ascii="Arial" w:hAnsi="Arial" w:cs="Arial"/>
                <w:lang w:bidi="en-US"/>
              </w:rPr>
              <w:t xml:space="preserve"> </w:t>
            </w:r>
            <w:r w:rsidR="000B516E">
              <w:rPr>
                <w:rFonts w:ascii="Arial" w:hAnsi="Arial" w:cs="Arial"/>
                <w:lang w:bidi="en-US"/>
              </w:rPr>
              <w:t xml:space="preserve">This will involve </w:t>
            </w:r>
            <w:r w:rsidR="00972153">
              <w:rPr>
                <w:rFonts w:ascii="Arial" w:hAnsi="Arial" w:cs="Arial"/>
                <w:lang w:bidi="en-US"/>
              </w:rPr>
              <w:t>n</w:t>
            </w:r>
            <w:r w:rsidR="00972153" w:rsidRPr="00972153">
              <w:rPr>
                <w:rFonts w:ascii="Arial" w:hAnsi="Arial" w:cs="Arial"/>
                <w:lang w:bidi="en-US"/>
              </w:rPr>
              <w:t>egotiation with developers/agents, statutory undertakers, and other bodies to ensure the protection of archaeology and where appropriate its investigation, recording and publication for the public benefit</w:t>
            </w:r>
            <w:r w:rsidR="00972153">
              <w:rPr>
                <w:rFonts w:ascii="Arial" w:hAnsi="Arial" w:cs="Arial"/>
                <w:lang w:bidi="en-US"/>
              </w:rPr>
              <w:t xml:space="preserve">. </w:t>
            </w:r>
            <w:r w:rsidR="004C538E">
              <w:rPr>
                <w:rFonts w:ascii="Arial" w:hAnsi="Arial" w:cs="Arial"/>
                <w:lang w:bidi="en-US"/>
              </w:rPr>
              <w:t>You will need to prepare</w:t>
            </w:r>
            <w:r w:rsidR="004C538E" w:rsidRPr="004C538E">
              <w:rPr>
                <w:rFonts w:ascii="Arial" w:hAnsi="Arial" w:cs="Arial"/>
                <w:lang w:bidi="en-US"/>
              </w:rPr>
              <w:t xml:space="preserve"> briefs for archaeological work, </w:t>
            </w:r>
            <w:r w:rsidR="009F5A8D">
              <w:rPr>
                <w:rFonts w:ascii="Arial" w:hAnsi="Arial" w:cs="Arial"/>
                <w:lang w:bidi="en-US"/>
              </w:rPr>
              <w:t>review and recommend for formal approval</w:t>
            </w:r>
            <w:r w:rsidR="004C538E">
              <w:rPr>
                <w:rFonts w:ascii="Arial" w:hAnsi="Arial" w:cs="Arial"/>
                <w:lang w:bidi="en-US"/>
              </w:rPr>
              <w:t xml:space="preserve"> </w:t>
            </w:r>
            <w:r w:rsidR="004C538E" w:rsidRPr="004C538E">
              <w:rPr>
                <w:rFonts w:ascii="Arial" w:hAnsi="Arial" w:cs="Arial"/>
                <w:lang w:bidi="en-US"/>
              </w:rPr>
              <w:t xml:space="preserve">external </w:t>
            </w:r>
            <w:r w:rsidR="004C538E">
              <w:rPr>
                <w:rFonts w:ascii="Arial" w:hAnsi="Arial" w:cs="Arial"/>
                <w:lang w:bidi="en-US"/>
              </w:rPr>
              <w:t>project designs/</w:t>
            </w:r>
            <w:r w:rsidR="004C538E" w:rsidRPr="004C538E">
              <w:rPr>
                <w:rFonts w:ascii="Arial" w:hAnsi="Arial" w:cs="Arial"/>
                <w:lang w:bidi="en-US"/>
              </w:rPr>
              <w:t xml:space="preserve"> written schemes of investigation, and </w:t>
            </w:r>
            <w:r w:rsidR="003D6E6B" w:rsidRPr="004C538E">
              <w:rPr>
                <w:rFonts w:ascii="Arial" w:hAnsi="Arial" w:cs="Arial"/>
                <w:lang w:bidi="en-US"/>
              </w:rPr>
              <w:t>monitor</w:t>
            </w:r>
            <w:r w:rsidR="004C538E" w:rsidRPr="004C538E">
              <w:rPr>
                <w:rFonts w:ascii="Arial" w:hAnsi="Arial" w:cs="Arial"/>
                <w:lang w:bidi="en-US"/>
              </w:rPr>
              <w:t xml:space="preserve"> projects to ensure compliance with planning conditions and best professional practice</w:t>
            </w:r>
            <w:r w:rsidR="00156B1C">
              <w:rPr>
                <w:rFonts w:ascii="Arial" w:hAnsi="Arial" w:cs="Arial"/>
                <w:lang w:bidi="en-US"/>
              </w:rPr>
              <w:t>, a</w:t>
            </w:r>
            <w:r w:rsidR="003D419D">
              <w:rPr>
                <w:rFonts w:ascii="Arial" w:hAnsi="Arial" w:cs="Arial"/>
                <w:lang w:bidi="en-US"/>
              </w:rPr>
              <w:t>s well as</w:t>
            </w:r>
            <w:r w:rsidR="00156B1C">
              <w:rPr>
                <w:rFonts w:ascii="Arial" w:hAnsi="Arial" w:cs="Arial"/>
                <w:lang w:bidi="en-US"/>
              </w:rPr>
              <w:t xml:space="preserve"> contribut</w:t>
            </w:r>
            <w:r w:rsidR="003D419D">
              <w:rPr>
                <w:rFonts w:ascii="Arial" w:hAnsi="Arial" w:cs="Arial"/>
                <w:lang w:bidi="en-US"/>
              </w:rPr>
              <w:t>ing</w:t>
            </w:r>
            <w:r w:rsidR="00156B1C">
              <w:rPr>
                <w:rFonts w:ascii="Arial" w:hAnsi="Arial" w:cs="Arial"/>
                <w:lang w:bidi="en-US"/>
              </w:rPr>
              <w:t xml:space="preserve"> to the maintenance, enhancement and development of the Historic Environment Record, particularly</w:t>
            </w:r>
            <w:r w:rsidR="00033E45">
              <w:rPr>
                <w:rFonts w:ascii="Arial" w:hAnsi="Arial" w:cs="Arial"/>
                <w:lang w:bidi="en-US"/>
              </w:rPr>
              <w:t xml:space="preserve"> </w:t>
            </w:r>
            <w:r w:rsidR="00BC52F7">
              <w:rPr>
                <w:rFonts w:ascii="Arial" w:hAnsi="Arial" w:cs="Arial"/>
                <w:lang w:bidi="en-US"/>
              </w:rPr>
              <w:t>through</w:t>
            </w:r>
            <w:r w:rsidR="00156B1C">
              <w:rPr>
                <w:rFonts w:ascii="Arial" w:hAnsi="Arial" w:cs="Arial"/>
                <w:lang w:bidi="en-US"/>
              </w:rPr>
              <w:t xml:space="preserve"> keeping the</w:t>
            </w:r>
            <w:r w:rsidR="00311675">
              <w:rPr>
                <w:rFonts w:ascii="Arial" w:hAnsi="Arial" w:cs="Arial"/>
                <w:lang w:bidi="en-US"/>
              </w:rPr>
              <w:t xml:space="preserve"> HBSMR</w:t>
            </w:r>
            <w:r w:rsidR="00156B1C">
              <w:rPr>
                <w:rFonts w:ascii="Arial" w:hAnsi="Arial" w:cs="Arial"/>
                <w:lang w:bidi="en-US"/>
              </w:rPr>
              <w:t xml:space="preserve"> Planning Consultations module up to date for your casework.</w:t>
            </w:r>
            <w:r w:rsidR="00D85C3E">
              <w:rPr>
                <w:rFonts w:ascii="Arial" w:hAnsi="Arial" w:cs="Arial"/>
                <w:lang w:bidi="en-US"/>
              </w:rPr>
              <w:t xml:space="preserve"> </w:t>
            </w:r>
            <w:r w:rsidR="00156B1C">
              <w:rPr>
                <w:rFonts w:ascii="Arial" w:hAnsi="Arial" w:cs="Arial"/>
                <w:lang w:bidi="en-US"/>
              </w:rPr>
              <w:t>Casework</w:t>
            </w:r>
            <w:r w:rsidR="000D16DA">
              <w:rPr>
                <w:rFonts w:ascii="Arial" w:hAnsi="Arial" w:cs="Arial"/>
                <w:lang w:bidi="en-US"/>
              </w:rPr>
              <w:t xml:space="preserve"> will involve undertaking site visits, sometimes in difficult conditions</w:t>
            </w:r>
            <w:r w:rsidR="00344C15">
              <w:rPr>
                <w:rFonts w:ascii="Arial" w:hAnsi="Arial" w:cs="Arial"/>
                <w:lang w:bidi="en-US"/>
              </w:rPr>
              <w:t xml:space="preserve"> and </w:t>
            </w:r>
            <w:r w:rsidR="00496851">
              <w:rPr>
                <w:rFonts w:ascii="Arial" w:hAnsi="Arial" w:cs="Arial"/>
                <w:lang w:bidi="en-US"/>
              </w:rPr>
              <w:t>having discussions where there are differences of opinion to be navigated</w:t>
            </w:r>
            <w:r w:rsidR="000D16DA">
              <w:rPr>
                <w:rFonts w:ascii="Arial" w:hAnsi="Arial" w:cs="Arial"/>
                <w:lang w:bidi="en-US"/>
              </w:rPr>
              <w:t>.</w:t>
            </w:r>
            <w:r w:rsidR="005532AB">
              <w:rPr>
                <w:rFonts w:ascii="Arial" w:hAnsi="Arial" w:cs="Arial"/>
                <w:lang w:bidi="en-US"/>
              </w:rPr>
              <w:t xml:space="preserve"> </w:t>
            </w:r>
            <w:r w:rsidR="004D52B7">
              <w:rPr>
                <w:rFonts w:ascii="Arial" w:hAnsi="Arial" w:cs="Arial"/>
                <w:lang w:bidi="en-US"/>
              </w:rPr>
              <w:t xml:space="preserve">You may </w:t>
            </w:r>
            <w:r w:rsidR="002B35BB">
              <w:rPr>
                <w:rFonts w:ascii="Arial" w:hAnsi="Arial" w:cs="Arial"/>
                <w:lang w:bidi="en-US"/>
              </w:rPr>
              <w:t xml:space="preserve">also </w:t>
            </w:r>
            <w:r w:rsidR="004D52B7">
              <w:rPr>
                <w:rFonts w:ascii="Arial" w:hAnsi="Arial" w:cs="Arial"/>
                <w:lang w:bidi="en-US"/>
              </w:rPr>
              <w:t>need to r</w:t>
            </w:r>
            <w:r w:rsidR="005532AB" w:rsidRPr="005532AB">
              <w:rPr>
                <w:rFonts w:ascii="Arial" w:hAnsi="Arial" w:cs="Arial"/>
                <w:lang w:bidi="en-US"/>
              </w:rPr>
              <w:t xml:space="preserve">epresent the local planning authority as an expert witness at Inquiries and Hearings and </w:t>
            </w:r>
            <w:r w:rsidR="004D52B7">
              <w:rPr>
                <w:rFonts w:ascii="Arial" w:hAnsi="Arial" w:cs="Arial"/>
                <w:lang w:bidi="en-US"/>
              </w:rPr>
              <w:t xml:space="preserve">at </w:t>
            </w:r>
            <w:r w:rsidR="005532AB" w:rsidRPr="005532AB">
              <w:rPr>
                <w:rFonts w:ascii="Arial" w:hAnsi="Arial" w:cs="Arial"/>
                <w:lang w:bidi="en-US"/>
              </w:rPr>
              <w:t>similar formal occasions.</w:t>
            </w:r>
            <w:r w:rsidR="004D52B7">
              <w:rPr>
                <w:rFonts w:ascii="Arial" w:hAnsi="Arial" w:cs="Arial"/>
                <w:lang w:bidi="en-US"/>
              </w:rPr>
              <w:t xml:space="preserve"> </w:t>
            </w:r>
          </w:p>
          <w:p w14:paraId="7B647FC0" w14:textId="3006EF78" w:rsidR="00824330" w:rsidRPr="00824330" w:rsidRDefault="0062032F" w:rsidP="00253FFB">
            <w:pPr>
              <w:rPr>
                <w:rFonts w:ascii="Arial" w:hAnsi="Arial" w:cs="Arial"/>
                <w:lang w:bidi="en-US"/>
              </w:rPr>
            </w:pPr>
            <w:r>
              <w:rPr>
                <w:rFonts w:ascii="Arial" w:hAnsi="Arial" w:cs="Arial"/>
                <w:lang w:bidi="en-US"/>
              </w:rPr>
              <w:t xml:space="preserve">You will </w:t>
            </w:r>
            <w:r w:rsidR="00E654F4">
              <w:rPr>
                <w:rFonts w:ascii="Arial" w:hAnsi="Arial" w:cs="Arial"/>
                <w:lang w:bidi="en-US"/>
              </w:rPr>
              <w:t xml:space="preserve">also </w:t>
            </w:r>
            <w:r>
              <w:rPr>
                <w:rFonts w:ascii="Arial" w:hAnsi="Arial" w:cs="Arial"/>
                <w:lang w:bidi="en-US"/>
              </w:rPr>
              <w:t>need to r</w:t>
            </w:r>
            <w:r w:rsidRPr="0062032F">
              <w:rPr>
                <w:rFonts w:ascii="Arial" w:hAnsi="Arial" w:cs="Arial"/>
                <w:lang w:bidi="en-US"/>
              </w:rPr>
              <w:t xml:space="preserve">espond to requests for expert information and management advice </w:t>
            </w:r>
            <w:r>
              <w:rPr>
                <w:rFonts w:ascii="Arial" w:hAnsi="Arial" w:cs="Arial"/>
                <w:lang w:bidi="en-US"/>
              </w:rPr>
              <w:t xml:space="preserve">also </w:t>
            </w:r>
            <w:r w:rsidRPr="0062032F">
              <w:rPr>
                <w:rFonts w:ascii="Arial" w:hAnsi="Arial" w:cs="Arial"/>
                <w:lang w:bidi="en-US"/>
              </w:rPr>
              <w:t xml:space="preserve">from </w:t>
            </w:r>
            <w:r>
              <w:rPr>
                <w:rFonts w:ascii="Arial" w:hAnsi="Arial" w:cs="Arial"/>
                <w:lang w:bidi="en-US"/>
              </w:rPr>
              <w:t>within the Authority</w:t>
            </w:r>
            <w:r w:rsidRPr="0062032F">
              <w:rPr>
                <w:rFonts w:ascii="Arial" w:hAnsi="Arial" w:cs="Arial"/>
                <w:lang w:bidi="en-US"/>
              </w:rPr>
              <w:t xml:space="preserve">, </w:t>
            </w:r>
            <w:r>
              <w:rPr>
                <w:rFonts w:ascii="Arial" w:hAnsi="Arial" w:cs="Arial"/>
                <w:lang w:bidi="en-US"/>
              </w:rPr>
              <w:t xml:space="preserve">from </w:t>
            </w:r>
            <w:r w:rsidRPr="0062032F">
              <w:rPr>
                <w:rFonts w:ascii="Arial" w:hAnsi="Arial" w:cs="Arial"/>
                <w:lang w:bidi="en-US"/>
              </w:rPr>
              <w:t xml:space="preserve">external bodies and the </w:t>
            </w:r>
            <w:r w:rsidR="0073300E" w:rsidRPr="0062032F">
              <w:rPr>
                <w:rFonts w:ascii="Arial" w:hAnsi="Arial" w:cs="Arial"/>
                <w:lang w:bidi="en-US"/>
              </w:rPr>
              <w:t>public</w:t>
            </w:r>
            <w:r w:rsidRPr="0062032F">
              <w:rPr>
                <w:rFonts w:ascii="Arial" w:hAnsi="Arial" w:cs="Arial"/>
                <w:lang w:bidi="en-US"/>
              </w:rPr>
              <w:t xml:space="preserve"> within set deadlines</w:t>
            </w:r>
            <w:r>
              <w:rPr>
                <w:rFonts w:ascii="Arial" w:hAnsi="Arial" w:cs="Arial"/>
                <w:lang w:bidi="en-US"/>
              </w:rPr>
              <w:t>.</w:t>
            </w:r>
            <w:r w:rsidR="0026793D">
              <w:rPr>
                <w:rFonts w:ascii="Arial" w:hAnsi="Arial" w:cs="Arial"/>
                <w:lang w:bidi="en-US"/>
              </w:rPr>
              <w:t xml:space="preserve"> </w:t>
            </w:r>
            <w:r w:rsidR="00EC0286">
              <w:rPr>
                <w:rFonts w:ascii="Arial" w:hAnsi="Arial" w:cs="Arial"/>
                <w:lang w:bidi="en-US"/>
              </w:rPr>
              <w:t xml:space="preserve">Some of this may be non-planning related. </w:t>
            </w:r>
            <w:r w:rsidR="00635B91">
              <w:rPr>
                <w:rFonts w:ascii="Arial" w:hAnsi="Arial" w:cs="Arial"/>
                <w:lang w:bidi="en-US"/>
              </w:rPr>
              <w:t>On occasion, you may be involved in the d</w:t>
            </w:r>
            <w:r w:rsidR="00635B91" w:rsidRPr="00635B91">
              <w:rPr>
                <w:rFonts w:ascii="Arial" w:hAnsi="Arial" w:cs="Arial"/>
                <w:lang w:bidi="en-US"/>
              </w:rPr>
              <w:t>esign and management of externally funded projects carried out by consultants/contractors to enhance knowledge and understanding of the historic environment.</w:t>
            </w:r>
            <w:r w:rsidR="004B246C">
              <w:rPr>
                <w:rFonts w:ascii="Arial" w:hAnsi="Arial" w:cs="Arial"/>
                <w:lang w:bidi="en-US"/>
              </w:rPr>
              <w:t xml:space="preserve"> As part of the team, you will maintain</w:t>
            </w:r>
            <w:r w:rsidR="004B246C" w:rsidRPr="004B246C">
              <w:rPr>
                <w:rFonts w:ascii="Arial" w:hAnsi="Arial" w:cs="Arial"/>
                <w:lang w:bidi="en-US"/>
              </w:rPr>
              <w:t xml:space="preserve"> efficient and effective working relationships with national and regional sectoral organisations such as Historic England (formerly English Heritage), Natural England and</w:t>
            </w:r>
            <w:r w:rsidR="009F6BE9">
              <w:rPr>
                <w:rFonts w:ascii="Arial" w:hAnsi="Arial" w:cs="Arial"/>
                <w:lang w:bidi="en-US"/>
              </w:rPr>
              <w:t xml:space="preserve"> the</w:t>
            </w:r>
            <w:r w:rsidR="004B246C" w:rsidRPr="004B246C">
              <w:rPr>
                <w:rFonts w:ascii="Arial" w:hAnsi="Arial" w:cs="Arial"/>
                <w:lang w:bidi="en-US"/>
              </w:rPr>
              <w:t xml:space="preserve"> H</w:t>
            </w:r>
            <w:r w:rsidR="00C63013">
              <w:rPr>
                <w:rFonts w:ascii="Arial" w:hAnsi="Arial" w:cs="Arial"/>
                <w:lang w:bidi="en-US"/>
              </w:rPr>
              <w:t>eritage Lottery Fund</w:t>
            </w:r>
            <w:r w:rsidR="004B246C" w:rsidRPr="004B246C">
              <w:rPr>
                <w:rFonts w:ascii="Arial" w:hAnsi="Arial" w:cs="Arial"/>
                <w:lang w:bidi="en-US"/>
              </w:rPr>
              <w:t>.</w:t>
            </w:r>
            <w:r w:rsidR="004B246C">
              <w:rPr>
                <w:rFonts w:ascii="Arial" w:hAnsi="Arial" w:cs="Arial"/>
                <w:lang w:bidi="en-US"/>
              </w:rPr>
              <w:t xml:space="preserve"> </w:t>
            </w:r>
            <w:r w:rsidR="00961F62">
              <w:rPr>
                <w:rFonts w:ascii="Arial" w:hAnsi="Arial" w:cs="Arial"/>
                <w:lang w:bidi="en-US"/>
              </w:rPr>
              <w:t xml:space="preserve">The role requires a </w:t>
            </w:r>
            <w:r w:rsidR="00B32BF3">
              <w:rPr>
                <w:rFonts w:ascii="Arial" w:hAnsi="Arial" w:cs="Arial"/>
                <w:lang w:bidi="en-US"/>
              </w:rPr>
              <w:t>sound</w:t>
            </w:r>
            <w:r w:rsidR="00961F62" w:rsidRPr="00961F62">
              <w:rPr>
                <w:rFonts w:ascii="Arial" w:hAnsi="Arial" w:cs="Arial"/>
                <w:lang w:bidi="en-US"/>
              </w:rPr>
              <w:t xml:space="preserve"> knowledge of British archaeology, with</w:t>
            </w:r>
            <w:r w:rsidR="00B32BF3">
              <w:rPr>
                <w:rFonts w:ascii="Arial" w:hAnsi="Arial" w:cs="Arial"/>
                <w:lang w:bidi="en-US"/>
              </w:rPr>
              <w:t xml:space="preserve"> good</w:t>
            </w:r>
            <w:r w:rsidR="00961F62" w:rsidRPr="00961F62">
              <w:rPr>
                <w:rFonts w:ascii="Arial" w:hAnsi="Arial" w:cs="Arial"/>
                <w:lang w:bidi="en-US"/>
              </w:rPr>
              <w:t xml:space="preserve"> fieldwork experience</w:t>
            </w:r>
            <w:r w:rsidR="00961F62">
              <w:rPr>
                <w:rFonts w:ascii="Arial" w:hAnsi="Arial" w:cs="Arial"/>
                <w:lang w:bidi="en-US"/>
              </w:rPr>
              <w:t xml:space="preserve"> and</w:t>
            </w:r>
            <w:r w:rsidR="00B32BF3">
              <w:rPr>
                <w:rFonts w:ascii="Arial" w:hAnsi="Arial" w:cs="Arial"/>
                <w:lang w:bidi="en-US"/>
              </w:rPr>
              <w:t xml:space="preserve"> ideall</w:t>
            </w:r>
            <w:r w:rsidR="00EA4CD4">
              <w:rPr>
                <w:rFonts w:ascii="Arial" w:hAnsi="Arial" w:cs="Arial"/>
                <w:lang w:bidi="en-US"/>
              </w:rPr>
              <w:t>y</w:t>
            </w:r>
            <w:r w:rsidR="00961F62">
              <w:rPr>
                <w:rFonts w:ascii="Arial" w:hAnsi="Arial" w:cs="Arial"/>
                <w:lang w:bidi="en-US"/>
              </w:rPr>
              <w:t xml:space="preserve"> previous archaeological development </w:t>
            </w:r>
            <w:r w:rsidR="000A04AE">
              <w:rPr>
                <w:rFonts w:ascii="Arial" w:hAnsi="Arial" w:cs="Arial"/>
                <w:lang w:bidi="en-US"/>
              </w:rPr>
              <w:t xml:space="preserve">management </w:t>
            </w:r>
            <w:r w:rsidR="00961F62">
              <w:rPr>
                <w:rFonts w:ascii="Arial" w:hAnsi="Arial" w:cs="Arial"/>
                <w:lang w:bidi="en-US"/>
              </w:rPr>
              <w:t>experience</w:t>
            </w:r>
            <w:r w:rsidR="00961F62" w:rsidRPr="00961F62">
              <w:rPr>
                <w:rFonts w:ascii="Arial" w:hAnsi="Arial" w:cs="Arial"/>
                <w:lang w:bidi="en-US"/>
              </w:rPr>
              <w:t>, and with the personal skills and ability to learn quickly and work</w:t>
            </w:r>
            <w:r w:rsidR="00EA4CD4">
              <w:rPr>
                <w:rFonts w:ascii="Arial" w:hAnsi="Arial" w:cs="Arial"/>
                <w:lang w:bidi="en-US"/>
              </w:rPr>
              <w:t xml:space="preserve"> constructively</w:t>
            </w:r>
            <w:r w:rsidR="00961F62" w:rsidRPr="00961F62">
              <w:rPr>
                <w:rFonts w:ascii="Arial" w:hAnsi="Arial" w:cs="Arial"/>
                <w:lang w:bidi="en-US"/>
              </w:rPr>
              <w:t xml:space="preserve"> as part of a</w:t>
            </w:r>
            <w:r w:rsidR="00EA4CD4">
              <w:rPr>
                <w:rFonts w:ascii="Arial" w:hAnsi="Arial" w:cs="Arial"/>
                <w:lang w:bidi="en-US"/>
              </w:rPr>
              <w:t xml:space="preserve"> wider heritage and ecology</w:t>
            </w:r>
            <w:r w:rsidR="00961F62" w:rsidRPr="00961F62">
              <w:rPr>
                <w:rFonts w:ascii="Arial" w:hAnsi="Arial" w:cs="Arial"/>
                <w:lang w:bidi="en-US"/>
              </w:rPr>
              <w:t xml:space="preserve"> team.</w:t>
            </w:r>
            <w:r w:rsidR="0075611C">
              <w:rPr>
                <w:rFonts w:ascii="Arial" w:hAnsi="Arial" w:cs="Arial"/>
                <w:lang w:bidi="en-US"/>
              </w:rPr>
              <w:t xml:space="preserve"> </w:t>
            </w:r>
            <w:r w:rsidR="00AA403E" w:rsidRPr="00AA403E">
              <w:rPr>
                <w:rFonts w:ascii="Arial" w:hAnsi="Arial" w:cs="Arial"/>
                <w:lang w:bidi="en-US"/>
              </w:rPr>
              <w:t xml:space="preserve"> </w:t>
            </w:r>
          </w:p>
        </w:tc>
      </w:tr>
    </w:tbl>
    <w:p w14:paraId="7F07C440" w14:textId="77777777" w:rsidR="00CB7859" w:rsidRDefault="00CB7859" w:rsidP="00841590">
      <w:pPr>
        <w:pStyle w:val="BodyTextIndent"/>
        <w:ind w:left="0"/>
        <w:jc w:val="left"/>
        <w:rPr>
          <w:szCs w:val="22"/>
        </w:rPr>
      </w:pPr>
    </w:p>
    <w:tbl>
      <w:tblPr>
        <w:tblW w:w="14987" w:type="dxa"/>
        <w:tblLook w:val="04A0" w:firstRow="1" w:lastRow="0" w:firstColumn="1" w:lastColumn="0" w:noHBand="0" w:noVBand="1"/>
      </w:tblPr>
      <w:tblGrid>
        <w:gridCol w:w="8931"/>
        <w:gridCol w:w="292"/>
        <w:gridCol w:w="5202"/>
        <w:gridCol w:w="562"/>
      </w:tblGrid>
      <w:tr w:rsidR="00B704C3" w:rsidRPr="00B704C3" w14:paraId="3DEDE1BB" w14:textId="77777777" w:rsidTr="00281DE5">
        <w:trPr>
          <w:gridAfter w:val="1"/>
          <w:wAfter w:w="562" w:type="dxa"/>
        </w:trPr>
        <w:tc>
          <w:tcPr>
            <w:tcW w:w="8931" w:type="dxa"/>
          </w:tcPr>
          <w:p w14:paraId="14F2774E" w14:textId="213C1F1D" w:rsidR="00F77026" w:rsidRPr="00E93DD8" w:rsidRDefault="19E3C2EE" w:rsidP="0FA729EE">
            <w:pPr>
              <w:pStyle w:val="BodyTextIndent"/>
              <w:ind w:left="0"/>
              <w:jc w:val="left"/>
              <w:rPr>
                <w:b/>
                <w:bCs/>
                <w:color w:val="548DD4"/>
                <w:sz w:val="24"/>
                <w:szCs w:val="24"/>
              </w:rPr>
            </w:pPr>
            <w:r w:rsidRPr="0FA729EE">
              <w:rPr>
                <w:b/>
                <w:bCs/>
                <w:sz w:val="24"/>
                <w:szCs w:val="24"/>
              </w:rPr>
              <w:t>This is what we need you</w:t>
            </w:r>
            <w:r w:rsidR="5D07FD0B" w:rsidRPr="0FA729EE">
              <w:rPr>
                <w:b/>
                <w:bCs/>
                <w:sz w:val="24"/>
                <w:szCs w:val="24"/>
              </w:rPr>
              <w:t xml:space="preserve"> to do</w:t>
            </w:r>
            <w:r w:rsidR="34ED8FB0" w:rsidRPr="0FA729EE">
              <w:rPr>
                <w:b/>
                <w:bCs/>
                <w:sz w:val="24"/>
                <w:szCs w:val="24"/>
              </w:rPr>
              <w:t>...</w:t>
            </w:r>
          </w:p>
          <w:p w14:paraId="4D887F15" w14:textId="4BAF0F63" w:rsidR="003833C6" w:rsidRDefault="003F6102" w:rsidP="00506CE4">
            <w:pPr>
              <w:numPr>
                <w:ilvl w:val="0"/>
                <w:numId w:val="3"/>
              </w:numPr>
              <w:shd w:val="clear" w:color="auto" w:fill="FFFFFF"/>
              <w:spacing w:before="100" w:beforeAutospacing="1" w:after="100" w:afterAutospacing="1" w:line="240" w:lineRule="auto"/>
              <w:rPr>
                <w:rFonts w:ascii="Arial" w:hAnsi="Arial" w:cs="Arial"/>
                <w:szCs w:val="20"/>
              </w:rPr>
            </w:pPr>
            <w:r w:rsidRPr="003F6102">
              <w:rPr>
                <w:rFonts w:ascii="Arial" w:hAnsi="Arial" w:cs="Arial"/>
                <w:szCs w:val="20"/>
              </w:rPr>
              <w:t xml:space="preserve">Monitor planning applications and other development proposals for archaeological implications and advise the relevant bodies as to the appropriate requirements or action; set </w:t>
            </w:r>
            <w:r w:rsidR="00CF6335">
              <w:rPr>
                <w:rFonts w:ascii="Arial" w:hAnsi="Arial" w:cs="Arial"/>
                <w:szCs w:val="20"/>
              </w:rPr>
              <w:t>briefs and agree</w:t>
            </w:r>
            <w:r w:rsidRPr="003F6102">
              <w:rPr>
                <w:rFonts w:ascii="Arial" w:hAnsi="Arial" w:cs="Arial"/>
                <w:szCs w:val="20"/>
              </w:rPr>
              <w:t xml:space="preserve"> </w:t>
            </w:r>
            <w:r w:rsidR="00CF6335">
              <w:rPr>
                <w:rFonts w:ascii="Arial" w:hAnsi="Arial" w:cs="Arial"/>
                <w:szCs w:val="20"/>
              </w:rPr>
              <w:t>project designs</w:t>
            </w:r>
            <w:r w:rsidRPr="003F6102">
              <w:rPr>
                <w:rFonts w:ascii="Arial" w:hAnsi="Arial" w:cs="Arial"/>
                <w:szCs w:val="20"/>
              </w:rPr>
              <w:t xml:space="preserve"> and monitor standards</w:t>
            </w:r>
            <w:r w:rsidR="00324840">
              <w:rPr>
                <w:rFonts w:ascii="Arial" w:hAnsi="Arial" w:cs="Arial"/>
                <w:szCs w:val="20"/>
              </w:rPr>
              <w:t xml:space="preserve"> for fieldwork (including site visits), post-excavation and archiving</w:t>
            </w:r>
            <w:r w:rsidR="00C81DBE">
              <w:rPr>
                <w:rFonts w:ascii="Arial" w:hAnsi="Arial" w:cs="Arial"/>
                <w:szCs w:val="20"/>
              </w:rPr>
              <w:t>.</w:t>
            </w:r>
          </w:p>
          <w:p w14:paraId="0FBD2DC4" w14:textId="369B04DF" w:rsidR="0018260B" w:rsidRPr="00C40AD1" w:rsidRDefault="00C538DD" w:rsidP="00506CE4">
            <w:pPr>
              <w:numPr>
                <w:ilvl w:val="0"/>
                <w:numId w:val="3"/>
              </w:numPr>
              <w:shd w:val="clear" w:color="auto" w:fill="FFFFFF"/>
              <w:spacing w:before="100" w:beforeAutospacing="1" w:after="100" w:afterAutospacing="1" w:line="240" w:lineRule="auto"/>
              <w:rPr>
                <w:rFonts w:ascii="Arial" w:hAnsi="Arial" w:cs="Arial"/>
                <w:szCs w:val="20"/>
              </w:rPr>
            </w:pPr>
            <w:r>
              <w:rPr>
                <w:rFonts w:ascii="Arial" w:hAnsi="Arial" w:cs="Arial"/>
                <w:szCs w:val="20"/>
              </w:rPr>
              <w:t xml:space="preserve">Ensure that archaeological planning advice charges are collected </w:t>
            </w:r>
            <w:r w:rsidR="00877176">
              <w:rPr>
                <w:rFonts w:ascii="Arial" w:hAnsi="Arial" w:cs="Arial"/>
                <w:szCs w:val="20"/>
              </w:rPr>
              <w:t xml:space="preserve">for </w:t>
            </w:r>
            <w:r w:rsidR="00373AA5">
              <w:rPr>
                <w:rFonts w:ascii="Arial" w:hAnsi="Arial" w:cs="Arial"/>
                <w:szCs w:val="20"/>
              </w:rPr>
              <w:t>own</w:t>
            </w:r>
            <w:r w:rsidR="00877176">
              <w:rPr>
                <w:rFonts w:ascii="Arial" w:hAnsi="Arial" w:cs="Arial"/>
                <w:szCs w:val="20"/>
              </w:rPr>
              <w:t xml:space="preserve"> casework </w:t>
            </w:r>
            <w:r>
              <w:rPr>
                <w:rFonts w:ascii="Arial" w:hAnsi="Arial" w:cs="Arial"/>
                <w:szCs w:val="20"/>
              </w:rPr>
              <w:t>and</w:t>
            </w:r>
            <w:r w:rsidR="00F23620">
              <w:rPr>
                <w:rFonts w:ascii="Arial" w:hAnsi="Arial" w:cs="Arial"/>
                <w:szCs w:val="20"/>
              </w:rPr>
              <w:t xml:space="preserve"> the relevant HBSMR</w:t>
            </w:r>
            <w:r>
              <w:rPr>
                <w:rFonts w:ascii="Arial" w:hAnsi="Arial" w:cs="Arial"/>
                <w:szCs w:val="20"/>
              </w:rPr>
              <w:t xml:space="preserve"> planning consultation</w:t>
            </w:r>
            <w:r w:rsidR="00F23620">
              <w:rPr>
                <w:rFonts w:ascii="Arial" w:hAnsi="Arial" w:cs="Arial"/>
                <w:szCs w:val="20"/>
              </w:rPr>
              <w:t xml:space="preserve"> record is completed and kept </w:t>
            </w:r>
            <w:r w:rsidR="00C81DBE">
              <w:rPr>
                <w:rFonts w:ascii="Arial" w:hAnsi="Arial" w:cs="Arial"/>
                <w:szCs w:val="20"/>
              </w:rPr>
              <w:t>up to date</w:t>
            </w:r>
            <w:r w:rsidR="00721D47">
              <w:rPr>
                <w:rFonts w:ascii="Arial" w:hAnsi="Arial" w:cs="Arial"/>
                <w:szCs w:val="20"/>
              </w:rPr>
              <w:t>, and all correspondence is stored correctly</w:t>
            </w:r>
            <w:r w:rsidR="00285F05">
              <w:rPr>
                <w:rFonts w:ascii="Arial" w:hAnsi="Arial" w:cs="Arial"/>
                <w:szCs w:val="20"/>
              </w:rPr>
              <w:t xml:space="preserve">. </w:t>
            </w:r>
          </w:p>
          <w:p w14:paraId="6FBF7004" w14:textId="357A8F04" w:rsidR="00C40AD1" w:rsidRDefault="00C40AD1" w:rsidP="00506CE4">
            <w:pPr>
              <w:pStyle w:val="ListParagraph"/>
              <w:numPr>
                <w:ilvl w:val="0"/>
                <w:numId w:val="3"/>
              </w:numPr>
              <w:spacing w:after="0" w:line="240" w:lineRule="auto"/>
              <w:rPr>
                <w:rFonts w:ascii="Arial" w:hAnsi="Arial" w:cs="Arial"/>
                <w:szCs w:val="20"/>
              </w:rPr>
            </w:pPr>
            <w:r w:rsidRPr="00C40AD1">
              <w:rPr>
                <w:rFonts w:ascii="Arial" w:hAnsi="Arial" w:cs="Arial"/>
                <w:szCs w:val="20"/>
              </w:rPr>
              <w:t xml:space="preserve">Provide, where necessary, advice on the archaeological implications of </w:t>
            </w:r>
            <w:r w:rsidR="00183DAB">
              <w:rPr>
                <w:rFonts w:ascii="Arial" w:hAnsi="Arial" w:cs="Arial"/>
                <w:szCs w:val="20"/>
              </w:rPr>
              <w:t>other (non-planning) land use proposals</w:t>
            </w:r>
            <w:r w:rsidR="00C81DBE">
              <w:rPr>
                <w:rFonts w:ascii="Arial" w:hAnsi="Arial" w:cs="Arial"/>
                <w:szCs w:val="20"/>
              </w:rPr>
              <w:t xml:space="preserve">. </w:t>
            </w:r>
            <w:r w:rsidR="00183DAB">
              <w:rPr>
                <w:rFonts w:ascii="Arial" w:hAnsi="Arial" w:cs="Arial"/>
                <w:szCs w:val="20"/>
              </w:rPr>
              <w:t xml:space="preserve"> </w:t>
            </w:r>
          </w:p>
          <w:p w14:paraId="0C79B097" w14:textId="52839108" w:rsidR="00C40AD1" w:rsidRDefault="00C40AD1" w:rsidP="00506CE4">
            <w:pPr>
              <w:pStyle w:val="ListParagraph"/>
              <w:numPr>
                <w:ilvl w:val="0"/>
                <w:numId w:val="3"/>
              </w:numPr>
              <w:spacing w:after="0" w:line="240" w:lineRule="auto"/>
              <w:rPr>
                <w:rFonts w:ascii="Arial" w:hAnsi="Arial" w:cs="Arial"/>
                <w:szCs w:val="20"/>
              </w:rPr>
            </w:pPr>
            <w:r w:rsidRPr="00C40AD1">
              <w:rPr>
                <w:rFonts w:ascii="Arial" w:hAnsi="Arial" w:cs="Arial"/>
                <w:szCs w:val="20"/>
              </w:rPr>
              <w:t>Undertake reviews of site allocations in Local Plans and other plans as required</w:t>
            </w:r>
            <w:r w:rsidR="00D57B3E">
              <w:rPr>
                <w:rFonts w:ascii="Arial" w:hAnsi="Arial" w:cs="Arial"/>
                <w:szCs w:val="20"/>
              </w:rPr>
              <w:t>.</w:t>
            </w:r>
          </w:p>
          <w:p w14:paraId="779838C8" w14:textId="6828DA28" w:rsidR="005C5981" w:rsidRDefault="005C5981" w:rsidP="00506CE4">
            <w:pPr>
              <w:pStyle w:val="ListParagraph"/>
              <w:numPr>
                <w:ilvl w:val="0"/>
                <w:numId w:val="3"/>
              </w:numPr>
              <w:spacing w:after="0" w:line="240" w:lineRule="auto"/>
              <w:rPr>
                <w:rFonts w:ascii="Arial" w:hAnsi="Arial" w:cs="Arial"/>
                <w:szCs w:val="20"/>
              </w:rPr>
            </w:pPr>
            <w:r>
              <w:rPr>
                <w:rFonts w:ascii="Arial" w:hAnsi="Arial" w:cs="Arial"/>
                <w:szCs w:val="20"/>
              </w:rPr>
              <w:t>P</w:t>
            </w:r>
            <w:r w:rsidRPr="005C5981">
              <w:rPr>
                <w:rFonts w:ascii="Arial" w:hAnsi="Arial" w:cs="Arial"/>
                <w:szCs w:val="20"/>
              </w:rPr>
              <w:t>repare and, if appropriate, present evidence for Public Inquiries</w:t>
            </w:r>
            <w:r w:rsidR="00695001">
              <w:rPr>
                <w:rFonts w:ascii="Arial" w:hAnsi="Arial" w:cs="Arial"/>
                <w:szCs w:val="20"/>
              </w:rPr>
              <w:t xml:space="preserve"> or Plans </w:t>
            </w:r>
            <w:r w:rsidR="00BB7B56">
              <w:rPr>
                <w:rFonts w:ascii="Arial" w:hAnsi="Arial" w:cs="Arial"/>
                <w:szCs w:val="20"/>
              </w:rPr>
              <w:t>in</w:t>
            </w:r>
            <w:r w:rsidR="00695001">
              <w:rPr>
                <w:rFonts w:ascii="Arial" w:hAnsi="Arial" w:cs="Arial"/>
                <w:szCs w:val="20"/>
              </w:rPr>
              <w:t xml:space="preserve"> Examination</w:t>
            </w:r>
            <w:r w:rsidRPr="00695001">
              <w:rPr>
                <w:rFonts w:ascii="Arial" w:hAnsi="Arial" w:cs="Arial"/>
                <w:szCs w:val="20"/>
              </w:rPr>
              <w:t xml:space="preserve"> as required</w:t>
            </w:r>
            <w:r w:rsidR="00285F05">
              <w:rPr>
                <w:rFonts w:ascii="Arial" w:hAnsi="Arial" w:cs="Arial"/>
                <w:szCs w:val="20"/>
              </w:rPr>
              <w:t>.</w:t>
            </w:r>
          </w:p>
          <w:p w14:paraId="1B4E31A8" w14:textId="7479F105" w:rsidR="00FE38C8" w:rsidRDefault="00FE38C8" w:rsidP="00506CE4">
            <w:pPr>
              <w:pStyle w:val="ListParagraph"/>
              <w:numPr>
                <w:ilvl w:val="0"/>
                <w:numId w:val="3"/>
              </w:numPr>
              <w:spacing w:after="0" w:line="240" w:lineRule="auto"/>
              <w:rPr>
                <w:rFonts w:ascii="Arial" w:hAnsi="Arial" w:cs="Arial"/>
                <w:szCs w:val="20"/>
              </w:rPr>
            </w:pPr>
            <w:r>
              <w:rPr>
                <w:rFonts w:ascii="Arial" w:hAnsi="Arial" w:cs="Arial"/>
                <w:szCs w:val="20"/>
              </w:rPr>
              <w:t>A</w:t>
            </w:r>
            <w:r w:rsidRPr="00FE38C8">
              <w:rPr>
                <w:rFonts w:ascii="Arial" w:hAnsi="Arial" w:cs="Arial"/>
                <w:szCs w:val="20"/>
              </w:rPr>
              <w:t xml:space="preserve">nswer enquiries regarding the archaeological heritage of </w:t>
            </w:r>
            <w:r>
              <w:rPr>
                <w:rFonts w:ascii="Arial" w:hAnsi="Arial" w:cs="Arial"/>
                <w:szCs w:val="20"/>
              </w:rPr>
              <w:t>Gloucestershire</w:t>
            </w:r>
            <w:r w:rsidRPr="00FE38C8">
              <w:rPr>
                <w:rFonts w:ascii="Arial" w:hAnsi="Arial" w:cs="Arial"/>
                <w:szCs w:val="20"/>
              </w:rPr>
              <w:t>, from public and private organisations and individuals</w:t>
            </w:r>
            <w:r w:rsidR="003F1F2F">
              <w:rPr>
                <w:rFonts w:ascii="Arial" w:hAnsi="Arial" w:cs="Arial"/>
                <w:szCs w:val="20"/>
              </w:rPr>
              <w:t>.</w:t>
            </w:r>
          </w:p>
          <w:p w14:paraId="064022A9" w14:textId="2C5B9091" w:rsidR="00FE38C8" w:rsidRDefault="00F52D32" w:rsidP="00506CE4">
            <w:pPr>
              <w:pStyle w:val="ListParagraph"/>
              <w:numPr>
                <w:ilvl w:val="0"/>
                <w:numId w:val="3"/>
              </w:numPr>
              <w:spacing w:after="0" w:line="240" w:lineRule="auto"/>
              <w:rPr>
                <w:rFonts w:ascii="Arial" w:hAnsi="Arial" w:cs="Arial"/>
                <w:szCs w:val="20"/>
              </w:rPr>
            </w:pPr>
            <w:r>
              <w:rPr>
                <w:rFonts w:ascii="Arial" w:hAnsi="Arial" w:cs="Arial"/>
                <w:szCs w:val="20"/>
              </w:rPr>
              <w:t>A</w:t>
            </w:r>
            <w:r w:rsidRPr="00F52D32">
              <w:rPr>
                <w:rFonts w:ascii="Arial" w:hAnsi="Arial" w:cs="Arial"/>
                <w:szCs w:val="20"/>
              </w:rPr>
              <w:t xml:space="preserve">ssist in the preparation of publications and promotional material regarding </w:t>
            </w:r>
            <w:r>
              <w:rPr>
                <w:rFonts w:ascii="Arial" w:hAnsi="Arial" w:cs="Arial"/>
                <w:szCs w:val="20"/>
              </w:rPr>
              <w:t>Gloucestershire’s</w:t>
            </w:r>
            <w:r w:rsidRPr="00F52D32">
              <w:rPr>
                <w:rFonts w:ascii="Arial" w:hAnsi="Arial" w:cs="Arial"/>
                <w:szCs w:val="20"/>
              </w:rPr>
              <w:t xml:space="preserve"> heritage</w:t>
            </w:r>
            <w:r w:rsidR="00D57B3E">
              <w:rPr>
                <w:rFonts w:ascii="Arial" w:hAnsi="Arial" w:cs="Arial"/>
                <w:szCs w:val="20"/>
              </w:rPr>
              <w:t xml:space="preserve"> and facilitate public engagement</w:t>
            </w:r>
            <w:r w:rsidR="00AD6A4A">
              <w:rPr>
                <w:rFonts w:ascii="Arial" w:hAnsi="Arial" w:cs="Arial"/>
                <w:szCs w:val="20"/>
              </w:rPr>
              <w:t xml:space="preserve"> (provision of briefs, approval of strategies etc.)</w:t>
            </w:r>
          </w:p>
          <w:p w14:paraId="76B50836" w14:textId="45B83055" w:rsidR="00057006" w:rsidRDefault="00057006" w:rsidP="00506CE4">
            <w:pPr>
              <w:pStyle w:val="ListParagraph"/>
              <w:numPr>
                <w:ilvl w:val="0"/>
                <w:numId w:val="3"/>
              </w:numPr>
              <w:spacing w:after="0" w:line="240" w:lineRule="auto"/>
              <w:rPr>
                <w:rFonts w:ascii="Arial" w:hAnsi="Arial" w:cs="Arial"/>
                <w:szCs w:val="20"/>
              </w:rPr>
            </w:pPr>
            <w:r w:rsidRPr="00057006">
              <w:rPr>
                <w:rFonts w:ascii="Arial" w:hAnsi="Arial" w:cs="Arial"/>
                <w:szCs w:val="20"/>
              </w:rPr>
              <w:t xml:space="preserve">Contribute to or manage projects relating to </w:t>
            </w:r>
            <w:r>
              <w:rPr>
                <w:rFonts w:ascii="Arial" w:hAnsi="Arial" w:cs="Arial"/>
                <w:szCs w:val="20"/>
              </w:rPr>
              <w:t>Gloucestershire</w:t>
            </w:r>
            <w:r w:rsidRPr="00057006">
              <w:rPr>
                <w:rFonts w:ascii="Arial" w:hAnsi="Arial" w:cs="Arial"/>
                <w:szCs w:val="20"/>
              </w:rPr>
              <w:t>’s archaeological heritage</w:t>
            </w:r>
            <w:r w:rsidR="00B76BF1">
              <w:rPr>
                <w:rFonts w:ascii="Arial" w:hAnsi="Arial" w:cs="Arial"/>
                <w:szCs w:val="20"/>
              </w:rPr>
              <w:t>.</w:t>
            </w:r>
          </w:p>
          <w:p w14:paraId="4EFE3383" w14:textId="65FEDACF" w:rsidR="00057006" w:rsidRDefault="00324840" w:rsidP="00506CE4">
            <w:pPr>
              <w:pStyle w:val="ListParagraph"/>
              <w:numPr>
                <w:ilvl w:val="0"/>
                <w:numId w:val="3"/>
              </w:numPr>
              <w:spacing w:after="0" w:line="240" w:lineRule="auto"/>
              <w:rPr>
                <w:rFonts w:ascii="Arial" w:hAnsi="Arial" w:cs="Arial"/>
                <w:szCs w:val="20"/>
              </w:rPr>
            </w:pPr>
            <w:r w:rsidRPr="00324840">
              <w:rPr>
                <w:rFonts w:ascii="Arial" w:hAnsi="Arial" w:cs="Arial"/>
                <w:szCs w:val="20"/>
              </w:rPr>
              <w:t>Provide guidance to less experienced colleagues to develop their practice. Lead on an area of work e.g., historic landscapes</w:t>
            </w:r>
            <w:r w:rsidR="00E11918">
              <w:rPr>
                <w:rFonts w:ascii="Arial" w:hAnsi="Arial" w:cs="Arial"/>
                <w:szCs w:val="20"/>
              </w:rPr>
              <w:t xml:space="preserve">, </w:t>
            </w:r>
            <w:r w:rsidR="000C0673">
              <w:rPr>
                <w:rFonts w:ascii="Arial" w:hAnsi="Arial" w:cs="Arial"/>
                <w:szCs w:val="20"/>
              </w:rPr>
              <w:t>standing archaeology (buildings)</w:t>
            </w:r>
            <w:r w:rsidR="00944E16">
              <w:rPr>
                <w:rFonts w:ascii="Arial" w:hAnsi="Arial" w:cs="Arial"/>
                <w:szCs w:val="20"/>
              </w:rPr>
              <w:t xml:space="preserve"> etc</w:t>
            </w:r>
            <w:r w:rsidR="000C0673">
              <w:rPr>
                <w:rFonts w:ascii="Arial" w:hAnsi="Arial" w:cs="Arial"/>
                <w:szCs w:val="20"/>
              </w:rPr>
              <w:t xml:space="preserve">. </w:t>
            </w:r>
          </w:p>
          <w:p w14:paraId="41DB6EF0" w14:textId="27C37D28" w:rsidR="00506CE4" w:rsidRPr="00506CE4" w:rsidRDefault="00506CE4" w:rsidP="00506CE4">
            <w:pPr>
              <w:numPr>
                <w:ilvl w:val="0"/>
                <w:numId w:val="3"/>
              </w:numPr>
              <w:spacing w:after="0" w:line="240" w:lineRule="auto"/>
              <w:jc w:val="both"/>
              <w:rPr>
                <w:rFonts w:ascii="Arial" w:hAnsi="Arial" w:cs="Arial"/>
                <w:lang w:eastAsia="en-GB"/>
              </w:rPr>
            </w:pPr>
            <w:r>
              <w:rPr>
                <w:rFonts w:ascii="Arial" w:hAnsi="Arial" w:cs="Arial"/>
              </w:rPr>
              <w:t xml:space="preserve">Contribute to the development and management of frameworks for the survey, research and understanding of Gloucestershire’s historic environment. </w:t>
            </w:r>
          </w:p>
          <w:p w14:paraId="75326C8B" w14:textId="6D8F5E33" w:rsidR="006660C1" w:rsidRDefault="006660C1" w:rsidP="00506CE4">
            <w:pPr>
              <w:pStyle w:val="ListParagraph"/>
              <w:numPr>
                <w:ilvl w:val="0"/>
                <w:numId w:val="3"/>
              </w:numPr>
              <w:spacing w:after="0" w:line="240" w:lineRule="auto"/>
              <w:rPr>
                <w:rFonts w:ascii="Arial" w:hAnsi="Arial" w:cs="Arial"/>
                <w:szCs w:val="20"/>
              </w:rPr>
            </w:pPr>
            <w:r>
              <w:rPr>
                <w:rFonts w:ascii="Arial" w:hAnsi="Arial" w:cs="Arial"/>
                <w:szCs w:val="20"/>
              </w:rPr>
              <w:t>A</w:t>
            </w:r>
            <w:r w:rsidR="009617F1">
              <w:rPr>
                <w:rFonts w:ascii="Arial" w:hAnsi="Arial" w:cs="Arial"/>
                <w:szCs w:val="20"/>
              </w:rPr>
              <w:t xml:space="preserve">s part of a Registered Archaeological Organisation (and ideally as an </w:t>
            </w:r>
            <w:r w:rsidR="00F633C0">
              <w:rPr>
                <w:rFonts w:ascii="Arial" w:hAnsi="Arial" w:cs="Arial"/>
                <w:szCs w:val="20"/>
              </w:rPr>
              <w:t xml:space="preserve">individual member of the Chartered Institute of Archaeologists), </w:t>
            </w:r>
            <w:r w:rsidR="005006BA">
              <w:rPr>
                <w:rFonts w:ascii="Arial" w:hAnsi="Arial" w:cs="Arial"/>
                <w:szCs w:val="20"/>
              </w:rPr>
              <w:t xml:space="preserve">provide expertise and demonstrate commitment to maintaining high standards of professional </w:t>
            </w:r>
            <w:r w:rsidR="00504755">
              <w:rPr>
                <w:rFonts w:ascii="Arial" w:hAnsi="Arial" w:cs="Arial"/>
                <w:szCs w:val="20"/>
              </w:rPr>
              <w:t xml:space="preserve">conduct. </w:t>
            </w:r>
          </w:p>
          <w:p w14:paraId="0D9A5236" w14:textId="77777777" w:rsidR="00B76BF1" w:rsidRDefault="00715AF9" w:rsidP="00506CE4">
            <w:pPr>
              <w:pStyle w:val="ListParagraph"/>
              <w:numPr>
                <w:ilvl w:val="0"/>
                <w:numId w:val="3"/>
              </w:numPr>
              <w:spacing w:after="0" w:line="240" w:lineRule="auto"/>
              <w:rPr>
                <w:rFonts w:ascii="Arial" w:hAnsi="Arial" w:cs="Arial"/>
                <w:szCs w:val="20"/>
              </w:rPr>
            </w:pPr>
            <w:r w:rsidRPr="00715AF9">
              <w:rPr>
                <w:rFonts w:ascii="Arial" w:hAnsi="Arial" w:cs="Arial"/>
                <w:szCs w:val="20"/>
              </w:rPr>
              <w:t>Undertake such other duties as may be required by the H</w:t>
            </w:r>
            <w:r w:rsidR="00E204C5">
              <w:rPr>
                <w:rFonts w:ascii="Arial" w:hAnsi="Arial" w:cs="Arial"/>
                <w:szCs w:val="20"/>
              </w:rPr>
              <w:t>istoric Environment arm</w:t>
            </w:r>
            <w:r w:rsidRPr="00715AF9">
              <w:rPr>
                <w:rFonts w:ascii="Arial" w:hAnsi="Arial" w:cs="Arial"/>
                <w:szCs w:val="20"/>
              </w:rPr>
              <w:t xml:space="preserve"> </w:t>
            </w:r>
            <w:r>
              <w:rPr>
                <w:rFonts w:ascii="Arial" w:hAnsi="Arial" w:cs="Arial"/>
                <w:szCs w:val="20"/>
              </w:rPr>
              <w:t>of the service</w:t>
            </w:r>
            <w:r w:rsidRPr="00715AF9">
              <w:rPr>
                <w:rFonts w:ascii="Arial" w:hAnsi="Arial" w:cs="Arial"/>
                <w:szCs w:val="20"/>
              </w:rPr>
              <w:t xml:space="preserve"> relating to the archaeological heritage of </w:t>
            </w:r>
            <w:r>
              <w:rPr>
                <w:rFonts w:ascii="Arial" w:hAnsi="Arial" w:cs="Arial"/>
                <w:szCs w:val="20"/>
              </w:rPr>
              <w:t>Gloucestershire</w:t>
            </w:r>
            <w:r w:rsidRPr="00715AF9">
              <w:rPr>
                <w:rFonts w:ascii="Arial" w:hAnsi="Arial" w:cs="Arial"/>
                <w:szCs w:val="20"/>
              </w:rPr>
              <w:t>.</w:t>
            </w:r>
          </w:p>
          <w:p w14:paraId="66746605" w14:textId="77777777" w:rsidR="000B7825" w:rsidRDefault="000B7825" w:rsidP="000B7825">
            <w:pPr>
              <w:spacing w:after="0" w:line="240" w:lineRule="auto"/>
              <w:rPr>
                <w:rFonts w:ascii="Arial" w:hAnsi="Arial" w:cs="Arial"/>
                <w:szCs w:val="20"/>
              </w:rPr>
            </w:pPr>
          </w:p>
          <w:p w14:paraId="6EB2675F" w14:textId="77777777" w:rsidR="000B7825" w:rsidRDefault="000B7825" w:rsidP="000B7825">
            <w:pPr>
              <w:spacing w:after="0" w:line="240" w:lineRule="auto"/>
              <w:rPr>
                <w:rFonts w:ascii="Arial" w:hAnsi="Arial" w:cs="Arial"/>
                <w:szCs w:val="20"/>
              </w:rPr>
            </w:pPr>
          </w:p>
          <w:p w14:paraId="424C4220" w14:textId="74E90104" w:rsidR="000B7825" w:rsidRPr="000B7825" w:rsidRDefault="000B7825" w:rsidP="000B7825">
            <w:pPr>
              <w:spacing w:after="0" w:line="240" w:lineRule="auto"/>
              <w:rPr>
                <w:rFonts w:ascii="Arial" w:hAnsi="Arial" w:cs="Arial"/>
                <w:szCs w:val="20"/>
              </w:rPr>
            </w:pPr>
          </w:p>
        </w:tc>
        <w:tc>
          <w:tcPr>
            <w:tcW w:w="5494" w:type="dxa"/>
            <w:gridSpan w:val="2"/>
          </w:tcPr>
          <w:p w14:paraId="5EC230D3" w14:textId="77777777" w:rsidR="002C351C" w:rsidRPr="00393F6F" w:rsidRDefault="002C351C" w:rsidP="00524A83">
            <w:pPr>
              <w:spacing w:after="0"/>
              <w:rPr>
                <w:rFonts w:ascii="Arial" w:hAnsi="Arial" w:cs="Arial"/>
                <w:sz w:val="24"/>
                <w:szCs w:val="24"/>
              </w:rPr>
            </w:pPr>
            <w:r w:rsidRPr="00393F6F">
              <w:rPr>
                <w:rFonts w:ascii="Arial" w:hAnsi="Arial" w:cs="Arial"/>
                <w:b/>
                <w:sz w:val="24"/>
                <w:szCs w:val="24"/>
              </w:rPr>
              <w:lastRenderedPageBreak/>
              <w:t>Special Conditions</w:t>
            </w:r>
          </w:p>
          <w:p w14:paraId="5AD7F53A" w14:textId="646832B8" w:rsidR="006C5BC1" w:rsidRPr="005128FB" w:rsidRDefault="00DC0409" w:rsidP="00DC0409">
            <w:pPr>
              <w:numPr>
                <w:ilvl w:val="0"/>
                <w:numId w:val="4"/>
              </w:numPr>
              <w:tabs>
                <w:tab w:val="left" w:pos="710"/>
              </w:tabs>
              <w:spacing w:after="0" w:line="240" w:lineRule="auto"/>
              <w:ind w:left="760" w:hanging="357"/>
              <w:rPr>
                <w:rFonts w:ascii="Arial" w:hAnsi="Arial" w:cs="Arial"/>
              </w:rPr>
            </w:pPr>
            <w:r>
              <w:rPr>
                <w:rFonts w:ascii="Arial" w:hAnsi="Arial" w:cs="Arial"/>
              </w:rPr>
              <w:t>Very o</w:t>
            </w:r>
            <w:r w:rsidR="006C5BC1" w:rsidRPr="005128FB">
              <w:rPr>
                <w:rFonts w:ascii="Arial" w:hAnsi="Arial" w:cs="Arial"/>
              </w:rPr>
              <w:t xml:space="preserve">ccasional “out of hours” (evening and weekend) </w:t>
            </w:r>
            <w:r w:rsidR="00396E47">
              <w:rPr>
                <w:rFonts w:ascii="Arial" w:hAnsi="Arial" w:cs="Arial"/>
              </w:rPr>
              <w:t>working</w:t>
            </w:r>
            <w:r w:rsidR="006C5BC1" w:rsidRPr="005128FB">
              <w:rPr>
                <w:rFonts w:ascii="Arial" w:hAnsi="Arial" w:cs="Arial"/>
              </w:rPr>
              <w:t xml:space="preserve"> may be required </w:t>
            </w:r>
            <w:r w:rsidR="00396E47">
              <w:rPr>
                <w:rFonts w:ascii="Arial" w:hAnsi="Arial" w:cs="Arial"/>
              </w:rPr>
              <w:t>as part of carrying the duties of the post.</w:t>
            </w:r>
          </w:p>
          <w:p w14:paraId="29E7A576" w14:textId="34B60FFF" w:rsidR="006C5BC1" w:rsidRPr="005128FB" w:rsidRDefault="006C5BC1" w:rsidP="00DC0409">
            <w:pPr>
              <w:numPr>
                <w:ilvl w:val="0"/>
                <w:numId w:val="4"/>
              </w:numPr>
              <w:tabs>
                <w:tab w:val="left" w:pos="710"/>
              </w:tabs>
              <w:spacing w:after="0" w:line="240" w:lineRule="auto"/>
              <w:ind w:left="760" w:hanging="357"/>
              <w:rPr>
                <w:rFonts w:ascii="Arial" w:hAnsi="Arial" w:cs="Arial"/>
              </w:rPr>
            </w:pPr>
            <w:r w:rsidRPr="005128FB">
              <w:rPr>
                <w:rFonts w:ascii="Arial" w:hAnsi="Arial" w:cs="Arial"/>
              </w:rPr>
              <w:t xml:space="preserve">The post holder </w:t>
            </w:r>
            <w:r w:rsidR="000D6CD8">
              <w:rPr>
                <w:rFonts w:ascii="Arial" w:hAnsi="Arial" w:cs="Arial"/>
              </w:rPr>
              <w:t>will be</w:t>
            </w:r>
            <w:r w:rsidRPr="005128FB">
              <w:rPr>
                <w:rFonts w:ascii="Arial" w:hAnsi="Arial" w:cs="Arial"/>
              </w:rPr>
              <w:t xml:space="preserve"> based at Shire </w:t>
            </w:r>
            <w:r w:rsidR="001E6034">
              <w:rPr>
                <w:rFonts w:ascii="Arial" w:hAnsi="Arial" w:cs="Arial"/>
              </w:rPr>
              <w:t>H</w:t>
            </w:r>
            <w:r w:rsidRPr="005128FB">
              <w:rPr>
                <w:rFonts w:ascii="Arial" w:hAnsi="Arial" w:cs="Arial"/>
              </w:rPr>
              <w:t>all</w:t>
            </w:r>
            <w:r w:rsidR="00497452">
              <w:rPr>
                <w:rFonts w:ascii="Arial" w:hAnsi="Arial" w:cs="Arial"/>
              </w:rPr>
              <w:t>, Gloucester</w:t>
            </w:r>
            <w:r w:rsidRPr="005128FB">
              <w:rPr>
                <w:rFonts w:ascii="Arial" w:hAnsi="Arial" w:cs="Arial"/>
              </w:rPr>
              <w:t xml:space="preserve"> or in </w:t>
            </w:r>
            <w:r w:rsidR="00497452">
              <w:rPr>
                <w:rFonts w:ascii="Arial" w:hAnsi="Arial" w:cs="Arial"/>
              </w:rPr>
              <w:t xml:space="preserve">localities </w:t>
            </w:r>
            <w:r w:rsidRPr="005128FB">
              <w:rPr>
                <w:rFonts w:ascii="Arial" w:hAnsi="Arial" w:cs="Arial"/>
              </w:rPr>
              <w:t>anywhere in the county, as directed</w:t>
            </w:r>
            <w:r w:rsidR="00C133E4">
              <w:rPr>
                <w:rFonts w:ascii="Arial" w:hAnsi="Arial" w:cs="Arial"/>
              </w:rPr>
              <w:t>.</w:t>
            </w:r>
          </w:p>
          <w:p w14:paraId="38F70EDB" w14:textId="3ADECABF" w:rsidR="00E734C2" w:rsidRDefault="00824330" w:rsidP="00E734C2">
            <w:pPr>
              <w:numPr>
                <w:ilvl w:val="0"/>
                <w:numId w:val="4"/>
              </w:numPr>
              <w:tabs>
                <w:tab w:val="left" w:pos="710"/>
              </w:tabs>
              <w:spacing w:after="0" w:line="240" w:lineRule="auto"/>
              <w:ind w:left="760" w:hanging="357"/>
              <w:rPr>
                <w:rFonts w:ascii="Arial" w:hAnsi="Arial" w:cs="Arial"/>
              </w:rPr>
            </w:pPr>
            <w:r w:rsidRPr="00824330">
              <w:rPr>
                <w:rFonts w:ascii="Arial" w:hAnsi="Arial" w:cs="Arial"/>
              </w:rPr>
              <w:t>You need to hold a current, full driving licence which is valid for driving in the UK</w:t>
            </w:r>
            <w:r w:rsidR="00AB227A">
              <w:rPr>
                <w:rFonts w:ascii="Arial" w:hAnsi="Arial" w:cs="Arial"/>
              </w:rPr>
              <w:t xml:space="preserve">. </w:t>
            </w:r>
          </w:p>
          <w:p w14:paraId="4E6DA403" w14:textId="77777777" w:rsidR="00786213" w:rsidRDefault="00786213" w:rsidP="00786213">
            <w:pPr>
              <w:tabs>
                <w:tab w:val="left" w:pos="710"/>
              </w:tabs>
              <w:spacing w:after="0" w:line="240" w:lineRule="auto"/>
              <w:rPr>
                <w:rFonts w:ascii="Arial" w:hAnsi="Arial" w:cs="Arial"/>
              </w:rPr>
            </w:pPr>
          </w:p>
          <w:p w14:paraId="18BFC85D" w14:textId="77777777" w:rsidR="00786213" w:rsidRDefault="00786213" w:rsidP="00786213">
            <w:pPr>
              <w:tabs>
                <w:tab w:val="left" w:pos="710"/>
              </w:tabs>
              <w:spacing w:after="0" w:line="240" w:lineRule="auto"/>
              <w:rPr>
                <w:rFonts w:ascii="Arial" w:hAnsi="Arial" w:cs="Arial"/>
              </w:rPr>
            </w:pPr>
          </w:p>
          <w:p w14:paraId="10147789" w14:textId="77777777" w:rsidR="00786213" w:rsidRDefault="00786213" w:rsidP="00786213">
            <w:pPr>
              <w:tabs>
                <w:tab w:val="left" w:pos="710"/>
              </w:tabs>
              <w:spacing w:after="0" w:line="240" w:lineRule="auto"/>
              <w:rPr>
                <w:rFonts w:ascii="Arial" w:hAnsi="Arial" w:cs="Arial"/>
              </w:rPr>
            </w:pPr>
          </w:p>
          <w:p w14:paraId="4F397B20" w14:textId="1AF2C982" w:rsidR="00786213" w:rsidRPr="00393F6F" w:rsidRDefault="00786213" w:rsidP="00786213">
            <w:pPr>
              <w:pStyle w:val="BodyTextIndent"/>
              <w:ind w:left="0" w:hanging="142"/>
              <w:rPr>
                <w:b/>
                <w:sz w:val="24"/>
                <w:szCs w:val="24"/>
              </w:rPr>
            </w:pPr>
            <w:r>
              <w:rPr>
                <w:b/>
                <w:sz w:val="24"/>
                <w:szCs w:val="24"/>
              </w:rPr>
              <w:t xml:space="preserve">  M</w:t>
            </w:r>
            <w:r w:rsidRPr="00393F6F">
              <w:rPr>
                <w:b/>
                <w:sz w:val="24"/>
                <w:szCs w:val="24"/>
              </w:rPr>
              <w:t xml:space="preserve">onitoring and ongoing development of </w:t>
            </w:r>
            <w:r>
              <w:rPr>
                <w:b/>
                <w:sz w:val="24"/>
                <w:szCs w:val="24"/>
              </w:rPr>
              <w:t xml:space="preserve">   </w:t>
            </w:r>
            <w:r w:rsidRPr="00393F6F">
              <w:rPr>
                <w:b/>
                <w:sz w:val="24"/>
                <w:szCs w:val="24"/>
              </w:rPr>
              <w:t>outcomes</w:t>
            </w:r>
          </w:p>
          <w:p w14:paraId="6B356AF1" w14:textId="65AE3F6B" w:rsidR="00786213" w:rsidRDefault="00786213" w:rsidP="00786213">
            <w:pPr>
              <w:pStyle w:val="BodyTextIndent"/>
              <w:ind w:left="0"/>
            </w:pPr>
            <w:r>
              <w:t xml:space="preserve">This post should be regarded as career-orientated and progressive in that, as competency levels are gained over time, self-direction and autonomous practice will increase. The job profile will be subject to regular </w:t>
            </w:r>
            <w:r w:rsidR="00BB7B56">
              <w:t>review,</w:t>
            </w:r>
            <w:r>
              <w:t xml:space="preserve"> and the Council reserves its right to amend or add to the accountabilities listed above. The post holder will have performance reviews, annual performance appraisals, regular one-to-ones with their manager(s).</w:t>
            </w:r>
          </w:p>
          <w:p w14:paraId="6CF35CBC" w14:textId="77777777" w:rsidR="00786213" w:rsidRPr="00D13287" w:rsidRDefault="00786213" w:rsidP="00786213">
            <w:pPr>
              <w:tabs>
                <w:tab w:val="left" w:pos="710"/>
              </w:tabs>
              <w:spacing w:after="0" w:line="240" w:lineRule="auto"/>
              <w:ind w:left="-114"/>
              <w:rPr>
                <w:rFonts w:ascii="Arial" w:hAnsi="Arial" w:cs="Arial"/>
              </w:rPr>
            </w:pPr>
          </w:p>
          <w:p w14:paraId="34123138" w14:textId="77777777" w:rsidR="00E734C2" w:rsidRPr="00976372" w:rsidRDefault="00E734C2" w:rsidP="00E734C2">
            <w:pPr>
              <w:tabs>
                <w:tab w:val="left" w:pos="710"/>
              </w:tabs>
              <w:spacing w:after="0" w:line="240" w:lineRule="auto"/>
              <w:ind w:left="760"/>
              <w:rPr>
                <w:rFonts w:ascii="Arial" w:hAnsi="Arial" w:cs="Arial"/>
              </w:rPr>
            </w:pPr>
          </w:p>
          <w:p w14:paraId="37406EF8" w14:textId="77777777" w:rsidR="005E138D" w:rsidRPr="00B704C3" w:rsidRDefault="005E138D" w:rsidP="00524A83">
            <w:pPr>
              <w:tabs>
                <w:tab w:val="left" w:pos="710"/>
              </w:tabs>
              <w:spacing w:after="0"/>
            </w:pPr>
          </w:p>
        </w:tc>
      </w:tr>
      <w:tr w:rsidR="00014D5B" w:rsidRPr="00B704C3" w14:paraId="4131D8CE" w14:textId="77777777" w:rsidTr="00281DE5">
        <w:trPr>
          <w:gridAfter w:val="1"/>
          <w:wAfter w:w="562" w:type="dxa"/>
        </w:trPr>
        <w:tc>
          <w:tcPr>
            <w:tcW w:w="8931" w:type="dxa"/>
          </w:tcPr>
          <w:p w14:paraId="72D2DE83" w14:textId="77777777" w:rsidR="00014D5B" w:rsidRPr="0FA729EE" w:rsidRDefault="00014D5B" w:rsidP="0FA729EE">
            <w:pPr>
              <w:pStyle w:val="BodyTextIndent"/>
              <w:ind w:left="0"/>
              <w:jc w:val="left"/>
              <w:rPr>
                <w:b/>
                <w:bCs/>
                <w:sz w:val="24"/>
                <w:szCs w:val="24"/>
              </w:rPr>
            </w:pPr>
          </w:p>
        </w:tc>
        <w:tc>
          <w:tcPr>
            <w:tcW w:w="5494" w:type="dxa"/>
            <w:gridSpan w:val="2"/>
          </w:tcPr>
          <w:p w14:paraId="1EAF2BD9" w14:textId="77777777" w:rsidR="00014D5B" w:rsidRPr="00393F6F" w:rsidRDefault="00014D5B" w:rsidP="00524A83">
            <w:pPr>
              <w:spacing w:after="0"/>
              <w:rPr>
                <w:rFonts w:ascii="Arial" w:hAnsi="Arial" w:cs="Arial"/>
                <w:b/>
                <w:sz w:val="24"/>
                <w:szCs w:val="24"/>
              </w:rPr>
            </w:pPr>
          </w:p>
        </w:tc>
      </w:tr>
      <w:tr w:rsidR="00821E9C" w:rsidRPr="00B704C3" w14:paraId="0719CA6C" w14:textId="77777777" w:rsidTr="00281DE5">
        <w:trPr>
          <w:trHeight w:val="7994"/>
        </w:trPr>
        <w:tc>
          <w:tcPr>
            <w:tcW w:w="9223" w:type="dxa"/>
            <w:gridSpan w:val="2"/>
          </w:tcPr>
          <w:p w14:paraId="2CA3707D" w14:textId="2FB70034" w:rsidR="000F7871" w:rsidRDefault="008619D9" w:rsidP="00BB348B">
            <w:pPr>
              <w:pStyle w:val="BodyTextIndent"/>
              <w:ind w:left="0"/>
              <w:jc w:val="left"/>
              <w:rPr>
                <w:b/>
                <w:sz w:val="24"/>
              </w:rPr>
            </w:pPr>
            <w:r w:rsidRPr="00CA33A5">
              <w:rPr>
                <w:b/>
                <w:sz w:val="24"/>
              </w:rPr>
              <w:t>The i</w:t>
            </w:r>
            <w:r w:rsidR="00F546E5" w:rsidRPr="00CA33A5">
              <w:rPr>
                <w:b/>
                <w:sz w:val="24"/>
              </w:rPr>
              <w:t>dea</w:t>
            </w:r>
            <w:r w:rsidR="001548E7" w:rsidRPr="00CA33A5">
              <w:rPr>
                <w:b/>
                <w:sz w:val="24"/>
              </w:rPr>
              <w:t>l</w:t>
            </w:r>
            <w:r w:rsidRPr="00CA33A5">
              <w:rPr>
                <w:b/>
                <w:sz w:val="24"/>
              </w:rPr>
              <w:t xml:space="preserve"> candidate </w:t>
            </w:r>
            <w:r w:rsidR="003973BD" w:rsidRPr="00CA33A5">
              <w:rPr>
                <w:b/>
                <w:sz w:val="24"/>
              </w:rPr>
              <w:t>will have</w:t>
            </w:r>
            <w:r w:rsidRPr="00CA33A5">
              <w:rPr>
                <w:b/>
                <w:sz w:val="24"/>
              </w:rPr>
              <w:t>...</w:t>
            </w:r>
            <w:r w:rsidR="000F7871" w:rsidRPr="00CA33A5">
              <w:rPr>
                <w:b/>
                <w:sz w:val="24"/>
              </w:rPr>
              <w:t xml:space="preserve"> </w:t>
            </w:r>
          </w:p>
          <w:p w14:paraId="151F45B4" w14:textId="77777777" w:rsidR="00D20DFA" w:rsidRDefault="00D20DFA" w:rsidP="00BB348B">
            <w:pPr>
              <w:pStyle w:val="BodyTextIndent"/>
              <w:ind w:left="0"/>
              <w:jc w:val="left"/>
              <w:rPr>
                <w:b/>
                <w:sz w:val="24"/>
              </w:rPr>
            </w:pPr>
          </w:p>
          <w:p w14:paraId="03425F77" w14:textId="77777777" w:rsidR="00F55973" w:rsidRDefault="00F55973" w:rsidP="00F55973">
            <w:pPr>
              <w:pStyle w:val="BodyTextIndent"/>
              <w:ind w:left="0"/>
              <w:jc w:val="left"/>
              <w:rPr>
                <w:b/>
                <w:sz w:val="24"/>
              </w:rPr>
            </w:pPr>
            <w:r w:rsidRPr="00F55973">
              <w:rPr>
                <w:b/>
                <w:sz w:val="24"/>
              </w:rPr>
              <w:t>Qualifications</w:t>
            </w:r>
          </w:p>
          <w:p w14:paraId="1042D719" w14:textId="77777777" w:rsidR="00F55973" w:rsidRPr="00F55973" w:rsidRDefault="00F55973" w:rsidP="00F55973">
            <w:pPr>
              <w:pStyle w:val="BodyTextIndent"/>
              <w:ind w:left="0"/>
              <w:jc w:val="left"/>
              <w:rPr>
                <w:b/>
                <w:sz w:val="24"/>
              </w:rPr>
            </w:pPr>
          </w:p>
          <w:p w14:paraId="24550736" w14:textId="77777777" w:rsidR="00F55973" w:rsidRPr="00F55973" w:rsidRDefault="00F55973" w:rsidP="00F55973">
            <w:pPr>
              <w:pStyle w:val="BodyTextIndent"/>
              <w:ind w:left="0"/>
              <w:rPr>
                <w:b/>
                <w:szCs w:val="22"/>
              </w:rPr>
            </w:pPr>
            <w:r w:rsidRPr="00F55973">
              <w:rPr>
                <w:b/>
                <w:szCs w:val="22"/>
              </w:rPr>
              <w:t>Essential</w:t>
            </w:r>
          </w:p>
          <w:p w14:paraId="29ACB078" w14:textId="77777777" w:rsidR="00824330" w:rsidRDefault="00824330" w:rsidP="00824330">
            <w:pPr>
              <w:pStyle w:val="Default"/>
              <w:rPr>
                <w:color w:val="auto"/>
              </w:rPr>
            </w:pPr>
          </w:p>
          <w:p w14:paraId="02C8FB71" w14:textId="7CAFD7C1" w:rsidR="003C6976" w:rsidRDefault="00824330" w:rsidP="00824330">
            <w:pPr>
              <w:pStyle w:val="Default"/>
              <w:numPr>
                <w:ilvl w:val="0"/>
                <w:numId w:val="37"/>
              </w:numPr>
              <w:rPr>
                <w:sz w:val="22"/>
                <w:szCs w:val="22"/>
              </w:rPr>
            </w:pPr>
            <w:r>
              <w:rPr>
                <w:sz w:val="22"/>
                <w:szCs w:val="22"/>
              </w:rPr>
              <w:t xml:space="preserve">A degree in archaeology or a closely related subject, </w:t>
            </w:r>
            <w:r>
              <w:rPr>
                <w:i/>
                <w:iCs/>
                <w:sz w:val="22"/>
                <w:szCs w:val="22"/>
              </w:rPr>
              <w:t xml:space="preserve">or </w:t>
            </w:r>
            <w:r>
              <w:rPr>
                <w:sz w:val="22"/>
                <w:szCs w:val="22"/>
              </w:rPr>
              <w:t xml:space="preserve">exceptionally, a degree in a non-related subject plus substantial professional experience. </w:t>
            </w:r>
          </w:p>
          <w:p w14:paraId="6A48E0E4" w14:textId="39E01123" w:rsidR="00794D63" w:rsidRPr="00824330" w:rsidRDefault="00843AA6" w:rsidP="00824330">
            <w:pPr>
              <w:pStyle w:val="Default"/>
              <w:numPr>
                <w:ilvl w:val="0"/>
                <w:numId w:val="37"/>
              </w:numPr>
              <w:rPr>
                <w:sz w:val="22"/>
                <w:szCs w:val="22"/>
              </w:rPr>
            </w:pPr>
            <w:r>
              <w:rPr>
                <w:sz w:val="22"/>
                <w:szCs w:val="22"/>
              </w:rPr>
              <w:t>Significant r</w:t>
            </w:r>
            <w:r w:rsidR="00794D63" w:rsidRPr="00794D63">
              <w:rPr>
                <w:sz w:val="22"/>
                <w:szCs w:val="22"/>
              </w:rPr>
              <w:t xml:space="preserve">elevant experience in planning archaeology and/or archaeological project delivery and management, including archaeological fieldwork at a </w:t>
            </w:r>
            <w:r w:rsidR="004E27BE">
              <w:rPr>
                <w:sz w:val="22"/>
                <w:szCs w:val="22"/>
              </w:rPr>
              <w:t xml:space="preserve">minimum of </w:t>
            </w:r>
            <w:r w:rsidR="00794D63" w:rsidRPr="00794D63">
              <w:rPr>
                <w:sz w:val="22"/>
                <w:szCs w:val="22"/>
              </w:rPr>
              <w:t>supervisory level and in publishing the results.</w:t>
            </w:r>
          </w:p>
          <w:p w14:paraId="3DE8EFC8" w14:textId="77777777" w:rsidR="00D82853" w:rsidRDefault="00D82853" w:rsidP="00BB348B">
            <w:pPr>
              <w:pStyle w:val="BodyTextIndent"/>
              <w:ind w:left="0"/>
              <w:jc w:val="left"/>
              <w:rPr>
                <w:b/>
                <w:sz w:val="24"/>
              </w:rPr>
            </w:pPr>
          </w:p>
          <w:p w14:paraId="6BC1B925" w14:textId="3049B287" w:rsidR="00F546E5" w:rsidRDefault="00DB770E" w:rsidP="00BB348B">
            <w:pPr>
              <w:pStyle w:val="BodyTextIndent"/>
              <w:ind w:left="0"/>
              <w:jc w:val="left"/>
              <w:rPr>
                <w:b/>
                <w:sz w:val="24"/>
              </w:rPr>
            </w:pPr>
            <w:r>
              <w:rPr>
                <w:b/>
                <w:sz w:val="24"/>
              </w:rPr>
              <w:t>Skills</w:t>
            </w:r>
          </w:p>
          <w:p w14:paraId="362A6B70" w14:textId="77777777" w:rsidR="00A16800" w:rsidRDefault="00A16800" w:rsidP="00BB348B">
            <w:pPr>
              <w:pStyle w:val="BodyTextIndent"/>
              <w:ind w:left="0"/>
              <w:jc w:val="left"/>
              <w:rPr>
                <w:b/>
                <w:sz w:val="24"/>
              </w:rPr>
            </w:pPr>
          </w:p>
          <w:p w14:paraId="1006903C" w14:textId="409C2A06" w:rsidR="004E6B8D" w:rsidRDefault="004E6B8D" w:rsidP="004E6B8D">
            <w:pPr>
              <w:pStyle w:val="Default"/>
              <w:numPr>
                <w:ilvl w:val="0"/>
                <w:numId w:val="37"/>
              </w:numPr>
              <w:rPr>
                <w:sz w:val="22"/>
                <w:szCs w:val="22"/>
              </w:rPr>
            </w:pPr>
            <w:r>
              <w:rPr>
                <w:sz w:val="22"/>
                <w:szCs w:val="22"/>
              </w:rPr>
              <w:t>A broad knowledge and understanding of the historic environment in England, encompassing archaeological sites</w:t>
            </w:r>
            <w:r w:rsidR="00D63F04">
              <w:rPr>
                <w:sz w:val="22"/>
                <w:szCs w:val="22"/>
              </w:rPr>
              <w:t xml:space="preserve"> and </w:t>
            </w:r>
            <w:r w:rsidR="00830328">
              <w:rPr>
                <w:sz w:val="22"/>
                <w:szCs w:val="22"/>
              </w:rPr>
              <w:t>m</w:t>
            </w:r>
            <w:r w:rsidR="00D63F04">
              <w:rPr>
                <w:sz w:val="22"/>
                <w:szCs w:val="22"/>
              </w:rPr>
              <w:t>onum</w:t>
            </w:r>
            <w:r w:rsidR="00830328">
              <w:rPr>
                <w:sz w:val="22"/>
                <w:szCs w:val="22"/>
              </w:rPr>
              <w:t>e</w:t>
            </w:r>
            <w:r w:rsidR="00D63F04">
              <w:rPr>
                <w:sz w:val="22"/>
                <w:szCs w:val="22"/>
              </w:rPr>
              <w:t>nts</w:t>
            </w:r>
            <w:r>
              <w:rPr>
                <w:sz w:val="22"/>
                <w:szCs w:val="22"/>
              </w:rPr>
              <w:t>, historic buildings and settlements, and the wider historic landscape</w:t>
            </w:r>
            <w:r w:rsidR="00830328">
              <w:rPr>
                <w:sz w:val="22"/>
                <w:szCs w:val="22"/>
              </w:rPr>
              <w:t>.</w:t>
            </w:r>
          </w:p>
          <w:p w14:paraId="6F06F6A8" w14:textId="204DE235" w:rsidR="004E6B8D" w:rsidRDefault="00A82DB7" w:rsidP="004E6B8D">
            <w:pPr>
              <w:pStyle w:val="Default"/>
              <w:numPr>
                <w:ilvl w:val="0"/>
                <w:numId w:val="37"/>
              </w:numPr>
              <w:rPr>
                <w:sz w:val="22"/>
                <w:szCs w:val="22"/>
              </w:rPr>
            </w:pPr>
            <w:r>
              <w:rPr>
                <w:sz w:val="22"/>
                <w:szCs w:val="22"/>
              </w:rPr>
              <w:t>K</w:t>
            </w:r>
            <w:r w:rsidR="004E6B8D" w:rsidRPr="004E6B8D">
              <w:rPr>
                <w:sz w:val="22"/>
                <w:szCs w:val="22"/>
              </w:rPr>
              <w:t>nowledge and understanding of the legislation and national/ local policy</w:t>
            </w:r>
            <w:r w:rsidR="004E6B8D">
              <w:rPr>
                <w:sz w:val="22"/>
                <w:szCs w:val="22"/>
              </w:rPr>
              <w:t xml:space="preserve"> and </w:t>
            </w:r>
            <w:r w:rsidR="004E6B8D" w:rsidRPr="004E6B8D">
              <w:rPr>
                <w:sz w:val="22"/>
                <w:szCs w:val="22"/>
              </w:rPr>
              <w:t>of the professional standards relevant to the management of the historic environment in England</w:t>
            </w:r>
            <w:r w:rsidR="00270A45">
              <w:rPr>
                <w:sz w:val="22"/>
                <w:szCs w:val="22"/>
              </w:rPr>
              <w:t xml:space="preserve">, particularly </w:t>
            </w:r>
            <w:r w:rsidR="00AF5F9F">
              <w:rPr>
                <w:sz w:val="22"/>
                <w:szCs w:val="22"/>
              </w:rPr>
              <w:t>archaeology.</w:t>
            </w:r>
          </w:p>
          <w:p w14:paraId="23A2D7E3" w14:textId="1E1B9362" w:rsidR="00226675" w:rsidRDefault="001812B6" w:rsidP="004E6B8D">
            <w:pPr>
              <w:pStyle w:val="Default"/>
              <w:numPr>
                <w:ilvl w:val="0"/>
                <w:numId w:val="37"/>
              </w:numPr>
              <w:rPr>
                <w:sz w:val="22"/>
                <w:szCs w:val="22"/>
              </w:rPr>
            </w:pPr>
            <w:r>
              <w:rPr>
                <w:sz w:val="22"/>
                <w:szCs w:val="22"/>
              </w:rPr>
              <w:t>S</w:t>
            </w:r>
            <w:r w:rsidR="00226675" w:rsidRPr="00226675">
              <w:rPr>
                <w:sz w:val="22"/>
                <w:szCs w:val="22"/>
              </w:rPr>
              <w:t>ignificant experience of managing archaeology within the development management process and experience in using</w:t>
            </w:r>
            <w:r w:rsidR="00226675">
              <w:rPr>
                <w:sz w:val="22"/>
                <w:szCs w:val="22"/>
              </w:rPr>
              <w:t xml:space="preserve"> Historic </w:t>
            </w:r>
            <w:r w:rsidR="00226675" w:rsidRPr="00226675">
              <w:rPr>
                <w:sz w:val="22"/>
                <w:szCs w:val="22"/>
              </w:rPr>
              <w:t>Environment Record</w:t>
            </w:r>
            <w:r w:rsidR="00226675">
              <w:rPr>
                <w:sz w:val="22"/>
                <w:szCs w:val="22"/>
              </w:rPr>
              <w:t xml:space="preserve"> (preferably HBSMR)</w:t>
            </w:r>
            <w:r w:rsidR="00226675" w:rsidRPr="00226675">
              <w:rPr>
                <w:sz w:val="22"/>
                <w:szCs w:val="22"/>
              </w:rPr>
              <w:t xml:space="preserve"> systems</w:t>
            </w:r>
            <w:r w:rsidR="00FE6D1D">
              <w:rPr>
                <w:sz w:val="22"/>
                <w:szCs w:val="22"/>
              </w:rPr>
              <w:t xml:space="preserve"> (database and GIS). </w:t>
            </w:r>
          </w:p>
          <w:p w14:paraId="30131F33" w14:textId="1027DF0C" w:rsidR="007631AD" w:rsidRDefault="004E6B8D" w:rsidP="007631AD">
            <w:pPr>
              <w:pStyle w:val="Default"/>
              <w:numPr>
                <w:ilvl w:val="0"/>
                <w:numId w:val="37"/>
              </w:numPr>
              <w:rPr>
                <w:sz w:val="22"/>
                <w:szCs w:val="22"/>
              </w:rPr>
            </w:pPr>
            <w:r w:rsidRPr="004E6B8D">
              <w:rPr>
                <w:sz w:val="22"/>
                <w:szCs w:val="22"/>
              </w:rPr>
              <w:t>A thorough understanding of archaeological fieldwork practice and associated processes (post-excavation, archiving, publication</w:t>
            </w:r>
            <w:r w:rsidR="00F572FD">
              <w:rPr>
                <w:sz w:val="22"/>
                <w:szCs w:val="22"/>
              </w:rPr>
              <w:t>, public engagement</w:t>
            </w:r>
            <w:r w:rsidRPr="004E6B8D">
              <w:rPr>
                <w:sz w:val="22"/>
                <w:szCs w:val="22"/>
              </w:rPr>
              <w:t>)</w:t>
            </w:r>
          </w:p>
          <w:p w14:paraId="3C685395" w14:textId="7445B897" w:rsidR="007631AD" w:rsidRPr="007631AD" w:rsidRDefault="007631AD" w:rsidP="007631AD">
            <w:pPr>
              <w:pStyle w:val="Default"/>
              <w:numPr>
                <w:ilvl w:val="0"/>
                <w:numId w:val="37"/>
              </w:numPr>
              <w:rPr>
                <w:sz w:val="22"/>
                <w:szCs w:val="22"/>
              </w:rPr>
            </w:pPr>
            <w:r w:rsidRPr="007631AD">
              <w:rPr>
                <w:sz w:val="22"/>
                <w:szCs w:val="22"/>
              </w:rPr>
              <w:t xml:space="preserve">An understanding of the management issues affecting archaeological sites and the wider historic environment, and the options available to address them. </w:t>
            </w:r>
          </w:p>
          <w:p w14:paraId="3714E5DD" w14:textId="3523B4BB" w:rsidR="009C50D2" w:rsidRPr="009C50D2" w:rsidRDefault="009C50D2" w:rsidP="009C50D2">
            <w:pPr>
              <w:pStyle w:val="BodyTextIndent"/>
              <w:numPr>
                <w:ilvl w:val="0"/>
                <w:numId w:val="27"/>
              </w:numPr>
              <w:jc w:val="left"/>
            </w:pPr>
            <w:r w:rsidRPr="009C50D2">
              <w:t>Knowledge of conservation policy and practice</w:t>
            </w:r>
            <w:r w:rsidR="007B0193">
              <w:t xml:space="preserve">. </w:t>
            </w:r>
          </w:p>
          <w:p w14:paraId="2FF78D24" w14:textId="1C6A5DF8" w:rsidR="003E4425" w:rsidRPr="007E68C9" w:rsidRDefault="5A234436" w:rsidP="0FA729EE">
            <w:pPr>
              <w:pStyle w:val="BodyTextIndent"/>
              <w:numPr>
                <w:ilvl w:val="0"/>
                <w:numId w:val="27"/>
              </w:numPr>
              <w:jc w:val="left"/>
            </w:pPr>
            <w:r>
              <w:t>A</w:t>
            </w:r>
            <w:r w:rsidR="550A3F32">
              <w:t>bility to use your own initiative</w:t>
            </w:r>
            <w:r w:rsidR="12619304">
              <w:t>,</w:t>
            </w:r>
            <w:r w:rsidR="2F142425">
              <w:t xml:space="preserve"> </w:t>
            </w:r>
            <w:r w:rsidR="550A3F32">
              <w:t>work accurately under pressure</w:t>
            </w:r>
            <w:r w:rsidR="4FB7B317">
              <w:t>,</w:t>
            </w:r>
            <w:r w:rsidR="550A3F32">
              <w:t xml:space="preserve"> and with the potential to do this with minimum supervision</w:t>
            </w:r>
            <w:r w:rsidR="004409B7">
              <w:t xml:space="preserve">. </w:t>
            </w:r>
          </w:p>
        </w:tc>
        <w:tc>
          <w:tcPr>
            <w:tcW w:w="5764" w:type="dxa"/>
            <w:gridSpan w:val="2"/>
          </w:tcPr>
          <w:p w14:paraId="2EDE568C" w14:textId="77777777" w:rsidR="00E734C2" w:rsidRPr="006A34A8" w:rsidRDefault="00E734C2" w:rsidP="00E734C2">
            <w:pPr>
              <w:pStyle w:val="BodyTextIndent"/>
              <w:ind w:left="0"/>
              <w:jc w:val="left"/>
              <w:rPr>
                <w:b/>
                <w:sz w:val="24"/>
              </w:rPr>
            </w:pPr>
            <w:r w:rsidRPr="006A34A8">
              <w:rPr>
                <w:b/>
                <w:sz w:val="24"/>
              </w:rPr>
              <w:t>Experience</w:t>
            </w:r>
          </w:p>
          <w:p w14:paraId="22AB0A15" w14:textId="77777777" w:rsidR="00E734C2" w:rsidRPr="006A34A8" w:rsidRDefault="00E734C2" w:rsidP="00E734C2">
            <w:pPr>
              <w:spacing w:after="0" w:line="240" w:lineRule="auto"/>
              <w:ind w:left="631" w:hanging="425"/>
              <w:rPr>
                <w:rFonts w:ascii="Arial" w:eastAsia="Times New Roman" w:hAnsi="Arial"/>
                <w:b/>
              </w:rPr>
            </w:pPr>
          </w:p>
          <w:p w14:paraId="53AE61F4" w14:textId="125C77C7" w:rsidR="0085380A" w:rsidRDefault="0085380A" w:rsidP="00292E0A">
            <w:pPr>
              <w:pStyle w:val="ListParagraph"/>
              <w:numPr>
                <w:ilvl w:val="0"/>
                <w:numId w:val="5"/>
              </w:numPr>
              <w:spacing w:after="0" w:line="240" w:lineRule="auto"/>
              <w:rPr>
                <w:rFonts w:ascii="Arial" w:eastAsia="Times New Roman" w:hAnsi="Arial"/>
                <w:szCs w:val="20"/>
              </w:rPr>
            </w:pPr>
            <w:r w:rsidRPr="0085380A">
              <w:rPr>
                <w:rFonts w:ascii="Arial" w:eastAsia="Times New Roman" w:hAnsi="Arial"/>
                <w:szCs w:val="20"/>
              </w:rPr>
              <w:t>Good understanding</w:t>
            </w:r>
            <w:r w:rsidR="004409B7">
              <w:rPr>
                <w:rFonts w:ascii="Arial" w:eastAsia="Times New Roman" w:hAnsi="Arial"/>
                <w:szCs w:val="20"/>
              </w:rPr>
              <w:t xml:space="preserve"> and </w:t>
            </w:r>
            <w:r w:rsidR="00082C46">
              <w:rPr>
                <w:rFonts w:ascii="Arial" w:eastAsia="Times New Roman" w:hAnsi="Arial"/>
                <w:szCs w:val="20"/>
              </w:rPr>
              <w:t xml:space="preserve">demonstrable </w:t>
            </w:r>
            <w:r w:rsidR="004409B7">
              <w:rPr>
                <w:rFonts w:ascii="Arial" w:eastAsia="Times New Roman" w:hAnsi="Arial"/>
                <w:szCs w:val="20"/>
              </w:rPr>
              <w:t>experience</w:t>
            </w:r>
            <w:r w:rsidRPr="0085380A">
              <w:rPr>
                <w:rFonts w:ascii="Arial" w:eastAsia="Times New Roman" w:hAnsi="Arial"/>
                <w:szCs w:val="20"/>
              </w:rPr>
              <w:t xml:space="preserve"> of</w:t>
            </w:r>
            <w:r w:rsidR="004409B7">
              <w:rPr>
                <w:rFonts w:ascii="Arial" w:eastAsia="Times New Roman" w:hAnsi="Arial"/>
                <w:szCs w:val="20"/>
              </w:rPr>
              <w:t xml:space="preserve"> applying</w:t>
            </w:r>
            <w:r w:rsidRPr="0085380A">
              <w:rPr>
                <w:rFonts w:ascii="Arial" w:eastAsia="Times New Roman" w:hAnsi="Arial"/>
                <w:szCs w:val="20"/>
              </w:rPr>
              <w:t xml:space="preserve"> the principles of archaeological excavation and stratigraphy</w:t>
            </w:r>
            <w:r>
              <w:rPr>
                <w:rFonts w:ascii="Arial" w:eastAsia="Times New Roman" w:hAnsi="Arial"/>
                <w:szCs w:val="20"/>
              </w:rPr>
              <w:t xml:space="preserve">. </w:t>
            </w:r>
          </w:p>
          <w:p w14:paraId="1A796119" w14:textId="6DC65906" w:rsidR="0085380A" w:rsidRDefault="0085380A" w:rsidP="00292E0A">
            <w:pPr>
              <w:pStyle w:val="ListParagraph"/>
              <w:numPr>
                <w:ilvl w:val="0"/>
                <w:numId w:val="5"/>
              </w:numPr>
              <w:spacing w:after="0" w:line="240" w:lineRule="auto"/>
              <w:rPr>
                <w:rFonts w:ascii="Arial" w:eastAsia="Times New Roman" w:hAnsi="Arial"/>
                <w:szCs w:val="20"/>
              </w:rPr>
            </w:pPr>
            <w:r w:rsidRPr="0085380A">
              <w:rPr>
                <w:rFonts w:ascii="Arial" w:eastAsia="Times New Roman" w:hAnsi="Arial"/>
                <w:szCs w:val="20"/>
              </w:rPr>
              <w:t xml:space="preserve">Good knowledge of and competence in planning archaeology and/or </w:t>
            </w:r>
            <w:r w:rsidR="00462326">
              <w:rPr>
                <w:rFonts w:ascii="Arial" w:eastAsia="Times New Roman" w:hAnsi="Arial"/>
                <w:szCs w:val="20"/>
              </w:rPr>
              <w:t xml:space="preserve">extensive </w:t>
            </w:r>
            <w:r w:rsidRPr="0085380A">
              <w:rPr>
                <w:rFonts w:ascii="Arial" w:eastAsia="Times New Roman" w:hAnsi="Arial"/>
                <w:szCs w:val="20"/>
              </w:rPr>
              <w:t>archaeological project delivery and management, including excavation.</w:t>
            </w:r>
          </w:p>
          <w:p w14:paraId="49A902A1" w14:textId="3CD07A4A" w:rsidR="00292E0A" w:rsidRDefault="00E34458" w:rsidP="00292E0A">
            <w:pPr>
              <w:pStyle w:val="ListParagraph"/>
              <w:numPr>
                <w:ilvl w:val="0"/>
                <w:numId w:val="5"/>
              </w:numPr>
              <w:spacing w:after="0" w:line="240" w:lineRule="auto"/>
              <w:rPr>
                <w:rFonts w:ascii="Arial" w:eastAsia="Times New Roman" w:hAnsi="Arial"/>
                <w:szCs w:val="20"/>
              </w:rPr>
            </w:pPr>
            <w:r w:rsidRPr="00E34458">
              <w:rPr>
                <w:rFonts w:ascii="Arial" w:eastAsia="Times New Roman" w:hAnsi="Arial"/>
                <w:szCs w:val="20"/>
              </w:rPr>
              <w:t>Successful working on the</w:t>
            </w:r>
            <w:r w:rsidR="00A82DB7">
              <w:rPr>
                <w:rFonts w:ascii="Arial" w:eastAsia="Times New Roman" w:hAnsi="Arial"/>
                <w:szCs w:val="20"/>
              </w:rPr>
              <w:t xml:space="preserve"> advice for,</w:t>
            </w:r>
            <w:r w:rsidRPr="00E34458">
              <w:rPr>
                <w:rFonts w:ascii="Arial" w:eastAsia="Times New Roman" w:hAnsi="Arial"/>
                <w:szCs w:val="20"/>
              </w:rPr>
              <w:t xml:space="preserve"> development and/or delivery of strategic </w:t>
            </w:r>
            <w:r w:rsidR="00A82DB7">
              <w:rPr>
                <w:rFonts w:ascii="Arial" w:eastAsia="Times New Roman" w:hAnsi="Arial"/>
                <w:szCs w:val="20"/>
              </w:rPr>
              <w:t xml:space="preserve">heritage </w:t>
            </w:r>
            <w:r w:rsidRPr="00E34458">
              <w:rPr>
                <w:rFonts w:ascii="Arial" w:eastAsia="Times New Roman" w:hAnsi="Arial"/>
                <w:szCs w:val="20"/>
              </w:rPr>
              <w:t>conservation initiatives</w:t>
            </w:r>
            <w:r w:rsidR="00950E26">
              <w:rPr>
                <w:rFonts w:ascii="Arial" w:eastAsia="Times New Roman" w:hAnsi="Arial"/>
                <w:szCs w:val="20"/>
              </w:rPr>
              <w:t xml:space="preserve">. </w:t>
            </w:r>
          </w:p>
          <w:p w14:paraId="0F953FD9" w14:textId="77777777" w:rsidR="006A34A8" w:rsidRPr="006A34A8" w:rsidRDefault="006A34A8" w:rsidP="00ED6677">
            <w:pPr>
              <w:pStyle w:val="BodyTextIndent"/>
              <w:ind w:left="0"/>
              <w:jc w:val="left"/>
              <w:rPr>
                <w:b/>
                <w:szCs w:val="22"/>
              </w:rPr>
            </w:pPr>
          </w:p>
          <w:p w14:paraId="22097018" w14:textId="71A6303B" w:rsidR="00676D21" w:rsidRPr="00ED6677" w:rsidRDefault="00676D21" w:rsidP="00894939">
            <w:pPr>
              <w:pStyle w:val="BodyTextIndent"/>
              <w:ind w:left="294" w:hanging="283"/>
              <w:jc w:val="left"/>
              <w:rPr>
                <w:b/>
                <w:sz w:val="24"/>
              </w:rPr>
            </w:pPr>
            <w:r w:rsidRPr="00ED6677">
              <w:rPr>
                <w:b/>
                <w:sz w:val="24"/>
              </w:rPr>
              <w:t>Behavioural attributes</w:t>
            </w:r>
          </w:p>
          <w:p w14:paraId="5BAC568F" w14:textId="77777777" w:rsidR="00513DE7" w:rsidRPr="006A34A8" w:rsidRDefault="00513DE7" w:rsidP="00894939">
            <w:pPr>
              <w:pStyle w:val="BodyTextIndent"/>
              <w:ind w:left="294" w:hanging="283"/>
              <w:jc w:val="left"/>
              <w:rPr>
                <w:b/>
                <w:szCs w:val="22"/>
              </w:rPr>
            </w:pPr>
          </w:p>
          <w:p w14:paraId="7A35BD36" w14:textId="1CD8B10B" w:rsidR="00D65779" w:rsidRDefault="00D65779" w:rsidP="00894939">
            <w:pPr>
              <w:numPr>
                <w:ilvl w:val="0"/>
                <w:numId w:val="7"/>
              </w:numPr>
              <w:spacing w:after="0" w:line="240" w:lineRule="auto"/>
              <w:ind w:left="294" w:hanging="283"/>
              <w:rPr>
                <w:rFonts w:ascii="Arial" w:eastAsia="Times New Roman" w:hAnsi="Arial"/>
                <w:szCs w:val="20"/>
              </w:rPr>
            </w:pPr>
            <w:r w:rsidRPr="00ED6677">
              <w:rPr>
                <w:rFonts w:ascii="Arial" w:eastAsia="Times New Roman" w:hAnsi="Arial"/>
                <w:szCs w:val="20"/>
              </w:rPr>
              <w:t>A positive attitude and be emotionally resilient</w:t>
            </w:r>
            <w:r w:rsidR="00F005E5">
              <w:rPr>
                <w:rFonts w:ascii="Arial" w:eastAsia="Times New Roman" w:hAnsi="Arial"/>
                <w:szCs w:val="20"/>
              </w:rPr>
              <w:t xml:space="preserve">, </w:t>
            </w:r>
            <w:r w:rsidR="00F005E5" w:rsidRPr="00F005E5">
              <w:rPr>
                <w:rFonts w:ascii="Arial" w:eastAsia="Times New Roman" w:hAnsi="Arial"/>
                <w:szCs w:val="20"/>
              </w:rPr>
              <w:t>able to defend decisions in a reasoned and robust manner.</w:t>
            </w:r>
            <w:r w:rsidR="00335404">
              <w:rPr>
                <w:rFonts w:ascii="Arial" w:eastAsia="Times New Roman" w:hAnsi="Arial"/>
                <w:szCs w:val="20"/>
              </w:rPr>
              <w:t xml:space="preserve"> </w:t>
            </w:r>
          </w:p>
          <w:p w14:paraId="236CAEFF" w14:textId="00C1B496" w:rsidR="00466B53" w:rsidRDefault="00431267" w:rsidP="00466B53">
            <w:pPr>
              <w:numPr>
                <w:ilvl w:val="0"/>
                <w:numId w:val="7"/>
              </w:numPr>
              <w:spacing w:after="0" w:line="240" w:lineRule="auto"/>
              <w:ind w:left="294" w:hanging="283"/>
              <w:rPr>
                <w:rFonts w:ascii="Arial" w:eastAsia="Times New Roman" w:hAnsi="Arial"/>
                <w:szCs w:val="20"/>
              </w:rPr>
            </w:pPr>
            <w:r w:rsidRPr="009C7C93">
              <w:rPr>
                <w:rFonts w:ascii="Arial" w:eastAsia="Times New Roman" w:hAnsi="Arial"/>
                <w:szCs w:val="20"/>
              </w:rPr>
              <w:t>Considerable tact and good persuasion and negotiating skills</w:t>
            </w:r>
            <w:r w:rsidR="00335404">
              <w:rPr>
                <w:rFonts w:ascii="Arial" w:eastAsia="Times New Roman" w:hAnsi="Arial"/>
                <w:szCs w:val="20"/>
              </w:rPr>
              <w:t>.</w:t>
            </w:r>
          </w:p>
          <w:p w14:paraId="02BB6DCE" w14:textId="6327F63D" w:rsidR="00466B53" w:rsidRPr="00466B53" w:rsidRDefault="00466B53" w:rsidP="00466B53">
            <w:pPr>
              <w:numPr>
                <w:ilvl w:val="0"/>
                <w:numId w:val="7"/>
              </w:numPr>
              <w:spacing w:after="0" w:line="240" w:lineRule="auto"/>
              <w:ind w:left="294" w:hanging="283"/>
              <w:rPr>
                <w:rFonts w:ascii="Arial" w:eastAsia="Times New Roman" w:hAnsi="Arial"/>
                <w:szCs w:val="20"/>
              </w:rPr>
            </w:pPr>
            <w:r w:rsidRPr="00466B53">
              <w:rPr>
                <w:rFonts w:ascii="Arial" w:eastAsia="Times New Roman" w:hAnsi="Arial"/>
                <w:szCs w:val="20"/>
              </w:rPr>
              <w:t>Self-confidence, reliability and self-reliance and the ability to work without close supervision</w:t>
            </w:r>
            <w:r w:rsidR="00F664A8">
              <w:rPr>
                <w:rFonts w:ascii="Arial" w:eastAsia="Times New Roman" w:hAnsi="Arial"/>
                <w:szCs w:val="20"/>
              </w:rPr>
              <w:t xml:space="preserve"> unless</w:t>
            </w:r>
            <w:r w:rsidR="009D1A3B">
              <w:rPr>
                <w:rFonts w:ascii="Arial" w:eastAsia="Times New Roman" w:hAnsi="Arial"/>
                <w:szCs w:val="20"/>
              </w:rPr>
              <w:t xml:space="preserve"> a very</w:t>
            </w:r>
            <w:r w:rsidR="00F664A8">
              <w:rPr>
                <w:rFonts w:ascii="Arial" w:eastAsia="Times New Roman" w:hAnsi="Arial"/>
                <w:szCs w:val="20"/>
              </w:rPr>
              <w:t xml:space="preserve"> complex</w:t>
            </w:r>
            <w:r w:rsidR="009D1A3B">
              <w:rPr>
                <w:rFonts w:ascii="Arial" w:eastAsia="Times New Roman" w:hAnsi="Arial"/>
                <w:szCs w:val="20"/>
              </w:rPr>
              <w:t xml:space="preserve"> or sensitive case. </w:t>
            </w:r>
          </w:p>
          <w:p w14:paraId="3459684D" w14:textId="1692E1E0" w:rsidR="00D65779" w:rsidRPr="00ED6677" w:rsidRDefault="00D65779" w:rsidP="00894939">
            <w:pPr>
              <w:numPr>
                <w:ilvl w:val="0"/>
                <w:numId w:val="7"/>
              </w:numPr>
              <w:spacing w:after="0" w:line="240" w:lineRule="auto"/>
              <w:ind w:left="294" w:hanging="283"/>
              <w:rPr>
                <w:rFonts w:ascii="Arial" w:eastAsia="Times New Roman" w:hAnsi="Arial"/>
                <w:szCs w:val="20"/>
              </w:rPr>
            </w:pPr>
            <w:r w:rsidRPr="00ED6677">
              <w:rPr>
                <w:rFonts w:ascii="Arial" w:eastAsia="Times New Roman" w:hAnsi="Arial"/>
                <w:szCs w:val="20"/>
              </w:rPr>
              <w:t>A team-first approach with a strong sense of supporting the</w:t>
            </w:r>
            <w:r w:rsidR="00D92E76" w:rsidRPr="00ED6677">
              <w:rPr>
                <w:rFonts w:ascii="Arial" w:eastAsia="Times New Roman" w:hAnsi="Arial"/>
                <w:szCs w:val="20"/>
              </w:rPr>
              <w:t xml:space="preserve"> </w:t>
            </w:r>
            <w:r w:rsidRPr="00ED6677">
              <w:rPr>
                <w:rFonts w:ascii="Arial" w:eastAsia="Times New Roman" w:hAnsi="Arial"/>
                <w:szCs w:val="20"/>
              </w:rPr>
              <w:t>achievement of wider team goals</w:t>
            </w:r>
            <w:r w:rsidR="00D64DC8">
              <w:rPr>
                <w:rFonts w:ascii="Arial" w:eastAsia="Times New Roman" w:hAnsi="Arial"/>
                <w:szCs w:val="20"/>
              </w:rPr>
              <w:t>/</w:t>
            </w:r>
            <w:r w:rsidR="00916348">
              <w:rPr>
                <w:rFonts w:ascii="Arial" w:eastAsia="Times New Roman" w:hAnsi="Arial"/>
                <w:szCs w:val="20"/>
              </w:rPr>
              <w:t xml:space="preserve"> each other</w:t>
            </w:r>
            <w:r w:rsidR="00335404">
              <w:rPr>
                <w:rFonts w:ascii="Arial" w:eastAsia="Times New Roman" w:hAnsi="Arial"/>
                <w:szCs w:val="20"/>
              </w:rPr>
              <w:t>.</w:t>
            </w:r>
          </w:p>
          <w:p w14:paraId="214362F8" w14:textId="729E4219" w:rsidR="007631AD" w:rsidRDefault="00D65779" w:rsidP="007631AD">
            <w:pPr>
              <w:numPr>
                <w:ilvl w:val="0"/>
                <w:numId w:val="7"/>
              </w:numPr>
              <w:spacing w:after="0" w:line="240" w:lineRule="auto"/>
              <w:ind w:left="294" w:hanging="283"/>
              <w:rPr>
                <w:rFonts w:ascii="Arial" w:eastAsia="Times New Roman" w:hAnsi="Arial"/>
                <w:szCs w:val="20"/>
              </w:rPr>
            </w:pPr>
            <w:r w:rsidRPr="00ED6677">
              <w:rPr>
                <w:rFonts w:ascii="Arial" w:eastAsia="Times New Roman" w:hAnsi="Arial"/>
                <w:szCs w:val="20"/>
              </w:rPr>
              <w:t xml:space="preserve">An understanding of and committed to Gloucestershire’s Employee </w:t>
            </w:r>
            <w:r w:rsidR="00C55045" w:rsidRPr="00ED6677">
              <w:rPr>
                <w:rFonts w:ascii="Arial" w:eastAsia="Times New Roman" w:hAnsi="Arial"/>
                <w:szCs w:val="20"/>
              </w:rPr>
              <w:t>v</w:t>
            </w:r>
            <w:r w:rsidRPr="00ED6677">
              <w:rPr>
                <w:rFonts w:ascii="Arial" w:eastAsia="Times New Roman" w:hAnsi="Arial"/>
                <w:szCs w:val="20"/>
              </w:rPr>
              <w:t>alues and behaviours</w:t>
            </w:r>
            <w:r w:rsidR="00D64DC8">
              <w:rPr>
                <w:rFonts w:ascii="Arial" w:eastAsia="Times New Roman" w:hAnsi="Arial"/>
                <w:szCs w:val="20"/>
              </w:rPr>
              <w:t xml:space="preserve">, </w:t>
            </w:r>
            <w:r w:rsidRPr="00ED6677">
              <w:rPr>
                <w:rFonts w:ascii="Arial" w:eastAsia="Times New Roman" w:hAnsi="Arial"/>
                <w:szCs w:val="20"/>
              </w:rPr>
              <w:t xml:space="preserve">available on </w:t>
            </w:r>
            <w:r w:rsidR="00D64DC8">
              <w:rPr>
                <w:rFonts w:ascii="Arial" w:eastAsia="Times New Roman" w:hAnsi="Arial"/>
                <w:szCs w:val="20"/>
              </w:rPr>
              <w:t xml:space="preserve">GCC’s </w:t>
            </w:r>
            <w:r w:rsidRPr="00ED6677">
              <w:rPr>
                <w:rFonts w:ascii="Arial" w:eastAsia="Times New Roman" w:hAnsi="Arial"/>
                <w:szCs w:val="20"/>
              </w:rPr>
              <w:t>website - Accountability, Integrity, Empowerment, Respect and</w:t>
            </w:r>
            <w:r w:rsidR="00894939" w:rsidRPr="00ED6677">
              <w:rPr>
                <w:rFonts w:ascii="Arial" w:eastAsia="Times New Roman" w:hAnsi="Arial"/>
                <w:szCs w:val="20"/>
              </w:rPr>
              <w:t xml:space="preserve"> </w:t>
            </w:r>
            <w:r w:rsidRPr="00ED6677">
              <w:rPr>
                <w:rFonts w:ascii="Arial" w:eastAsia="Times New Roman" w:hAnsi="Arial"/>
                <w:szCs w:val="20"/>
              </w:rPr>
              <w:t>Excellence</w:t>
            </w:r>
            <w:r w:rsidR="00335404">
              <w:rPr>
                <w:rFonts w:ascii="Arial" w:eastAsia="Times New Roman" w:hAnsi="Arial"/>
                <w:szCs w:val="20"/>
              </w:rPr>
              <w:t>.</w:t>
            </w:r>
          </w:p>
          <w:p w14:paraId="615ED577" w14:textId="2B220572" w:rsidR="007631AD" w:rsidRPr="007631AD" w:rsidRDefault="007631AD" w:rsidP="007631AD">
            <w:pPr>
              <w:numPr>
                <w:ilvl w:val="0"/>
                <w:numId w:val="7"/>
              </w:numPr>
              <w:spacing w:after="0" w:line="240" w:lineRule="auto"/>
              <w:ind w:left="294" w:hanging="283"/>
              <w:rPr>
                <w:rFonts w:ascii="Arial" w:eastAsia="Times New Roman" w:hAnsi="Arial"/>
                <w:szCs w:val="20"/>
              </w:rPr>
            </w:pPr>
            <w:r w:rsidRPr="007631AD">
              <w:rPr>
                <w:rFonts w:ascii="Arial" w:eastAsia="Times New Roman" w:hAnsi="Arial"/>
                <w:szCs w:val="20"/>
              </w:rPr>
              <w:t>Good time management and the ability to prioritise competing and different workloads</w:t>
            </w:r>
            <w:r w:rsidR="00335404">
              <w:rPr>
                <w:rFonts w:ascii="Arial" w:eastAsia="Times New Roman" w:hAnsi="Arial"/>
                <w:szCs w:val="20"/>
              </w:rPr>
              <w:t>.</w:t>
            </w:r>
            <w:r w:rsidRPr="007631AD">
              <w:rPr>
                <w:rFonts w:ascii="Arial" w:eastAsia="Times New Roman" w:hAnsi="Arial"/>
                <w:szCs w:val="20"/>
              </w:rPr>
              <w:t xml:space="preserve">   </w:t>
            </w:r>
          </w:p>
          <w:p w14:paraId="43F41D6D" w14:textId="5337BC65" w:rsidR="00D13287" w:rsidRPr="007631AD" w:rsidRDefault="00D65779" w:rsidP="00292E0A">
            <w:pPr>
              <w:numPr>
                <w:ilvl w:val="0"/>
                <w:numId w:val="7"/>
              </w:numPr>
              <w:spacing w:after="0" w:line="240" w:lineRule="auto"/>
              <w:ind w:left="294" w:hanging="283"/>
              <w:rPr>
                <w:rFonts w:ascii="Arial" w:eastAsia="Times New Roman" w:hAnsi="Arial"/>
                <w:szCs w:val="20"/>
              </w:rPr>
            </w:pPr>
            <w:r w:rsidRPr="00ED6677">
              <w:rPr>
                <w:rFonts w:ascii="Arial" w:eastAsia="Times New Roman" w:hAnsi="Arial"/>
                <w:szCs w:val="20"/>
              </w:rPr>
              <w:t>A flexible, efficient, and effective approach to work</w:t>
            </w:r>
            <w:r w:rsidR="00335404">
              <w:rPr>
                <w:rFonts w:ascii="Arial" w:eastAsia="Times New Roman" w:hAnsi="Arial"/>
                <w:szCs w:val="20"/>
              </w:rPr>
              <w:t>.</w:t>
            </w:r>
          </w:p>
        </w:tc>
      </w:tr>
    </w:tbl>
    <w:p w14:paraId="03775353" w14:textId="72F72000" w:rsidR="00311670" w:rsidRDefault="00311670" w:rsidP="007E68C9">
      <w:pPr>
        <w:pStyle w:val="BodyTextIndent"/>
        <w:ind w:left="0"/>
      </w:pPr>
    </w:p>
    <w:sectPr w:rsidR="00311670" w:rsidSect="00DA5B44">
      <w:headerReference w:type="default" r:id="rId11"/>
      <w:footerReference w:type="default" r:id="rId12"/>
      <w:pgSz w:w="16838" w:h="11906" w:orient="landscape" w:code="9"/>
      <w:pgMar w:top="1560" w:right="1440" w:bottom="1560"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AAE77" w14:textId="77777777" w:rsidR="00B70FC5" w:rsidRDefault="00B70FC5" w:rsidP="0012574E">
      <w:pPr>
        <w:spacing w:after="0" w:line="240" w:lineRule="auto"/>
      </w:pPr>
      <w:r>
        <w:separator/>
      </w:r>
    </w:p>
  </w:endnote>
  <w:endnote w:type="continuationSeparator" w:id="0">
    <w:p w14:paraId="512D944F" w14:textId="77777777" w:rsidR="00B70FC5" w:rsidRDefault="00B70FC5" w:rsidP="0012574E">
      <w:pPr>
        <w:spacing w:after="0" w:line="240" w:lineRule="auto"/>
      </w:pPr>
      <w:r>
        <w:continuationSeparator/>
      </w:r>
    </w:p>
  </w:endnote>
  <w:endnote w:type="continuationNotice" w:id="1">
    <w:p w14:paraId="6E1B2EB9" w14:textId="77777777" w:rsidR="00B70FC5" w:rsidRDefault="00B70F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CAE4F"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8240" behindDoc="0" locked="0" layoutInCell="1" allowOverlap="1" wp14:anchorId="750E8D0C" wp14:editId="4A4606E9">
              <wp:simplePos x="0" y="0"/>
              <wp:positionH relativeFrom="column">
                <wp:posOffset>-285204</wp:posOffset>
              </wp:positionH>
              <wp:positionV relativeFrom="paragraph">
                <wp:posOffset>88915</wp:posOffset>
              </wp:positionV>
              <wp:extent cx="7283303" cy="595423"/>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3" cy="595423"/>
                      </a:xfrm>
                      <a:prstGeom prst="rect">
                        <a:avLst/>
                      </a:prstGeom>
                      <a:solidFill>
                        <a:srgbClr val="FFFFFF"/>
                      </a:solidFill>
                      <a:ln w="9525">
                        <a:noFill/>
                        <a:miter lim="800000"/>
                        <a:headEnd/>
                        <a:tailEnd/>
                      </a:ln>
                    </wps:spPr>
                    <wps:txbx>
                      <w:txbxContent>
                        <w:p w14:paraId="1D3D409D"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51E4958F"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0E8D0C" id="_x0000_t202" coordsize="21600,21600" o:spt="202" path="m,l,21600r21600,l21600,xe">
              <v:stroke joinstyle="miter"/>
              <v:path gradientshapeok="t" o:connecttype="rect"/>
            </v:shapetype>
            <v:shape id="Text Box 307" o:spid="_x0000_s1026" type="#_x0000_t202" style="position:absolute;left:0;text-align:left;margin-left:-22.45pt;margin-top:7pt;width:573.5pt;height:4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MDg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" stroked="f">
              <v:textbox>
                <w:txbxContent>
                  <w:p w14:paraId="1D3D409D"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51E4958F" w14:textId="77777777" w:rsidR="002A07D3" w:rsidRDefault="002A07D3"/>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7B83F4BA" wp14:editId="10508CD8">
          <wp:extent cx="2030730" cy="488950"/>
          <wp:effectExtent l="0" t="0" r="7620" b="6350"/>
          <wp:docPr id="757790271" name="Picture 757790271"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494A7693"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1F81A" w14:textId="77777777" w:rsidR="00B70FC5" w:rsidRDefault="00B70FC5" w:rsidP="0012574E">
      <w:pPr>
        <w:spacing w:after="0" w:line="240" w:lineRule="auto"/>
      </w:pPr>
      <w:r>
        <w:separator/>
      </w:r>
    </w:p>
  </w:footnote>
  <w:footnote w:type="continuationSeparator" w:id="0">
    <w:p w14:paraId="5A5DCD9D" w14:textId="77777777" w:rsidR="00B70FC5" w:rsidRDefault="00B70FC5" w:rsidP="0012574E">
      <w:pPr>
        <w:spacing w:after="0" w:line="240" w:lineRule="auto"/>
      </w:pPr>
      <w:r>
        <w:continuationSeparator/>
      </w:r>
    </w:p>
  </w:footnote>
  <w:footnote w:type="continuationNotice" w:id="1">
    <w:p w14:paraId="0844AE47" w14:textId="77777777" w:rsidR="00B70FC5" w:rsidRDefault="00B70F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08673" w14:textId="77777777" w:rsidR="002A07D3" w:rsidRDefault="002A07D3">
    <w:pPr>
      <w:pStyle w:val="Header"/>
    </w:pPr>
    <w:r>
      <w:rPr>
        <w:noProof/>
        <w:lang w:eastAsia="en-GB"/>
      </w:rPr>
      <w:drawing>
        <wp:inline distT="0" distB="0" distL="0" distR="0" wp14:anchorId="356C2A2C" wp14:editId="119AA73D">
          <wp:extent cx="2158365" cy="446405"/>
          <wp:effectExtent l="0" t="0" r="0" b="0"/>
          <wp:docPr id="320638919" name="Picture 320638919"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82D"/>
    <w:multiLevelType w:val="hybridMultilevel"/>
    <w:tmpl w:val="8788E7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782779"/>
    <w:multiLevelType w:val="hybridMultilevel"/>
    <w:tmpl w:val="E876A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755C1D"/>
    <w:multiLevelType w:val="hybridMultilevel"/>
    <w:tmpl w:val="07EC3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14B46070"/>
    <w:multiLevelType w:val="multilevel"/>
    <w:tmpl w:val="D1D0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025105"/>
    <w:multiLevelType w:val="hybridMultilevel"/>
    <w:tmpl w:val="F300F2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EE7BB0"/>
    <w:multiLevelType w:val="multilevel"/>
    <w:tmpl w:val="BCE8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A56EF"/>
    <w:multiLevelType w:val="hybridMultilevel"/>
    <w:tmpl w:val="9822F5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62C99"/>
    <w:multiLevelType w:val="hybridMultilevel"/>
    <w:tmpl w:val="6060D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8D2CC8"/>
    <w:multiLevelType w:val="hybridMultilevel"/>
    <w:tmpl w:val="7A1ACF00"/>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12" w15:restartNumberingAfterBreak="0">
    <w:nsid w:val="1F011E83"/>
    <w:multiLevelType w:val="hybridMultilevel"/>
    <w:tmpl w:val="63622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702224"/>
    <w:multiLevelType w:val="multilevel"/>
    <w:tmpl w:val="07DE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16121C"/>
    <w:multiLevelType w:val="multilevel"/>
    <w:tmpl w:val="D4B8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614438"/>
    <w:multiLevelType w:val="hybridMultilevel"/>
    <w:tmpl w:val="F03CD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875C35"/>
    <w:multiLevelType w:val="hybridMultilevel"/>
    <w:tmpl w:val="35E60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822CEF"/>
    <w:multiLevelType w:val="hybridMultilevel"/>
    <w:tmpl w:val="FDECD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BE2799"/>
    <w:multiLevelType w:val="hybridMultilevel"/>
    <w:tmpl w:val="C010D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414FFE"/>
    <w:multiLevelType w:val="hybridMultilevel"/>
    <w:tmpl w:val="09FA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0B4AC1"/>
    <w:multiLevelType w:val="multilevel"/>
    <w:tmpl w:val="310AD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AC4DAA"/>
    <w:multiLevelType w:val="hybridMultilevel"/>
    <w:tmpl w:val="728CF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C11498"/>
    <w:multiLevelType w:val="hybridMultilevel"/>
    <w:tmpl w:val="7B88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4" w15:restartNumberingAfterBreak="0">
    <w:nsid w:val="581146AF"/>
    <w:multiLevelType w:val="hybridMultilevel"/>
    <w:tmpl w:val="92FAE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9F0D64"/>
    <w:multiLevelType w:val="hybridMultilevel"/>
    <w:tmpl w:val="E0B41DC0"/>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6" w15:restartNumberingAfterBreak="0">
    <w:nsid w:val="62872482"/>
    <w:multiLevelType w:val="multilevel"/>
    <w:tmpl w:val="9B0C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AF25D4"/>
    <w:multiLevelType w:val="hybridMultilevel"/>
    <w:tmpl w:val="3252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757FB6"/>
    <w:multiLevelType w:val="hybridMultilevel"/>
    <w:tmpl w:val="9C888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460EE5"/>
    <w:multiLevelType w:val="hybridMultilevel"/>
    <w:tmpl w:val="B066D0D8"/>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7B5F4D"/>
    <w:multiLevelType w:val="hybridMultilevel"/>
    <w:tmpl w:val="B32A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9852B8"/>
    <w:multiLevelType w:val="hybridMultilevel"/>
    <w:tmpl w:val="CA989F6C"/>
    <w:lvl w:ilvl="0" w:tplc="08090001">
      <w:start w:val="1"/>
      <w:numFmt w:val="bullet"/>
      <w:lvlText w:val=""/>
      <w:lvlJc w:val="left"/>
      <w:pPr>
        <w:ind w:left="720" w:hanging="360"/>
      </w:pPr>
      <w:rPr>
        <w:rFonts w:ascii="Symbol" w:hAnsi="Symbol" w:hint="default"/>
      </w:rPr>
    </w:lvl>
    <w:lvl w:ilvl="1" w:tplc="4ADE902C">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CA65F4"/>
    <w:multiLevelType w:val="hybridMultilevel"/>
    <w:tmpl w:val="0A0C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042BB0"/>
    <w:multiLevelType w:val="hybridMultilevel"/>
    <w:tmpl w:val="778A7CB6"/>
    <w:lvl w:ilvl="0" w:tplc="08090001">
      <w:start w:val="1"/>
      <w:numFmt w:val="bullet"/>
      <w:lvlText w:val=""/>
      <w:lvlJc w:val="left"/>
      <w:pPr>
        <w:ind w:left="1190" w:hanging="360"/>
      </w:pPr>
      <w:rPr>
        <w:rFonts w:ascii="Symbol" w:hAnsi="Symbol" w:hint="default"/>
      </w:rPr>
    </w:lvl>
    <w:lvl w:ilvl="1" w:tplc="08090003" w:tentative="1">
      <w:start w:val="1"/>
      <w:numFmt w:val="bullet"/>
      <w:lvlText w:val="o"/>
      <w:lvlJc w:val="left"/>
      <w:pPr>
        <w:ind w:left="1910" w:hanging="360"/>
      </w:pPr>
      <w:rPr>
        <w:rFonts w:ascii="Courier New" w:hAnsi="Courier New" w:cs="Courier New" w:hint="default"/>
      </w:rPr>
    </w:lvl>
    <w:lvl w:ilvl="2" w:tplc="08090005" w:tentative="1">
      <w:start w:val="1"/>
      <w:numFmt w:val="bullet"/>
      <w:lvlText w:val=""/>
      <w:lvlJc w:val="left"/>
      <w:pPr>
        <w:ind w:left="2630" w:hanging="360"/>
      </w:pPr>
      <w:rPr>
        <w:rFonts w:ascii="Wingdings" w:hAnsi="Wingdings" w:hint="default"/>
      </w:rPr>
    </w:lvl>
    <w:lvl w:ilvl="3" w:tplc="08090001" w:tentative="1">
      <w:start w:val="1"/>
      <w:numFmt w:val="bullet"/>
      <w:lvlText w:val=""/>
      <w:lvlJc w:val="left"/>
      <w:pPr>
        <w:ind w:left="3350" w:hanging="360"/>
      </w:pPr>
      <w:rPr>
        <w:rFonts w:ascii="Symbol" w:hAnsi="Symbol" w:hint="default"/>
      </w:rPr>
    </w:lvl>
    <w:lvl w:ilvl="4" w:tplc="08090003" w:tentative="1">
      <w:start w:val="1"/>
      <w:numFmt w:val="bullet"/>
      <w:lvlText w:val="o"/>
      <w:lvlJc w:val="left"/>
      <w:pPr>
        <w:ind w:left="4070" w:hanging="360"/>
      </w:pPr>
      <w:rPr>
        <w:rFonts w:ascii="Courier New" w:hAnsi="Courier New" w:cs="Courier New" w:hint="default"/>
      </w:rPr>
    </w:lvl>
    <w:lvl w:ilvl="5" w:tplc="08090005" w:tentative="1">
      <w:start w:val="1"/>
      <w:numFmt w:val="bullet"/>
      <w:lvlText w:val=""/>
      <w:lvlJc w:val="left"/>
      <w:pPr>
        <w:ind w:left="4790" w:hanging="360"/>
      </w:pPr>
      <w:rPr>
        <w:rFonts w:ascii="Wingdings" w:hAnsi="Wingdings" w:hint="default"/>
      </w:rPr>
    </w:lvl>
    <w:lvl w:ilvl="6" w:tplc="08090001" w:tentative="1">
      <w:start w:val="1"/>
      <w:numFmt w:val="bullet"/>
      <w:lvlText w:val=""/>
      <w:lvlJc w:val="left"/>
      <w:pPr>
        <w:ind w:left="5510" w:hanging="360"/>
      </w:pPr>
      <w:rPr>
        <w:rFonts w:ascii="Symbol" w:hAnsi="Symbol" w:hint="default"/>
      </w:rPr>
    </w:lvl>
    <w:lvl w:ilvl="7" w:tplc="08090003" w:tentative="1">
      <w:start w:val="1"/>
      <w:numFmt w:val="bullet"/>
      <w:lvlText w:val="o"/>
      <w:lvlJc w:val="left"/>
      <w:pPr>
        <w:ind w:left="6230" w:hanging="360"/>
      </w:pPr>
      <w:rPr>
        <w:rFonts w:ascii="Courier New" w:hAnsi="Courier New" w:cs="Courier New" w:hint="default"/>
      </w:rPr>
    </w:lvl>
    <w:lvl w:ilvl="8" w:tplc="08090005" w:tentative="1">
      <w:start w:val="1"/>
      <w:numFmt w:val="bullet"/>
      <w:lvlText w:val=""/>
      <w:lvlJc w:val="left"/>
      <w:pPr>
        <w:ind w:left="6950" w:hanging="360"/>
      </w:pPr>
      <w:rPr>
        <w:rFonts w:ascii="Wingdings" w:hAnsi="Wingdings" w:hint="default"/>
      </w:rPr>
    </w:lvl>
  </w:abstractNum>
  <w:abstractNum w:abstractNumId="36" w15:restartNumberingAfterBreak="0">
    <w:nsid w:val="7CDE334B"/>
    <w:multiLevelType w:val="hybridMultilevel"/>
    <w:tmpl w:val="E5AC7F68"/>
    <w:lvl w:ilvl="0" w:tplc="08090001">
      <w:start w:val="1"/>
      <w:numFmt w:val="bullet"/>
      <w:lvlText w:val=""/>
      <w:lvlJc w:val="left"/>
      <w:pPr>
        <w:ind w:left="642" w:hanging="360"/>
      </w:pPr>
      <w:rPr>
        <w:rFonts w:ascii="Symbol" w:hAnsi="Symbol" w:hint="default"/>
      </w:rPr>
    </w:lvl>
    <w:lvl w:ilvl="1" w:tplc="08090003" w:tentative="1">
      <w:start w:val="1"/>
      <w:numFmt w:val="bullet"/>
      <w:lvlText w:val="o"/>
      <w:lvlJc w:val="left"/>
      <w:pPr>
        <w:ind w:left="1362" w:hanging="360"/>
      </w:pPr>
      <w:rPr>
        <w:rFonts w:ascii="Courier New" w:hAnsi="Courier New" w:cs="Courier New" w:hint="default"/>
      </w:rPr>
    </w:lvl>
    <w:lvl w:ilvl="2" w:tplc="08090005" w:tentative="1">
      <w:start w:val="1"/>
      <w:numFmt w:val="bullet"/>
      <w:lvlText w:val=""/>
      <w:lvlJc w:val="left"/>
      <w:pPr>
        <w:ind w:left="2082" w:hanging="360"/>
      </w:pPr>
      <w:rPr>
        <w:rFonts w:ascii="Wingdings" w:hAnsi="Wingdings" w:hint="default"/>
      </w:rPr>
    </w:lvl>
    <w:lvl w:ilvl="3" w:tplc="08090001" w:tentative="1">
      <w:start w:val="1"/>
      <w:numFmt w:val="bullet"/>
      <w:lvlText w:val=""/>
      <w:lvlJc w:val="left"/>
      <w:pPr>
        <w:ind w:left="2802" w:hanging="360"/>
      </w:pPr>
      <w:rPr>
        <w:rFonts w:ascii="Symbol" w:hAnsi="Symbol" w:hint="default"/>
      </w:rPr>
    </w:lvl>
    <w:lvl w:ilvl="4" w:tplc="08090003" w:tentative="1">
      <w:start w:val="1"/>
      <w:numFmt w:val="bullet"/>
      <w:lvlText w:val="o"/>
      <w:lvlJc w:val="left"/>
      <w:pPr>
        <w:ind w:left="3522" w:hanging="360"/>
      </w:pPr>
      <w:rPr>
        <w:rFonts w:ascii="Courier New" w:hAnsi="Courier New" w:cs="Courier New" w:hint="default"/>
      </w:rPr>
    </w:lvl>
    <w:lvl w:ilvl="5" w:tplc="08090005" w:tentative="1">
      <w:start w:val="1"/>
      <w:numFmt w:val="bullet"/>
      <w:lvlText w:val=""/>
      <w:lvlJc w:val="left"/>
      <w:pPr>
        <w:ind w:left="4242" w:hanging="360"/>
      </w:pPr>
      <w:rPr>
        <w:rFonts w:ascii="Wingdings" w:hAnsi="Wingdings" w:hint="default"/>
      </w:rPr>
    </w:lvl>
    <w:lvl w:ilvl="6" w:tplc="08090001" w:tentative="1">
      <w:start w:val="1"/>
      <w:numFmt w:val="bullet"/>
      <w:lvlText w:val=""/>
      <w:lvlJc w:val="left"/>
      <w:pPr>
        <w:ind w:left="4962" w:hanging="360"/>
      </w:pPr>
      <w:rPr>
        <w:rFonts w:ascii="Symbol" w:hAnsi="Symbol" w:hint="default"/>
      </w:rPr>
    </w:lvl>
    <w:lvl w:ilvl="7" w:tplc="08090003" w:tentative="1">
      <w:start w:val="1"/>
      <w:numFmt w:val="bullet"/>
      <w:lvlText w:val="o"/>
      <w:lvlJc w:val="left"/>
      <w:pPr>
        <w:ind w:left="5682" w:hanging="360"/>
      </w:pPr>
      <w:rPr>
        <w:rFonts w:ascii="Courier New" w:hAnsi="Courier New" w:cs="Courier New" w:hint="default"/>
      </w:rPr>
    </w:lvl>
    <w:lvl w:ilvl="8" w:tplc="08090005" w:tentative="1">
      <w:start w:val="1"/>
      <w:numFmt w:val="bullet"/>
      <w:lvlText w:val=""/>
      <w:lvlJc w:val="left"/>
      <w:pPr>
        <w:ind w:left="6402" w:hanging="360"/>
      </w:pPr>
      <w:rPr>
        <w:rFonts w:ascii="Wingdings" w:hAnsi="Wingdings" w:hint="default"/>
      </w:rPr>
    </w:lvl>
  </w:abstractNum>
  <w:abstractNum w:abstractNumId="37" w15:restartNumberingAfterBreak="0">
    <w:nsid w:val="7D7C6391"/>
    <w:multiLevelType w:val="hybridMultilevel"/>
    <w:tmpl w:val="8602A2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95051458">
    <w:abstractNumId w:val="4"/>
  </w:num>
  <w:num w:numId="2" w16cid:durableId="1179854591">
    <w:abstractNumId w:val="2"/>
  </w:num>
  <w:num w:numId="3" w16cid:durableId="294139338">
    <w:abstractNumId w:val="28"/>
  </w:num>
  <w:num w:numId="4" w16cid:durableId="1362052762">
    <w:abstractNumId w:val="8"/>
  </w:num>
  <w:num w:numId="5" w16cid:durableId="828014277">
    <w:abstractNumId w:val="0"/>
  </w:num>
  <w:num w:numId="6" w16cid:durableId="699352981">
    <w:abstractNumId w:val="29"/>
  </w:num>
  <w:num w:numId="7" w16cid:durableId="1777366726">
    <w:abstractNumId w:val="15"/>
  </w:num>
  <w:num w:numId="8" w16cid:durableId="713236206">
    <w:abstractNumId w:val="23"/>
  </w:num>
  <w:num w:numId="9" w16cid:durableId="810563341">
    <w:abstractNumId w:val="9"/>
  </w:num>
  <w:num w:numId="10" w16cid:durableId="595017616">
    <w:abstractNumId w:val="34"/>
  </w:num>
  <w:num w:numId="11" w16cid:durableId="559293624">
    <w:abstractNumId w:val="10"/>
  </w:num>
  <w:num w:numId="12" w16cid:durableId="1340236980">
    <w:abstractNumId w:val="25"/>
  </w:num>
  <w:num w:numId="13" w16cid:durableId="174613294">
    <w:abstractNumId w:val="31"/>
  </w:num>
  <w:num w:numId="14" w16cid:durableId="74324870">
    <w:abstractNumId w:val="11"/>
  </w:num>
  <w:num w:numId="15" w16cid:durableId="973560205">
    <w:abstractNumId w:val="18"/>
  </w:num>
  <w:num w:numId="16" w16cid:durableId="1898003536">
    <w:abstractNumId w:val="36"/>
  </w:num>
  <w:num w:numId="17" w16cid:durableId="1198158598">
    <w:abstractNumId w:val="3"/>
  </w:num>
  <w:num w:numId="18" w16cid:durableId="1778065682">
    <w:abstractNumId w:val="35"/>
  </w:num>
  <w:num w:numId="19" w16cid:durableId="1183982997">
    <w:abstractNumId w:val="32"/>
  </w:num>
  <w:num w:numId="20" w16cid:durableId="1526017323">
    <w:abstractNumId w:val="1"/>
  </w:num>
  <w:num w:numId="21" w16cid:durableId="73672594">
    <w:abstractNumId w:val="22"/>
  </w:num>
  <w:num w:numId="22" w16cid:durableId="1321888480">
    <w:abstractNumId w:val="33"/>
  </w:num>
  <w:num w:numId="23" w16cid:durableId="1164660451">
    <w:abstractNumId w:val="12"/>
  </w:num>
  <w:num w:numId="24" w16cid:durableId="1769302804">
    <w:abstractNumId w:val="19"/>
  </w:num>
  <w:num w:numId="25" w16cid:durableId="645859481">
    <w:abstractNumId w:val="6"/>
  </w:num>
  <w:num w:numId="26" w16cid:durableId="309868151">
    <w:abstractNumId w:val="21"/>
  </w:num>
  <w:num w:numId="27" w16cid:durableId="517045147">
    <w:abstractNumId w:val="16"/>
  </w:num>
  <w:num w:numId="28" w16cid:durableId="1395274974">
    <w:abstractNumId w:val="27"/>
  </w:num>
  <w:num w:numId="29" w16cid:durableId="111024240">
    <w:abstractNumId w:val="17"/>
  </w:num>
  <w:num w:numId="30" w16cid:durableId="250162864">
    <w:abstractNumId w:val="37"/>
  </w:num>
  <w:num w:numId="31" w16cid:durableId="1762598756">
    <w:abstractNumId w:val="26"/>
  </w:num>
  <w:num w:numId="32" w16cid:durableId="879322377">
    <w:abstractNumId w:val="20"/>
  </w:num>
  <w:num w:numId="33" w16cid:durableId="1446387997">
    <w:abstractNumId w:val="5"/>
  </w:num>
  <w:num w:numId="34" w16cid:durableId="1442190981">
    <w:abstractNumId w:val="14"/>
  </w:num>
  <w:num w:numId="35" w16cid:durableId="1701585259">
    <w:abstractNumId w:val="7"/>
  </w:num>
  <w:num w:numId="36" w16cid:durableId="1685472405">
    <w:abstractNumId w:val="13"/>
  </w:num>
  <w:num w:numId="37" w16cid:durableId="827594715">
    <w:abstractNumId w:val="24"/>
  </w:num>
  <w:num w:numId="38" w16cid:durableId="70085920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00D76"/>
    <w:rsid w:val="00002AE4"/>
    <w:rsid w:val="000100A5"/>
    <w:rsid w:val="0001158E"/>
    <w:rsid w:val="0001172E"/>
    <w:rsid w:val="00011F80"/>
    <w:rsid w:val="000122D4"/>
    <w:rsid w:val="00014D5B"/>
    <w:rsid w:val="00014E43"/>
    <w:rsid w:val="00016FF1"/>
    <w:rsid w:val="00030007"/>
    <w:rsid w:val="000308B3"/>
    <w:rsid w:val="000309DE"/>
    <w:rsid w:val="00032F68"/>
    <w:rsid w:val="0003384E"/>
    <w:rsid w:val="00033E45"/>
    <w:rsid w:val="0003494E"/>
    <w:rsid w:val="000364C1"/>
    <w:rsid w:val="00037EBB"/>
    <w:rsid w:val="000406DC"/>
    <w:rsid w:val="00041E87"/>
    <w:rsid w:val="00042334"/>
    <w:rsid w:val="00043CF9"/>
    <w:rsid w:val="00043E23"/>
    <w:rsid w:val="00044058"/>
    <w:rsid w:val="00044A1A"/>
    <w:rsid w:val="00045DAC"/>
    <w:rsid w:val="000532B4"/>
    <w:rsid w:val="00053481"/>
    <w:rsid w:val="00053687"/>
    <w:rsid w:val="00057006"/>
    <w:rsid w:val="0005703D"/>
    <w:rsid w:val="00060CF4"/>
    <w:rsid w:val="00061E59"/>
    <w:rsid w:val="00063699"/>
    <w:rsid w:val="00064BA8"/>
    <w:rsid w:val="000722B9"/>
    <w:rsid w:val="00073A3D"/>
    <w:rsid w:val="00075EF5"/>
    <w:rsid w:val="00076988"/>
    <w:rsid w:val="00077060"/>
    <w:rsid w:val="00077A28"/>
    <w:rsid w:val="00082C46"/>
    <w:rsid w:val="0008413C"/>
    <w:rsid w:val="000900D5"/>
    <w:rsid w:val="000909CF"/>
    <w:rsid w:val="00091ADB"/>
    <w:rsid w:val="00092448"/>
    <w:rsid w:val="00093017"/>
    <w:rsid w:val="00093B63"/>
    <w:rsid w:val="000958F5"/>
    <w:rsid w:val="0009633F"/>
    <w:rsid w:val="000A04AE"/>
    <w:rsid w:val="000A07FE"/>
    <w:rsid w:val="000A5329"/>
    <w:rsid w:val="000B15BA"/>
    <w:rsid w:val="000B516E"/>
    <w:rsid w:val="000B7825"/>
    <w:rsid w:val="000C02A6"/>
    <w:rsid w:val="000C0673"/>
    <w:rsid w:val="000C0BD6"/>
    <w:rsid w:val="000C1159"/>
    <w:rsid w:val="000C2FAB"/>
    <w:rsid w:val="000C3EBE"/>
    <w:rsid w:val="000C424F"/>
    <w:rsid w:val="000C71F3"/>
    <w:rsid w:val="000D00AD"/>
    <w:rsid w:val="000D16DA"/>
    <w:rsid w:val="000D4313"/>
    <w:rsid w:val="000D5312"/>
    <w:rsid w:val="000D5C38"/>
    <w:rsid w:val="000D6CD8"/>
    <w:rsid w:val="000E1FB3"/>
    <w:rsid w:val="000E2039"/>
    <w:rsid w:val="000E4D7A"/>
    <w:rsid w:val="000E63E5"/>
    <w:rsid w:val="000E6E74"/>
    <w:rsid w:val="000E7CDA"/>
    <w:rsid w:val="000F5DFE"/>
    <w:rsid w:val="000F7871"/>
    <w:rsid w:val="001001E4"/>
    <w:rsid w:val="0010156C"/>
    <w:rsid w:val="00101C97"/>
    <w:rsid w:val="001037E7"/>
    <w:rsid w:val="00104031"/>
    <w:rsid w:val="0011000E"/>
    <w:rsid w:val="001114E0"/>
    <w:rsid w:val="00112006"/>
    <w:rsid w:val="00112A40"/>
    <w:rsid w:val="00116C90"/>
    <w:rsid w:val="0012000E"/>
    <w:rsid w:val="0012107E"/>
    <w:rsid w:val="00122BEE"/>
    <w:rsid w:val="0012317F"/>
    <w:rsid w:val="0012574E"/>
    <w:rsid w:val="00131482"/>
    <w:rsid w:val="00137DE4"/>
    <w:rsid w:val="0014050D"/>
    <w:rsid w:val="001409D4"/>
    <w:rsid w:val="00147C66"/>
    <w:rsid w:val="00150E70"/>
    <w:rsid w:val="00151346"/>
    <w:rsid w:val="0015228E"/>
    <w:rsid w:val="001548E7"/>
    <w:rsid w:val="00156B1C"/>
    <w:rsid w:val="00163B1F"/>
    <w:rsid w:val="00164BC7"/>
    <w:rsid w:val="001703FF"/>
    <w:rsid w:val="00171079"/>
    <w:rsid w:val="0017360C"/>
    <w:rsid w:val="001757B1"/>
    <w:rsid w:val="001809F0"/>
    <w:rsid w:val="001812B6"/>
    <w:rsid w:val="00182009"/>
    <w:rsid w:val="0018260B"/>
    <w:rsid w:val="00183DAB"/>
    <w:rsid w:val="0018740C"/>
    <w:rsid w:val="00190742"/>
    <w:rsid w:val="00192660"/>
    <w:rsid w:val="00195E1C"/>
    <w:rsid w:val="00196D93"/>
    <w:rsid w:val="001A11A7"/>
    <w:rsid w:val="001A2ED1"/>
    <w:rsid w:val="001A4959"/>
    <w:rsid w:val="001A5347"/>
    <w:rsid w:val="001B181B"/>
    <w:rsid w:val="001B2BB5"/>
    <w:rsid w:val="001B2DC7"/>
    <w:rsid w:val="001B444D"/>
    <w:rsid w:val="001B60AD"/>
    <w:rsid w:val="001B6DD4"/>
    <w:rsid w:val="001C235C"/>
    <w:rsid w:val="001C4312"/>
    <w:rsid w:val="001C4473"/>
    <w:rsid w:val="001C49B2"/>
    <w:rsid w:val="001C4C02"/>
    <w:rsid w:val="001D0FF1"/>
    <w:rsid w:val="001D239C"/>
    <w:rsid w:val="001D266A"/>
    <w:rsid w:val="001D30AA"/>
    <w:rsid w:val="001D36F0"/>
    <w:rsid w:val="001D40FC"/>
    <w:rsid w:val="001D413B"/>
    <w:rsid w:val="001D535F"/>
    <w:rsid w:val="001D72D0"/>
    <w:rsid w:val="001E0891"/>
    <w:rsid w:val="001E3734"/>
    <w:rsid w:val="001E531A"/>
    <w:rsid w:val="001E6034"/>
    <w:rsid w:val="001E6159"/>
    <w:rsid w:val="001E771D"/>
    <w:rsid w:val="001F1159"/>
    <w:rsid w:val="001F704D"/>
    <w:rsid w:val="00200BEF"/>
    <w:rsid w:val="002024F8"/>
    <w:rsid w:val="00204F4B"/>
    <w:rsid w:val="00205170"/>
    <w:rsid w:val="002062DD"/>
    <w:rsid w:val="00213E69"/>
    <w:rsid w:val="00214EF7"/>
    <w:rsid w:val="00214FE9"/>
    <w:rsid w:val="002151EE"/>
    <w:rsid w:val="002179E7"/>
    <w:rsid w:val="002209AB"/>
    <w:rsid w:val="002222BB"/>
    <w:rsid w:val="002225A3"/>
    <w:rsid w:val="00225022"/>
    <w:rsid w:val="00226675"/>
    <w:rsid w:val="00240C67"/>
    <w:rsid w:val="00242415"/>
    <w:rsid w:val="0024418F"/>
    <w:rsid w:val="00244578"/>
    <w:rsid w:val="002474FC"/>
    <w:rsid w:val="00251DD6"/>
    <w:rsid w:val="00253FFB"/>
    <w:rsid w:val="002558F7"/>
    <w:rsid w:val="00256271"/>
    <w:rsid w:val="00257DFB"/>
    <w:rsid w:val="002600C2"/>
    <w:rsid w:val="0026076E"/>
    <w:rsid w:val="00262F20"/>
    <w:rsid w:val="00263CE8"/>
    <w:rsid w:val="002648EC"/>
    <w:rsid w:val="002670C5"/>
    <w:rsid w:val="0026793D"/>
    <w:rsid w:val="00270A45"/>
    <w:rsid w:val="00272011"/>
    <w:rsid w:val="00275650"/>
    <w:rsid w:val="002765BF"/>
    <w:rsid w:val="002803C0"/>
    <w:rsid w:val="00280FE0"/>
    <w:rsid w:val="00281368"/>
    <w:rsid w:val="00281DE5"/>
    <w:rsid w:val="002821D3"/>
    <w:rsid w:val="0028286C"/>
    <w:rsid w:val="0028362C"/>
    <w:rsid w:val="00283F9E"/>
    <w:rsid w:val="00284492"/>
    <w:rsid w:val="00285409"/>
    <w:rsid w:val="00285F05"/>
    <w:rsid w:val="002906D2"/>
    <w:rsid w:val="00292E0A"/>
    <w:rsid w:val="002A07D3"/>
    <w:rsid w:val="002A0FC8"/>
    <w:rsid w:val="002A1A14"/>
    <w:rsid w:val="002A20FD"/>
    <w:rsid w:val="002A707D"/>
    <w:rsid w:val="002A781F"/>
    <w:rsid w:val="002A7EDF"/>
    <w:rsid w:val="002B1F57"/>
    <w:rsid w:val="002B35BB"/>
    <w:rsid w:val="002B37EC"/>
    <w:rsid w:val="002B50ED"/>
    <w:rsid w:val="002B5FCB"/>
    <w:rsid w:val="002C120A"/>
    <w:rsid w:val="002C2F10"/>
    <w:rsid w:val="002C351C"/>
    <w:rsid w:val="002C396C"/>
    <w:rsid w:val="002C56F8"/>
    <w:rsid w:val="002C5BBE"/>
    <w:rsid w:val="002D13AB"/>
    <w:rsid w:val="002D206A"/>
    <w:rsid w:val="002D2E5B"/>
    <w:rsid w:val="002D6841"/>
    <w:rsid w:val="002D7A61"/>
    <w:rsid w:val="002E445D"/>
    <w:rsid w:val="002E4B78"/>
    <w:rsid w:val="002E56E2"/>
    <w:rsid w:val="002F0A5F"/>
    <w:rsid w:val="002F265E"/>
    <w:rsid w:val="002F2A6D"/>
    <w:rsid w:val="002F34AC"/>
    <w:rsid w:val="002F55EE"/>
    <w:rsid w:val="00302287"/>
    <w:rsid w:val="00303BCD"/>
    <w:rsid w:val="00303F26"/>
    <w:rsid w:val="00305936"/>
    <w:rsid w:val="003059CD"/>
    <w:rsid w:val="00305CB9"/>
    <w:rsid w:val="00307746"/>
    <w:rsid w:val="003115FB"/>
    <w:rsid w:val="00311670"/>
    <w:rsid w:val="00311675"/>
    <w:rsid w:val="003160E9"/>
    <w:rsid w:val="00316BBD"/>
    <w:rsid w:val="00323139"/>
    <w:rsid w:val="00324840"/>
    <w:rsid w:val="00324FDC"/>
    <w:rsid w:val="00325D50"/>
    <w:rsid w:val="003302FB"/>
    <w:rsid w:val="0033074C"/>
    <w:rsid w:val="00330B9C"/>
    <w:rsid w:val="0033232B"/>
    <w:rsid w:val="003329C4"/>
    <w:rsid w:val="00335404"/>
    <w:rsid w:val="003361A0"/>
    <w:rsid w:val="0034114C"/>
    <w:rsid w:val="00342C50"/>
    <w:rsid w:val="00344C15"/>
    <w:rsid w:val="003466F5"/>
    <w:rsid w:val="00346BCC"/>
    <w:rsid w:val="003532B9"/>
    <w:rsid w:val="003537C5"/>
    <w:rsid w:val="00353C99"/>
    <w:rsid w:val="003555F1"/>
    <w:rsid w:val="00355C15"/>
    <w:rsid w:val="0036081B"/>
    <w:rsid w:val="0036173E"/>
    <w:rsid w:val="003623FF"/>
    <w:rsid w:val="003647AA"/>
    <w:rsid w:val="003709B3"/>
    <w:rsid w:val="00371206"/>
    <w:rsid w:val="00371B3A"/>
    <w:rsid w:val="00372255"/>
    <w:rsid w:val="00372F98"/>
    <w:rsid w:val="0037342B"/>
    <w:rsid w:val="00373AA5"/>
    <w:rsid w:val="00373FF9"/>
    <w:rsid w:val="0037596F"/>
    <w:rsid w:val="00376217"/>
    <w:rsid w:val="00377E54"/>
    <w:rsid w:val="0038106D"/>
    <w:rsid w:val="0038176D"/>
    <w:rsid w:val="0038221C"/>
    <w:rsid w:val="0038272B"/>
    <w:rsid w:val="0038331F"/>
    <w:rsid w:val="003833C6"/>
    <w:rsid w:val="00383864"/>
    <w:rsid w:val="00384C81"/>
    <w:rsid w:val="003876DA"/>
    <w:rsid w:val="00387DCE"/>
    <w:rsid w:val="00393F6F"/>
    <w:rsid w:val="00396E47"/>
    <w:rsid w:val="003973BD"/>
    <w:rsid w:val="003A04BF"/>
    <w:rsid w:val="003A0FA8"/>
    <w:rsid w:val="003A393E"/>
    <w:rsid w:val="003A427A"/>
    <w:rsid w:val="003A492C"/>
    <w:rsid w:val="003A7500"/>
    <w:rsid w:val="003B3FEC"/>
    <w:rsid w:val="003B4B45"/>
    <w:rsid w:val="003B5888"/>
    <w:rsid w:val="003B5C88"/>
    <w:rsid w:val="003B685C"/>
    <w:rsid w:val="003C3462"/>
    <w:rsid w:val="003C34E8"/>
    <w:rsid w:val="003C424F"/>
    <w:rsid w:val="003C6976"/>
    <w:rsid w:val="003D0486"/>
    <w:rsid w:val="003D139F"/>
    <w:rsid w:val="003D19D0"/>
    <w:rsid w:val="003D1D2E"/>
    <w:rsid w:val="003D23C2"/>
    <w:rsid w:val="003D419D"/>
    <w:rsid w:val="003D6495"/>
    <w:rsid w:val="003D6732"/>
    <w:rsid w:val="003D6C48"/>
    <w:rsid w:val="003D6E6B"/>
    <w:rsid w:val="003E10ED"/>
    <w:rsid w:val="003E13F5"/>
    <w:rsid w:val="003E2E59"/>
    <w:rsid w:val="003E3561"/>
    <w:rsid w:val="003E3FB5"/>
    <w:rsid w:val="003E4425"/>
    <w:rsid w:val="003E44B6"/>
    <w:rsid w:val="003E46A3"/>
    <w:rsid w:val="003E5F3D"/>
    <w:rsid w:val="003F1268"/>
    <w:rsid w:val="003F1F2F"/>
    <w:rsid w:val="003F233E"/>
    <w:rsid w:val="003F45C9"/>
    <w:rsid w:val="003F4EC5"/>
    <w:rsid w:val="003F6102"/>
    <w:rsid w:val="003F6170"/>
    <w:rsid w:val="003F6742"/>
    <w:rsid w:val="004055FA"/>
    <w:rsid w:val="00405C01"/>
    <w:rsid w:val="004149C0"/>
    <w:rsid w:val="00415A2C"/>
    <w:rsid w:val="00420DF4"/>
    <w:rsid w:val="00421131"/>
    <w:rsid w:val="00422CBA"/>
    <w:rsid w:val="004240A4"/>
    <w:rsid w:val="0042500D"/>
    <w:rsid w:val="0042750D"/>
    <w:rsid w:val="004304FB"/>
    <w:rsid w:val="00431267"/>
    <w:rsid w:val="004324CA"/>
    <w:rsid w:val="00432505"/>
    <w:rsid w:val="0043367A"/>
    <w:rsid w:val="0043449C"/>
    <w:rsid w:val="004355EB"/>
    <w:rsid w:val="004409B7"/>
    <w:rsid w:val="00441E30"/>
    <w:rsid w:val="004432A5"/>
    <w:rsid w:val="00443364"/>
    <w:rsid w:val="004443CA"/>
    <w:rsid w:val="00445703"/>
    <w:rsid w:val="004464EC"/>
    <w:rsid w:val="004500EA"/>
    <w:rsid w:val="00450CA2"/>
    <w:rsid w:val="00451AEB"/>
    <w:rsid w:val="004552A2"/>
    <w:rsid w:val="004554B8"/>
    <w:rsid w:val="0045590E"/>
    <w:rsid w:val="00457CBE"/>
    <w:rsid w:val="00460067"/>
    <w:rsid w:val="00462326"/>
    <w:rsid w:val="004630D1"/>
    <w:rsid w:val="00466B53"/>
    <w:rsid w:val="00473532"/>
    <w:rsid w:val="0047360A"/>
    <w:rsid w:val="00473614"/>
    <w:rsid w:val="0047622E"/>
    <w:rsid w:val="0047675C"/>
    <w:rsid w:val="00477F66"/>
    <w:rsid w:val="0048007F"/>
    <w:rsid w:val="00481538"/>
    <w:rsid w:val="00481B1B"/>
    <w:rsid w:val="00482DED"/>
    <w:rsid w:val="004841ED"/>
    <w:rsid w:val="0048502F"/>
    <w:rsid w:val="0048668E"/>
    <w:rsid w:val="00490FD6"/>
    <w:rsid w:val="00493928"/>
    <w:rsid w:val="00493AF2"/>
    <w:rsid w:val="00493DE9"/>
    <w:rsid w:val="00493E36"/>
    <w:rsid w:val="004949D2"/>
    <w:rsid w:val="00496851"/>
    <w:rsid w:val="00497452"/>
    <w:rsid w:val="004A015F"/>
    <w:rsid w:val="004A1A37"/>
    <w:rsid w:val="004A4A9B"/>
    <w:rsid w:val="004A5EF1"/>
    <w:rsid w:val="004B2464"/>
    <w:rsid w:val="004B246C"/>
    <w:rsid w:val="004B445E"/>
    <w:rsid w:val="004B44C4"/>
    <w:rsid w:val="004B5108"/>
    <w:rsid w:val="004C115F"/>
    <w:rsid w:val="004C20CE"/>
    <w:rsid w:val="004C3EC4"/>
    <w:rsid w:val="004C4461"/>
    <w:rsid w:val="004C4F84"/>
    <w:rsid w:val="004C538E"/>
    <w:rsid w:val="004C5F53"/>
    <w:rsid w:val="004C7780"/>
    <w:rsid w:val="004D1018"/>
    <w:rsid w:val="004D1942"/>
    <w:rsid w:val="004D1A6D"/>
    <w:rsid w:val="004D2DAF"/>
    <w:rsid w:val="004D52B7"/>
    <w:rsid w:val="004D79F7"/>
    <w:rsid w:val="004E1039"/>
    <w:rsid w:val="004E2056"/>
    <w:rsid w:val="004E26A2"/>
    <w:rsid w:val="004E27BE"/>
    <w:rsid w:val="004E3839"/>
    <w:rsid w:val="004E3D9E"/>
    <w:rsid w:val="004E47C6"/>
    <w:rsid w:val="004E68EE"/>
    <w:rsid w:val="004E6B8D"/>
    <w:rsid w:val="004F2791"/>
    <w:rsid w:val="004F38E6"/>
    <w:rsid w:val="004F4B58"/>
    <w:rsid w:val="005006BA"/>
    <w:rsid w:val="00503252"/>
    <w:rsid w:val="0050360B"/>
    <w:rsid w:val="00504755"/>
    <w:rsid w:val="00504896"/>
    <w:rsid w:val="00505651"/>
    <w:rsid w:val="0050580B"/>
    <w:rsid w:val="005065EA"/>
    <w:rsid w:val="00506CE4"/>
    <w:rsid w:val="00507E43"/>
    <w:rsid w:val="005128FB"/>
    <w:rsid w:val="00512938"/>
    <w:rsid w:val="00513DE7"/>
    <w:rsid w:val="005142C5"/>
    <w:rsid w:val="0051445F"/>
    <w:rsid w:val="00515182"/>
    <w:rsid w:val="0051755E"/>
    <w:rsid w:val="00521A7B"/>
    <w:rsid w:val="00523399"/>
    <w:rsid w:val="00524A83"/>
    <w:rsid w:val="00525600"/>
    <w:rsid w:val="00525863"/>
    <w:rsid w:val="00526B03"/>
    <w:rsid w:val="0053310E"/>
    <w:rsid w:val="0053593F"/>
    <w:rsid w:val="00537E49"/>
    <w:rsid w:val="00540237"/>
    <w:rsid w:val="00543B6C"/>
    <w:rsid w:val="005455BF"/>
    <w:rsid w:val="00547FB6"/>
    <w:rsid w:val="00551CA6"/>
    <w:rsid w:val="005520C7"/>
    <w:rsid w:val="005532AB"/>
    <w:rsid w:val="005549DA"/>
    <w:rsid w:val="00554FE7"/>
    <w:rsid w:val="0055562B"/>
    <w:rsid w:val="00555980"/>
    <w:rsid w:val="00556A91"/>
    <w:rsid w:val="00556C5B"/>
    <w:rsid w:val="00562025"/>
    <w:rsid w:val="0056505F"/>
    <w:rsid w:val="00574008"/>
    <w:rsid w:val="005762D8"/>
    <w:rsid w:val="0058139B"/>
    <w:rsid w:val="0058588B"/>
    <w:rsid w:val="005877F5"/>
    <w:rsid w:val="00587F39"/>
    <w:rsid w:val="00593E82"/>
    <w:rsid w:val="00594094"/>
    <w:rsid w:val="00594D13"/>
    <w:rsid w:val="00597A2E"/>
    <w:rsid w:val="00597A6B"/>
    <w:rsid w:val="005A04FE"/>
    <w:rsid w:val="005A314E"/>
    <w:rsid w:val="005A5C64"/>
    <w:rsid w:val="005A6387"/>
    <w:rsid w:val="005A64EE"/>
    <w:rsid w:val="005A7E67"/>
    <w:rsid w:val="005B0E46"/>
    <w:rsid w:val="005B16D5"/>
    <w:rsid w:val="005B3B33"/>
    <w:rsid w:val="005B5852"/>
    <w:rsid w:val="005B6402"/>
    <w:rsid w:val="005C06C7"/>
    <w:rsid w:val="005C336A"/>
    <w:rsid w:val="005C3DB2"/>
    <w:rsid w:val="005C491B"/>
    <w:rsid w:val="005C4DE4"/>
    <w:rsid w:val="005C5279"/>
    <w:rsid w:val="005C5981"/>
    <w:rsid w:val="005C6681"/>
    <w:rsid w:val="005C7B85"/>
    <w:rsid w:val="005D0E54"/>
    <w:rsid w:val="005D1408"/>
    <w:rsid w:val="005D3CE9"/>
    <w:rsid w:val="005D44D1"/>
    <w:rsid w:val="005E0B28"/>
    <w:rsid w:val="005E138D"/>
    <w:rsid w:val="005E1DD1"/>
    <w:rsid w:val="005E2029"/>
    <w:rsid w:val="005E2CA4"/>
    <w:rsid w:val="005E69CE"/>
    <w:rsid w:val="005F4A7E"/>
    <w:rsid w:val="006001BC"/>
    <w:rsid w:val="006059AA"/>
    <w:rsid w:val="006075D7"/>
    <w:rsid w:val="0060788C"/>
    <w:rsid w:val="0061011F"/>
    <w:rsid w:val="00610443"/>
    <w:rsid w:val="0061662B"/>
    <w:rsid w:val="0062032F"/>
    <w:rsid w:val="00623779"/>
    <w:rsid w:val="00627EF9"/>
    <w:rsid w:val="006340BC"/>
    <w:rsid w:val="00634633"/>
    <w:rsid w:val="00635B91"/>
    <w:rsid w:val="006365BE"/>
    <w:rsid w:val="00640C73"/>
    <w:rsid w:val="00641B22"/>
    <w:rsid w:val="006421C8"/>
    <w:rsid w:val="006453B0"/>
    <w:rsid w:val="00645BE2"/>
    <w:rsid w:val="00646459"/>
    <w:rsid w:val="00647A6F"/>
    <w:rsid w:val="00647FF8"/>
    <w:rsid w:val="00650F92"/>
    <w:rsid w:val="00651E67"/>
    <w:rsid w:val="00654633"/>
    <w:rsid w:val="00654BC7"/>
    <w:rsid w:val="006579C9"/>
    <w:rsid w:val="00665889"/>
    <w:rsid w:val="00665E42"/>
    <w:rsid w:val="006660C1"/>
    <w:rsid w:val="006702E8"/>
    <w:rsid w:val="00670654"/>
    <w:rsid w:val="0067166C"/>
    <w:rsid w:val="00675B4F"/>
    <w:rsid w:val="00676D21"/>
    <w:rsid w:val="00684646"/>
    <w:rsid w:val="00685051"/>
    <w:rsid w:val="006864CE"/>
    <w:rsid w:val="00692765"/>
    <w:rsid w:val="00692C44"/>
    <w:rsid w:val="006931E6"/>
    <w:rsid w:val="00693FED"/>
    <w:rsid w:val="00695001"/>
    <w:rsid w:val="00697199"/>
    <w:rsid w:val="006975AB"/>
    <w:rsid w:val="006A34A8"/>
    <w:rsid w:val="006A4CB5"/>
    <w:rsid w:val="006A6227"/>
    <w:rsid w:val="006A690A"/>
    <w:rsid w:val="006A730D"/>
    <w:rsid w:val="006A7571"/>
    <w:rsid w:val="006B48F2"/>
    <w:rsid w:val="006C0B8C"/>
    <w:rsid w:val="006C245D"/>
    <w:rsid w:val="006C39CC"/>
    <w:rsid w:val="006C3F33"/>
    <w:rsid w:val="006C5163"/>
    <w:rsid w:val="006C5BC1"/>
    <w:rsid w:val="006D12F0"/>
    <w:rsid w:val="006D1928"/>
    <w:rsid w:val="006D1BD5"/>
    <w:rsid w:val="006D35D5"/>
    <w:rsid w:val="006D4838"/>
    <w:rsid w:val="006D4869"/>
    <w:rsid w:val="006E0838"/>
    <w:rsid w:val="006E4604"/>
    <w:rsid w:val="006E591D"/>
    <w:rsid w:val="006E7DE4"/>
    <w:rsid w:val="006F32BF"/>
    <w:rsid w:val="006F3F50"/>
    <w:rsid w:val="006F4C5D"/>
    <w:rsid w:val="0070385D"/>
    <w:rsid w:val="0070392E"/>
    <w:rsid w:val="00705F57"/>
    <w:rsid w:val="007064D7"/>
    <w:rsid w:val="00710332"/>
    <w:rsid w:val="007110FF"/>
    <w:rsid w:val="00711A29"/>
    <w:rsid w:val="0071226C"/>
    <w:rsid w:val="00715AF9"/>
    <w:rsid w:val="00716AFB"/>
    <w:rsid w:val="00721D47"/>
    <w:rsid w:val="00722C1A"/>
    <w:rsid w:val="00722E09"/>
    <w:rsid w:val="007247F8"/>
    <w:rsid w:val="007252AD"/>
    <w:rsid w:val="00730DEB"/>
    <w:rsid w:val="0073218D"/>
    <w:rsid w:val="00732F71"/>
    <w:rsid w:val="0073300E"/>
    <w:rsid w:val="007374E0"/>
    <w:rsid w:val="00740F71"/>
    <w:rsid w:val="007411FF"/>
    <w:rsid w:val="007412CB"/>
    <w:rsid w:val="007424F1"/>
    <w:rsid w:val="0074693D"/>
    <w:rsid w:val="0075347E"/>
    <w:rsid w:val="007545EA"/>
    <w:rsid w:val="007554D0"/>
    <w:rsid w:val="0075611C"/>
    <w:rsid w:val="00756998"/>
    <w:rsid w:val="00756EC4"/>
    <w:rsid w:val="00757264"/>
    <w:rsid w:val="0075740D"/>
    <w:rsid w:val="00757FD7"/>
    <w:rsid w:val="00760C48"/>
    <w:rsid w:val="007616E5"/>
    <w:rsid w:val="007631AD"/>
    <w:rsid w:val="007633C2"/>
    <w:rsid w:val="00763426"/>
    <w:rsid w:val="007649C2"/>
    <w:rsid w:val="00767741"/>
    <w:rsid w:val="0077232F"/>
    <w:rsid w:val="00772579"/>
    <w:rsid w:val="00772D18"/>
    <w:rsid w:val="00774A6E"/>
    <w:rsid w:val="00776A4F"/>
    <w:rsid w:val="00777E39"/>
    <w:rsid w:val="00780B96"/>
    <w:rsid w:val="00782D36"/>
    <w:rsid w:val="00785146"/>
    <w:rsid w:val="00786213"/>
    <w:rsid w:val="00793EFC"/>
    <w:rsid w:val="00794D63"/>
    <w:rsid w:val="00795C1F"/>
    <w:rsid w:val="0079679A"/>
    <w:rsid w:val="00797CD9"/>
    <w:rsid w:val="00797CF1"/>
    <w:rsid w:val="007A0E8A"/>
    <w:rsid w:val="007A29CA"/>
    <w:rsid w:val="007A2C98"/>
    <w:rsid w:val="007A3EE8"/>
    <w:rsid w:val="007A6D4C"/>
    <w:rsid w:val="007B0193"/>
    <w:rsid w:val="007B668A"/>
    <w:rsid w:val="007B7EA6"/>
    <w:rsid w:val="007C0DA7"/>
    <w:rsid w:val="007C0E4E"/>
    <w:rsid w:val="007C269F"/>
    <w:rsid w:val="007C3A65"/>
    <w:rsid w:val="007D1688"/>
    <w:rsid w:val="007D3BA2"/>
    <w:rsid w:val="007D436A"/>
    <w:rsid w:val="007D55B4"/>
    <w:rsid w:val="007E0886"/>
    <w:rsid w:val="007E15EB"/>
    <w:rsid w:val="007E1F25"/>
    <w:rsid w:val="007E2C76"/>
    <w:rsid w:val="007E3835"/>
    <w:rsid w:val="007E42DA"/>
    <w:rsid w:val="007E68C9"/>
    <w:rsid w:val="007E72E8"/>
    <w:rsid w:val="007E7A62"/>
    <w:rsid w:val="007F07CD"/>
    <w:rsid w:val="007F0CDB"/>
    <w:rsid w:val="007F21C9"/>
    <w:rsid w:val="007F46AA"/>
    <w:rsid w:val="007F4FEB"/>
    <w:rsid w:val="007F57E3"/>
    <w:rsid w:val="0080033B"/>
    <w:rsid w:val="008003CA"/>
    <w:rsid w:val="008015DD"/>
    <w:rsid w:val="00805414"/>
    <w:rsid w:val="00805850"/>
    <w:rsid w:val="00805E2F"/>
    <w:rsid w:val="008067DC"/>
    <w:rsid w:val="008107CF"/>
    <w:rsid w:val="008133FB"/>
    <w:rsid w:val="00813511"/>
    <w:rsid w:val="00813E48"/>
    <w:rsid w:val="00814FB2"/>
    <w:rsid w:val="008171BC"/>
    <w:rsid w:val="00817436"/>
    <w:rsid w:val="00817456"/>
    <w:rsid w:val="00817F37"/>
    <w:rsid w:val="008202D2"/>
    <w:rsid w:val="00821E9C"/>
    <w:rsid w:val="00822A56"/>
    <w:rsid w:val="00823D93"/>
    <w:rsid w:val="00824330"/>
    <w:rsid w:val="0082645D"/>
    <w:rsid w:val="008269E6"/>
    <w:rsid w:val="00826C2A"/>
    <w:rsid w:val="00826C41"/>
    <w:rsid w:val="00830328"/>
    <w:rsid w:val="00831E58"/>
    <w:rsid w:val="0083448B"/>
    <w:rsid w:val="008348C4"/>
    <w:rsid w:val="008352BC"/>
    <w:rsid w:val="008407B2"/>
    <w:rsid w:val="00841590"/>
    <w:rsid w:val="00841FC4"/>
    <w:rsid w:val="00842F01"/>
    <w:rsid w:val="00843AA6"/>
    <w:rsid w:val="00843E7F"/>
    <w:rsid w:val="00847D17"/>
    <w:rsid w:val="008501D1"/>
    <w:rsid w:val="00852D04"/>
    <w:rsid w:val="00853003"/>
    <w:rsid w:val="0085380A"/>
    <w:rsid w:val="00853914"/>
    <w:rsid w:val="00854649"/>
    <w:rsid w:val="008619D9"/>
    <w:rsid w:val="00863052"/>
    <w:rsid w:val="00867F5C"/>
    <w:rsid w:val="00871631"/>
    <w:rsid w:val="00873EA3"/>
    <w:rsid w:val="00875088"/>
    <w:rsid w:val="00877176"/>
    <w:rsid w:val="008844EB"/>
    <w:rsid w:val="0088459C"/>
    <w:rsid w:val="008851FC"/>
    <w:rsid w:val="00890102"/>
    <w:rsid w:val="008929E0"/>
    <w:rsid w:val="00893589"/>
    <w:rsid w:val="008939AD"/>
    <w:rsid w:val="00894939"/>
    <w:rsid w:val="00896769"/>
    <w:rsid w:val="00896B79"/>
    <w:rsid w:val="008976A2"/>
    <w:rsid w:val="00897C0F"/>
    <w:rsid w:val="008A1759"/>
    <w:rsid w:val="008A1E8B"/>
    <w:rsid w:val="008A210D"/>
    <w:rsid w:val="008A365C"/>
    <w:rsid w:val="008A3CDF"/>
    <w:rsid w:val="008A42DD"/>
    <w:rsid w:val="008A5BBF"/>
    <w:rsid w:val="008A5E21"/>
    <w:rsid w:val="008A7C59"/>
    <w:rsid w:val="008B2DC4"/>
    <w:rsid w:val="008B686A"/>
    <w:rsid w:val="008B70CB"/>
    <w:rsid w:val="008B768E"/>
    <w:rsid w:val="008C3D94"/>
    <w:rsid w:val="008C4D7A"/>
    <w:rsid w:val="008C5BE7"/>
    <w:rsid w:val="008C667C"/>
    <w:rsid w:val="008C696A"/>
    <w:rsid w:val="008D33AE"/>
    <w:rsid w:val="008D7C23"/>
    <w:rsid w:val="008D7C83"/>
    <w:rsid w:val="008E0C90"/>
    <w:rsid w:val="008E275D"/>
    <w:rsid w:val="008F0A3C"/>
    <w:rsid w:val="008F0A9F"/>
    <w:rsid w:val="008F7B52"/>
    <w:rsid w:val="00901858"/>
    <w:rsid w:val="00902190"/>
    <w:rsid w:val="0090260B"/>
    <w:rsid w:val="00902857"/>
    <w:rsid w:val="00906731"/>
    <w:rsid w:val="00910BE7"/>
    <w:rsid w:val="0091266F"/>
    <w:rsid w:val="00916348"/>
    <w:rsid w:val="009168FE"/>
    <w:rsid w:val="0091716C"/>
    <w:rsid w:val="00917F7B"/>
    <w:rsid w:val="00923578"/>
    <w:rsid w:val="00924112"/>
    <w:rsid w:val="00925449"/>
    <w:rsid w:val="009266E4"/>
    <w:rsid w:val="009304BA"/>
    <w:rsid w:val="0093398A"/>
    <w:rsid w:val="00933C6D"/>
    <w:rsid w:val="00934FD0"/>
    <w:rsid w:val="00935DE1"/>
    <w:rsid w:val="0094069E"/>
    <w:rsid w:val="00940B33"/>
    <w:rsid w:val="00941FDA"/>
    <w:rsid w:val="00943060"/>
    <w:rsid w:val="00943CE4"/>
    <w:rsid w:val="00944E16"/>
    <w:rsid w:val="00945B0B"/>
    <w:rsid w:val="00947CD1"/>
    <w:rsid w:val="00950E26"/>
    <w:rsid w:val="00954C08"/>
    <w:rsid w:val="009562EB"/>
    <w:rsid w:val="00956632"/>
    <w:rsid w:val="009571F6"/>
    <w:rsid w:val="00957351"/>
    <w:rsid w:val="009617F1"/>
    <w:rsid w:val="00961F62"/>
    <w:rsid w:val="0096317D"/>
    <w:rsid w:val="00963AC6"/>
    <w:rsid w:val="00966FE5"/>
    <w:rsid w:val="00970473"/>
    <w:rsid w:val="009705A5"/>
    <w:rsid w:val="00972153"/>
    <w:rsid w:val="009753D6"/>
    <w:rsid w:val="00976372"/>
    <w:rsid w:val="0097638F"/>
    <w:rsid w:val="00976D4B"/>
    <w:rsid w:val="00977331"/>
    <w:rsid w:val="00983928"/>
    <w:rsid w:val="00983AB3"/>
    <w:rsid w:val="009843B7"/>
    <w:rsid w:val="009844B9"/>
    <w:rsid w:val="00987DC5"/>
    <w:rsid w:val="00987F20"/>
    <w:rsid w:val="009900FC"/>
    <w:rsid w:val="009936CF"/>
    <w:rsid w:val="00993AF9"/>
    <w:rsid w:val="009945A1"/>
    <w:rsid w:val="009A12AF"/>
    <w:rsid w:val="009A1E91"/>
    <w:rsid w:val="009A2239"/>
    <w:rsid w:val="009A444A"/>
    <w:rsid w:val="009A68A5"/>
    <w:rsid w:val="009B26AB"/>
    <w:rsid w:val="009B5B09"/>
    <w:rsid w:val="009B75C7"/>
    <w:rsid w:val="009C1B79"/>
    <w:rsid w:val="009C50D2"/>
    <w:rsid w:val="009C758F"/>
    <w:rsid w:val="009C7C93"/>
    <w:rsid w:val="009D00CA"/>
    <w:rsid w:val="009D1A3B"/>
    <w:rsid w:val="009D5C7D"/>
    <w:rsid w:val="009D6FFE"/>
    <w:rsid w:val="009D7471"/>
    <w:rsid w:val="009D7478"/>
    <w:rsid w:val="009D7E7B"/>
    <w:rsid w:val="009E03EE"/>
    <w:rsid w:val="009E0E8C"/>
    <w:rsid w:val="009E357A"/>
    <w:rsid w:val="009E6218"/>
    <w:rsid w:val="009E6CDE"/>
    <w:rsid w:val="009F3051"/>
    <w:rsid w:val="009F4818"/>
    <w:rsid w:val="009F5A8D"/>
    <w:rsid w:val="009F616A"/>
    <w:rsid w:val="009F6BE9"/>
    <w:rsid w:val="00A07652"/>
    <w:rsid w:val="00A112BE"/>
    <w:rsid w:val="00A118E8"/>
    <w:rsid w:val="00A11B0C"/>
    <w:rsid w:val="00A11F3F"/>
    <w:rsid w:val="00A1503A"/>
    <w:rsid w:val="00A16070"/>
    <w:rsid w:val="00A16800"/>
    <w:rsid w:val="00A1737D"/>
    <w:rsid w:val="00A2002E"/>
    <w:rsid w:val="00A249C5"/>
    <w:rsid w:val="00A30D3B"/>
    <w:rsid w:val="00A32EFA"/>
    <w:rsid w:val="00A348A8"/>
    <w:rsid w:val="00A356F4"/>
    <w:rsid w:val="00A42A42"/>
    <w:rsid w:val="00A42B25"/>
    <w:rsid w:val="00A43EA5"/>
    <w:rsid w:val="00A52508"/>
    <w:rsid w:val="00A55146"/>
    <w:rsid w:val="00A553F8"/>
    <w:rsid w:val="00A56D59"/>
    <w:rsid w:val="00A60AD5"/>
    <w:rsid w:val="00A6104C"/>
    <w:rsid w:val="00A625D1"/>
    <w:rsid w:val="00A629E3"/>
    <w:rsid w:val="00A63C09"/>
    <w:rsid w:val="00A727F0"/>
    <w:rsid w:val="00A73C32"/>
    <w:rsid w:val="00A74D3A"/>
    <w:rsid w:val="00A76C41"/>
    <w:rsid w:val="00A8022F"/>
    <w:rsid w:val="00A82DB7"/>
    <w:rsid w:val="00A83119"/>
    <w:rsid w:val="00A8377D"/>
    <w:rsid w:val="00A87BD9"/>
    <w:rsid w:val="00A9218D"/>
    <w:rsid w:val="00A94E99"/>
    <w:rsid w:val="00A968FC"/>
    <w:rsid w:val="00A97B77"/>
    <w:rsid w:val="00AA403E"/>
    <w:rsid w:val="00AA5A6B"/>
    <w:rsid w:val="00AA6787"/>
    <w:rsid w:val="00AB227A"/>
    <w:rsid w:val="00AC0358"/>
    <w:rsid w:val="00AC1589"/>
    <w:rsid w:val="00AC2995"/>
    <w:rsid w:val="00AC4337"/>
    <w:rsid w:val="00AC771E"/>
    <w:rsid w:val="00AD0371"/>
    <w:rsid w:val="00AD1119"/>
    <w:rsid w:val="00AD2FEE"/>
    <w:rsid w:val="00AD3F4C"/>
    <w:rsid w:val="00AD605B"/>
    <w:rsid w:val="00AD6517"/>
    <w:rsid w:val="00AD6A4A"/>
    <w:rsid w:val="00AD6B5C"/>
    <w:rsid w:val="00AE10C5"/>
    <w:rsid w:val="00AE1351"/>
    <w:rsid w:val="00AE20DB"/>
    <w:rsid w:val="00AE608D"/>
    <w:rsid w:val="00AF1C4F"/>
    <w:rsid w:val="00AF261E"/>
    <w:rsid w:val="00AF5382"/>
    <w:rsid w:val="00AF5F9F"/>
    <w:rsid w:val="00AF6363"/>
    <w:rsid w:val="00B01819"/>
    <w:rsid w:val="00B02B16"/>
    <w:rsid w:val="00B04215"/>
    <w:rsid w:val="00B1134E"/>
    <w:rsid w:val="00B132B6"/>
    <w:rsid w:val="00B15FC2"/>
    <w:rsid w:val="00B1713A"/>
    <w:rsid w:val="00B21163"/>
    <w:rsid w:val="00B229F4"/>
    <w:rsid w:val="00B22D70"/>
    <w:rsid w:val="00B24CBF"/>
    <w:rsid w:val="00B277B9"/>
    <w:rsid w:val="00B309E9"/>
    <w:rsid w:val="00B32BF3"/>
    <w:rsid w:val="00B3385C"/>
    <w:rsid w:val="00B33C4C"/>
    <w:rsid w:val="00B43F0E"/>
    <w:rsid w:val="00B46626"/>
    <w:rsid w:val="00B4751A"/>
    <w:rsid w:val="00B662D5"/>
    <w:rsid w:val="00B669C1"/>
    <w:rsid w:val="00B67C1A"/>
    <w:rsid w:val="00B704C3"/>
    <w:rsid w:val="00B70FC5"/>
    <w:rsid w:val="00B74E0F"/>
    <w:rsid w:val="00B75012"/>
    <w:rsid w:val="00B751C8"/>
    <w:rsid w:val="00B76BF1"/>
    <w:rsid w:val="00B77DFC"/>
    <w:rsid w:val="00B817FB"/>
    <w:rsid w:val="00B81854"/>
    <w:rsid w:val="00B84783"/>
    <w:rsid w:val="00B85591"/>
    <w:rsid w:val="00B86500"/>
    <w:rsid w:val="00B86B01"/>
    <w:rsid w:val="00B90531"/>
    <w:rsid w:val="00B905D9"/>
    <w:rsid w:val="00B90BC2"/>
    <w:rsid w:val="00B937CA"/>
    <w:rsid w:val="00B93C39"/>
    <w:rsid w:val="00B95DF7"/>
    <w:rsid w:val="00B966B4"/>
    <w:rsid w:val="00B96CED"/>
    <w:rsid w:val="00BA023A"/>
    <w:rsid w:val="00BA087F"/>
    <w:rsid w:val="00BA5DB1"/>
    <w:rsid w:val="00BB2E0D"/>
    <w:rsid w:val="00BB348B"/>
    <w:rsid w:val="00BB3BCD"/>
    <w:rsid w:val="00BB4730"/>
    <w:rsid w:val="00BB4CEB"/>
    <w:rsid w:val="00BB6A4A"/>
    <w:rsid w:val="00BB7B56"/>
    <w:rsid w:val="00BC4274"/>
    <w:rsid w:val="00BC52F7"/>
    <w:rsid w:val="00BC7E6E"/>
    <w:rsid w:val="00BD2382"/>
    <w:rsid w:val="00BD27BC"/>
    <w:rsid w:val="00BD27C0"/>
    <w:rsid w:val="00BD3916"/>
    <w:rsid w:val="00BD5107"/>
    <w:rsid w:val="00BD5B48"/>
    <w:rsid w:val="00BE0428"/>
    <w:rsid w:val="00BE06CC"/>
    <w:rsid w:val="00BE1343"/>
    <w:rsid w:val="00BE42C8"/>
    <w:rsid w:val="00BE5A4E"/>
    <w:rsid w:val="00BF064A"/>
    <w:rsid w:val="00BF1308"/>
    <w:rsid w:val="00BF1BAE"/>
    <w:rsid w:val="00BF21E3"/>
    <w:rsid w:val="00BF2BAE"/>
    <w:rsid w:val="00C049EA"/>
    <w:rsid w:val="00C062F4"/>
    <w:rsid w:val="00C119A0"/>
    <w:rsid w:val="00C12DE5"/>
    <w:rsid w:val="00C133E4"/>
    <w:rsid w:val="00C159CB"/>
    <w:rsid w:val="00C2041F"/>
    <w:rsid w:val="00C247F4"/>
    <w:rsid w:val="00C24A5D"/>
    <w:rsid w:val="00C24A92"/>
    <w:rsid w:val="00C258F5"/>
    <w:rsid w:val="00C27F9B"/>
    <w:rsid w:val="00C30FD1"/>
    <w:rsid w:val="00C31E8F"/>
    <w:rsid w:val="00C326E3"/>
    <w:rsid w:val="00C3320D"/>
    <w:rsid w:val="00C3365E"/>
    <w:rsid w:val="00C35B51"/>
    <w:rsid w:val="00C40AD1"/>
    <w:rsid w:val="00C41565"/>
    <w:rsid w:val="00C416CC"/>
    <w:rsid w:val="00C41A02"/>
    <w:rsid w:val="00C51A06"/>
    <w:rsid w:val="00C52A09"/>
    <w:rsid w:val="00C538DD"/>
    <w:rsid w:val="00C54971"/>
    <w:rsid w:val="00C55045"/>
    <w:rsid w:val="00C55FAC"/>
    <w:rsid w:val="00C563F3"/>
    <w:rsid w:val="00C60EEF"/>
    <w:rsid w:val="00C6242B"/>
    <w:rsid w:val="00C63013"/>
    <w:rsid w:val="00C64ECE"/>
    <w:rsid w:val="00C67FDE"/>
    <w:rsid w:val="00C714D7"/>
    <w:rsid w:val="00C73D75"/>
    <w:rsid w:val="00C7543A"/>
    <w:rsid w:val="00C75750"/>
    <w:rsid w:val="00C766EC"/>
    <w:rsid w:val="00C7709B"/>
    <w:rsid w:val="00C77C56"/>
    <w:rsid w:val="00C81719"/>
    <w:rsid w:val="00C81DBE"/>
    <w:rsid w:val="00C84908"/>
    <w:rsid w:val="00C910DD"/>
    <w:rsid w:val="00C922B6"/>
    <w:rsid w:val="00C924F2"/>
    <w:rsid w:val="00C92BA6"/>
    <w:rsid w:val="00C92BC0"/>
    <w:rsid w:val="00C9305F"/>
    <w:rsid w:val="00C9398E"/>
    <w:rsid w:val="00CA33A5"/>
    <w:rsid w:val="00CA357B"/>
    <w:rsid w:val="00CA44F4"/>
    <w:rsid w:val="00CA6F6C"/>
    <w:rsid w:val="00CB01AD"/>
    <w:rsid w:val="00CB1465"/>
    <w:rsid w:val="00CB1581"/>
    <w:rsid w:val="00CB159E"/>
    <w:rsid w:val="00CB2B0C"/>
    <w:rsid w:val="00CB2E24"/>
    <w:rsid w:val="00CB3812"/>
    <w:rsid w:val="00CB40AE"/>
    <w:rsid w:val="00CB57CE"/>
    <w:rsid w:val="00CB616F"/>
    <w:rsid w:val="00CB7859"/>
    <w:rsid w:val="00CC0705"/>
    <w:rsid w:val="00CC5F19"/>
    <w:rsid w:val="00CC6CB5"/>
    <w:rsid w:val="00CD08AC"/>
    <w:rsid w:val="00CD33C1"/>
    <w:rsid w:val="00CD44D2"/>
    <w:rsid w:val="00CD57C4"/>
    <w:rsid w:val="00CD6A5C"/>
    <w:rsid w:val="00CD75A7"/>
    <w:rsid w:val="00CE0B16"/>
    <w:rsid w:val="00CE2C90"/>
    <w:rsid w:val="00CE2D1C"/>
    <w:rsid w:val="00CE311D"/>
    <w:rsid w:val="00CE60F3"/>
    <w:rsid w:val="00CE7970"/>
    <w:rsid w:val="00CF0771"/>
    <w:rsid w:val="00CF6335"/>
    <w:rsid w:val="00CF6739"/>
    <w:rsid w:val="00CF7408"/>
    <w:rsid w:val="00D00116"/>
    <w:rsid w:val="00D03A25"/>
    <w:rsid w:val="00D03AAB"/>
    <w:rsid w:val="00D0495A"/>
    <w:rsid w:val="00D12148"/>
    <w:rsid w:val="00D12DB2"/>
    <w:rsid w:val="00D13287"/>
    <w:rsid w:val="00D13F41"/>
    <w:rsid w:val="00D148C1"/>
    <w:rsid w:val="00D20DFA"/>
    <w:rsid w:val="00D21288"/>
    <w:rsid w:val="00D21658"/>
    <w:rsid w:val="00D25CBE"/>
    <w:rsid w:val="00D26389"/>
    <w:rsid w:val="00D271F0"/>
    <w:rsid w:val="00D30688"/>
    <w:rsid w:val="00D32E63"/>
    <w:rsid w:val="00D333F7"/>
    <w:rsid w:val="00D33CF2"/>
    <w:rsid w:val="00D34AAE"/>
    <w:rsid w:val="00D40AFA"/>
    <w:rsid w:val="00D42AEF"/>
    <w:rsid w:val="00D43347"/>
    <w:rsid w:val="00D44A84"/>
    <w:rsid w:val="00D50BBB"/>
    <w:rsid w:val="00D539B8"/>
    <w:rsid w:val="00D55BEA"/>
    <w:rsid w:val="00D57B37"/>
    <w:rsid w:val="00D57B3E"/>
    <w:rsid w:val="00D631AE"/>
    <w:rsid w:val="00D63F04"/>
    <w:rsid w:val="00D64DC8"/>
    <w:rsid w:val="00D64F9A"/>
    <w:rsid w:val="00D655A3"/>
    <w:rsid w:val="00D65779"/>
    <w:rsid w:val="00D65EAC"/>
    <w:rsid w:val="00D66FD1"/>
    <w:rsid w:val="00D67591"/>
    <w:rsid w:val="00D67C15"/>
    <w:rsid w:val="00D71177"/>
    <w:rsid w:val="00D73C69"/>
    <w:rsid w:val="00D76136"/>
    <w:rsid w:val="00D766FA"/>
    <w:rsid w:val="00D76DCF"/>
    <w:rsid w:val="00D8115D"/>
    <w:rsid w:val="00D820BA"/>
    <w:rsid w:val="00D82853"/>
    <w:rsid w:val="00D8327B"/>
    <w:rsid w:val="00D84EBF"/>
    <w:rsid w:val="00D85306"/>
    <w:rsid w:val="00D85C3E"/>
    <w:rsid w:val="00D8672E"/>
    <w:rsid w:val="00D868B7"/>
    <w:rsid w:val="00D86A3F"/>
    <w:rsid w:val="00D8740E"/>
    <w:rsid w:val="00D87AEB"/>
    <w:rsid w:val="00D91FAC"/>
    <w:rsid w:val="00D92E76"/>
    <w:rsid w:val="00D94226"/>
    <w:rsid w:val="00D959F6"/>
    <w:rsid w:val="00D95AC6"/>
    <w:rsid w:val="00DA1996"/>
    <w:rsid w:val="00DA2938"/>
    <w:rsid w:val="00DA5662"/>
    <w:rsid w:val="00DA5B44"/>
    <w:rsid w:val="00DB0E49"/>
    <w:rsid w:val="00DB1F01"/>
    <w:rsid w:val="00DB2FD1"/>
    <w:rsid w:val="00DB4B91"/>
    <w:rsid w:val="00DB5BC9"/>
    <w:rsid w:val="00DB661A"/>
    <w:rsid w:val="00DB770E"/>
    <w:rsid w:val="00DC0409"/>
    <w:rsid w:val="00DC603A"/>
    <w:rsid w:val="00DC6924"/>
    <w:rsid w:val="00DD03B8"/>
    <w:rsid w:val="00DD37C5"/>
    <w:rsid w:val="00DD43E0"/>
    <w:rsid w:val="00DD4E8D"/>
    <w:rsid w:val="00DD4F08"/>
    <w:rsid w:val="00DD5B91"/>
    <w:rsid w:val="00DD6F2F"/>
    <w:rsid w:val="00DE044F"/>
    <w:rsid w:val="00DE1490"/>
    <w:rsid w:val="00DE1B04"/>
    <w:rsid w:val="00DE2D0D"/>
    <w:rsid w:val="00DE32DA"/>
    <w:rsid w:val="00DE3A0B"/>
    <w:rsid w:val="00DF1364"/>
    <w:rsid w:val="00DF67EE"/>
    <w:rsid w:val="00E007CE"/>
    <w:rsid w:val="00E0098E"/>
    <w:rsid w:val="00E010ED"/>
    <w:rsid w:val="00E01975"/>
    <w:rsid w:val="00E0754E"/>
    <w:rsid w:val="00E07908"/>
    <w:rsid w:val="00E1066F"/>
    <w:rsid w:val="00E11918"/>
    <w:rsid w:val="00E12273"/>
    <w:rsid w:val="00E12D8D"/>
    <w:rsid w:val="00E13072"/>
    <w:rsid w:val="00E15C97"/>
    <w:rsid w:val="00E17B74"/>
    <w:rsid w:val="00E204C5"/>
    <w:rsid w:val="00E21F2E"/>
    <w:rsid w:val="00E22E07"/>
    <w:rsid w:val="00E25197"/>
    <w:rsid w:val="00E25991"/>
    <w:rsid w:val="00E3241E"/>
    <w:rsid w:val="00E33C89"/>
    <w:rsid w:val="00E343AA"/>
    <w:rsid w:val="00E34458"/>
    <w:rsid w:val="00E34905"/>
    <w:rsid w:val="00E379E8"/>
    <w:rsid w:val="00E411FC"/>
    <w:rsid w:val="00E46011"/>
    <w:rsid w:val="00E4674E"/>
    <w:rsid w:val="00E47F17"/>
    <w:rsid w:val="00E510D4"/>
    <w:rsid w:val="00E52376"/>
    <w:rsid w:val="00E5339D"/>
    <w:rsid w:val="00E54107"/>
    <w:rsid w:val="00E561D8"/>
    <w:rsid w:val="00E56680"/>
    <w:rsid w:val="00E56B67"/>
    <w:rsid w:val="00E57166"/>
    <w:rsid w:val="00E606A0"/>
    <w:rsid w:val="00E62665"/>
    <w:rsid w:val="00E62FB0"/>
    <w:rsid w:val="00E654F4"/>
    <w:rsid w:val="00E70B97"/>
    <w:rsid w:val="00E734C2"/>
    <w:rsid w:val="00E76307"/>
    <w:rsid w:val="00E76D47"/>
    <w:rsid w:val="00E772C4"/>
    <w:rsid w:val="00E82465"/>
    <w:rsid w:val="00E86F7C"/>
    <w:rsid w:val="00E87A09"/>
    <w:rsid w:val="00E92862"/>
    <w:rsid w:val="00E936DA"/>
    <w:rsid w:val="00E93DD8"/>
    <w:rsid w:val="00E940EB"/>
    <w:rsid w:val="00EA237C"/>
    <w:rsid w:val="00EA3E51"/>
    <w:rsid w:val="00EA4CD4"/>
    <w:rsid w:val="00EA7353"/>
    <w:rsid w:val="00EA7B0C"/>
    <w:rsid w:val="00EC0286"/>
    <w:rsid w:val="00EC4F64"/>
    <w:rsid w:val="00EC6DF5"/>
    <w:rsid w:val="00EC73C1"/>
    <w:rsid w:val="00ED00DC"/>
    <w:rsid w:val="00ED2F7B"/>
    <w:rsid w:val="00ED65F4"/>
    <w:rsid w:val="00ED6677"/>
    <w:rsid w:val="00EE0C90"/>
    <w:rsid w:val="00EE37D8"/>
    <w:rsid w:val="00EE5109"/>
    <w:rsid w:val="00EE789A"/>
    <w:rsid w:val="00EF00CA"/>
    <w:rsid w:val="00EF234E"/>
    <w:rsid w:val="00EF4C50"/>
    <w:rsid w:val="00EF5825"/>
    <w:rsid w:val="00EF5DDB"/>
    <w:rsid w:val="00EF63B6"/>
    <w:rsid w:val="00EF7B6F"/>
    <w:rsid w:val="00F00240"/>
    <w:rsid w:val="00F005E5"/>
    <w:rsid w:val="00F0061F"/>
    <w:rsid w:val="00F00ABA"/>
    <w:rsid w:val="00F01E20"/>
    <w:rsid w:val="00F02A2F"/>
    <w:rsid w:val="00F03427"/>
    <w:rsid w:val="00F074E7"/>
    <w:rsid w:val="00F16ABC"/>
    <w:rsid w:val="00F20D5C"/>
    <w:rsid w:val="00F23620"/>
    <w:rsid w:val="00F24D3A"/>
    <w:rsid w:val="00F269AC"/>
    <w:rsid w:val="00F2771E"/>
    <w:rsid w:val="00F27AFE"/>
    <w:rsid w:val="00F27BAB"/>
    <w:rsid w:val="00F30F21"/>
    <w:rsid w:val="00F30FA6"/>
    <w:rsid w:val="00F349CD"/>
    <w:rsid w:val="00F35BC0"/>
    <w:rsid w:val="00F43784"/>
    <w:rsid w:val="00F45846"/>
    <w:rsid w:val="00F4678A"/>
    <w:rsid w:val="00F46B1F"/>
    <w:rsid w:val="00F52D32"/>
    <w:rsid w:val="00F53AE8"/>
    <w:rsid w:val="00F546E5"/>
    <w:rsid w:val="00F55973"/>
    <w:rsid w:val="00F559F9"/>
    <w:rsid w:val="00F572FD"/>
    <w:rsid w:val="00F60493"/>
    <w:rsid w:val="00F61ED6"/>
    <w:rsid w:val="00F633C0"/>
    <w:rsid w:val="00F660C6"/>
    <w:rsid w:val="00F664A8"/>
    <w:rsid w:val="00F7587B"/>
    <w:rsid w:val="00F76018"/>
    <w:rsid w:val="00F77026"/>
    <w:rsid w:val="00F820AC"/>
    <w:rsid w:val="00F82851"/>
    <w:rsid w:val="00F866FF"/>
    <w:rsid w:val="00F86B53"/>
    <w:rsid w:val="00F901BF"/>
    <w:rsid w:val="00F91F4B"/>
    <w:rsid w:val="00F93591"/>
    <w:rsid w:val="00F95789"/>
    <w:rsid w:val="00F95E1F"/>
    <w:rsid w:val="00F96F6C"/>
    <w:rsid w:val="00FA1303"/>
    <w:rsid w:val="00FA1E72"/>
    <w:rsid w:val="00FA20CE"/>
    <w:rsid w:val="00FA32F7"/>
    <w:rsid w:val="00FA3695"/>
    <w:rsid w:val="00FA5231"/>
    <w:rsid w:val="00FB195A"/>
    <w:rsid w:val="00FB28E4"/>
    <w:rsid w:val="00FB3184"/>
    <w:rsid w:val="00FB4941"/>
    <w:rsid w:val="00FB4B7F"/>
    <w:rsid w:val="00FB5EF8"/>
    <w:rsid w:val="00FB5FD0"/>
    <w:rsid w:val="00FB63AB"/>
    <w:rsid w:val="00FC2BBA"/>
    <w:rsid w:val="00FC3F4B"/>
    <w:rsid w:val="00FC50C7"/>
    <w:rsid w:val="00FC57DD"/>
    <w:rsid w:val="00FC69F3"/>
    <w:rsid w:val="00FC7132"/>
    <w:rsid w:val="00FC7239"/>
    <w:rsid w:val="00FD1D08"/>
    <w:rsid w:val="00FD27E5"/>
    <w:rsid w:val="00FD58F7"/>
    <w:rsid w:val="00FD7EBB"/>
    <w:rsid w:val="00FE058C"/>
    <w:rsid w:val="00FE2150"/>
    <w:rsid w:val="00FE2917"/>
    <w:rsid w:val="00FE35DD"/>
    <w:rsid w:val="00FE375E"/>
    <w:rsid w:val="00FE38C8"/>
    <w:rsid w:val="00FE69AE"/>
    <w:rsid w:val="00FE6D1D"/>
    <w:rsid w:val="00FF1871"/>
    <w:rsid w:val="00FF3296"/>
    <w:rsid w:val="00FF72B4"/>
    <w:rsid w:val="00FF746D"/>
    <w:rsid w:val="02721C6C"/>
    <w:rsid w:val="02A97F48"/>
    <w:rsid w:val="02C76428"/>
    <w:rsid w:val="045A75E4"/>
    <w:rsid w:val="0539129C"/>
    <w:rsid w:val="061BF1BC"/>
    <w:rsid w:val="06E29CF3"/>
    <w:rsid w:val="075FF00D"/>
    <w:rsid w:val="07A72064"/>
    <w:rsid w:val="0964EF29"/>
    <w:rsid w:val="0A195251"/>
    <w:rsid w:val="0A2DA58C"/>
    <w:rsid w:val="0A4B1340"/>
    <w:rsid w:val="0A6E99A3"/>
    <w:rsid w:val="0B4E5205"/>
    <w:rsid w:val="0BB4A261"/>
    <w:rsid w:val="0BD5F889"/>
    <w:rsid w:val="0C060C10"/>
    <w:rsid w:val="0C5F75E6"/>
    <w:rsid w:val="0EDBC15C"/>
    <w:rsid w:val="0F124F39"/>
    <w:rsid w:val="0FA729EE"/>
    <w:rsid w:val="0FCDF55E"/>
    <w:rsid w:val="1063678B"/>
    <w:rsid w:val="10AB5F30"/>
    <w:rsid w:val="10E799AD"/>
    <w:rsid w:val="115D92B5"/>
    <w:rsid w:val="11679AB0"/>
    <w:rsid w:val="12619304"/>
    <w:rsid w:val="12726EE3"/>
    <w:rsid w:val="14D432F6"/>
    <w:rsid w:val="159469AF"/>
    <w:rsid w:val="15C4E754"/>
    <w:rsid w:val="15E0B2AE"/>
    <w:rsid w:val="185D914A"/>
    <w:rsid w:val="18C0C398"/>
    <w:rsid w:val="18CD829E"/>
    <w:rsid w:val="18F1210C"/>
    <w:rsid w:val="18F48224"/>
    <w:rsid w:val="193E2270"/>
    <w:rsid w:val="1941E366"/>
    <w:rsid w:val="196DC9E6"/>
    <w:rsid w:val="196F2BB4"/>
    <w:rsid w:val="19A4F6B0"/>
    <w:rsid w:val="19E3C2EE"/>
    <w:rsid w:val="1B011651"/>
    <w:rsid w:val="1B09FC82"/>
    <w:rsid w:val="1B83B815"/>
    <w:rsid w:val="1BF0D241"/>
    <w:rsid w:val="1BF4580D"/>
    <w:rsid w:val="1C213229"/>
    <w:rsid w:val="1E573A95"/>
    <w:rsid w:val="1EA384EE"/>
    <w:rsid w:val="1ED3702D"/>
    <w:rsid w:val="1EE2EF90"/>
    <w:rsid w:val="1F43ED38"/>
    <w:rsid w:val="1FBE5688"/>
    <w:rsid w:val="1FD4604A"/>
    <w:rsid w:val="204A5952"/>
    <w:rsid w:val="2161153C"/>
    <w:rsid w:val="216C2431"/>
    <w:rsid w:val="2187D70F"/>
    <w:rsid w:val="2323A770"/>
    <w:rsid w:val="2492C1B1"/>
    <w:rsid w:val="256B5971"/>
    <w:rsid w:val="26EEC2DF"/>
    <w:rsid w:val="274E8873"/>
    <w:rsid w:val="27637B21"/>
    <w:rsid w:val="283D64DC"/>
    <w:rsid w:val="296B55DF"/>
    <w:rsid w:val="29F2546A"/>
    <w:rsid w:val="2A1C2215"/>
    <w:rsid w:val="2A684D72"/>
    <w:rsid w:val="2AA62E02"/>
    <w:rsid w:val="2BC57888"/>
    <w:rsid w:val="2BD740F6"/>
    <w:rsid w:val="2CF4FB29"/>
    <w:rsid w:val="2D616D94"/>
    <w:rsid w:val="2D731157"/>
    <w:rsid w:val="2DA2B531"/>
    <w:rsid w:val="2DAAB3F2"/>
    <w:rsid w:val="2DBBBE69"/>
    <w:rsid w:val="2DD25CA7"/>
    <w:rsid w:val="2EDEF177"/>
    <w:rsid w:val="2F142425"/>
    <w:rsid w:val="306B5474"/>
    <w:rsid w:val="30CEE3D6"/>
    <w:rsid w:val="30EB1324"/>
    <w:rsid w:val="3200B934"/>
    <w:rsid w:val="3286255A"/>
    <w:rsid w:val="33A5BC33"/>
    <w:rsid w:val="34639B98"/>
    <w:rsid w:val="34ED8FB0"/>
    <w:rsid w:val="354587DB"/>
    <w:rsid w:val="354D8982"/>
    <w:rsid w:val="358EA475"/>
    <w:rsid w:val="3592D7A6"/>
    <w:rsid w:val="366CE6EB"/>
    <w:rsid w:val="374C0692"/>
    <w:rsid w:val="390B1EB1"/>
    <w:rsid w:val="399C2D5E"/>
    <w:rsid w:val="39C80C23"/>
    <w:rsid w:val="3A6853E8"/>
    <w:rsid w:val="3B3457B9"/>
    <w:rsid w:val="3B63D190"/>
    <w:rsid w:val="3BABFDCB"/>
    <w:rsid w:val="3BB402FF"/>
    <w:rsid w:val="3DB91D07"/>
    <w:rsid w:val="3EC827CA"/>
    <w:rsid w:val="3EF62DC5"/>
    <w:rsid w:val="3F0CB128"/>
    <w:rsid w:val="3F17C836"/>
    <w:rsid w:val="3F3BC50B"/>
    <w:rsid w:val="3FBA6FFD"/>
    <w:rsid w:val="3FFBFB8E"/>
    <w:rsid w:val="40D7956C"/>
    <w:rsid w:val="40D9C07B"/>
    <w:rsid w:val="41A0B8BD"/>
    <w:rsid w:val="42FF5B15"/>
    <w:rsid w:val="4355BB18"/>
    <w:rsid w:val="444BA59E"/>
    <w:rsid w:val="44E8E338"/>
    <w:rsid w:val="450AB3D6"/>
    <w:rsid w:val="4722368F"/>
    <w:rsid w:val="47888DA5"/>
    <w:rsid w:val="4829372F"/>
    <w:rsid w:val="48F472A9"/>
    <w:rsid w:val="48FD9E18"/>
    <w:rsid w:val="49137ED4"/>
    <w:rsid w:val="49531791"/>
    <w:rsid w:val="4A80A2C1"/>
    <w:rsid w:val="4A87A9BA"/>
    <w:rsid w:val="4A8A396A"/>
    <w:rsid w:val="4AEF8F4C"/>
    <w:rsid w:val="4B60CCFD"/>
    <w:rsid w:val="4BEE1CF3"/>
    <w:rsid w:val="4C0CE16E"/>
    <w:rsid w:val="4C2609CB"/>
    <w:rsid w:val="4C2FEF8F"/>
    <w:rsid w:val="4CBED4A0"/>
    <w:rsid w:val="4CD190C7"/>
    <w:rsid w:val="4CD64941"/>
    <w:rsid w:val="4DBE05FA"/>
    <w:rsid w:val="4DC1DA2C"/>
    <w:rsid w:val="4E3654FA"/>
    <w:rsid w:val="4E6C12A9"/>
    <w:rsid w:val="4EE7F192"/>
    <w:rsid w:val="4FB7B317"/>
    <w:rsid w:val="4FED1211"/>
    <w:rsid w:val="50F5A6BC"/>
    <w:rsid w:val="5199834E"/>
    <w:rsid w:val="51BCDBC8"/>
    <w:rsid w:val="51CC4FB3"/>
    <w:rsid w:val="54643EB5"/>
    <w:rsid w:val="54E5875B"/>
    <w:rsid w:val="54F9B677"/>
    <w:rsid w:val="550A3F32"/>
    <w:rsid w:val="556EE320"/>
    <w:rsid w:val="56690E4A"/>
    <w:rsid w:val="57974D8B"/>
    <w:rsid w:val="57D2E8AB"/>
    <w:rsid w:val="5812F4EF"/>
    <w:rsid w:val="58664F96"/>
    <w:rsid w:val="5900B8A1"/>
    <w:rsid w:val="59AEC550"/>
    <w:rsid w:val="5A234436"/>
    <w:rsid w:val="5A7C4F5F"/>
    <w:rsid w:val="5BD57984"/>
    <w:rsid w:val="5C385963"/>
    <w:rsid w:val="5C7FD6D0"/>
    <w:rsid w:val="5CFC3470"/>
    <w:rsid w:val="5D07FD0B"/>
    <w:rsid w:val="5D781195"/>
    <w:rsid w:val="5DD6CFFC"/>
    <w:rsid w:val="5E84A665"/>
    <w:rsid w:val="5FFC87B5"/>
    <w:rsid w:val="6111C9C7"/>
    <w:rsid w:val="6140A9E9"/>
    <w:rsid w:val="614DB777"/>
    <w:rsid w:val="6231F2C4"/>
    <w:rsid w:val="63ACE87C"/>
    <w:rsid w:val="64670AA7"/>
    <w:rsid w:val="647DB325"/>
    <w:rsid w:val="660C065A"/>
    <w:rsid w:val="66387E92"/>
    <w:rsid w:val="685D6155"/>
    <w:rsid w:val="688C27D4"/>
    <w:rsid w:val="68A12954"/>
    <w:rsid w:val="69BF5BA5"/>
    <w:rsid w:val="69D6129F"/>
    <w:rsid w:val="6ADF777D"/>
    <w:rsid w:val="6AF5168A"/>
    <w:rsid w:val="6B8D4762"/>
    <w:rsid w:val="6BFD9233"/>
    <w:rsid w:val="6DD72472"/>
    <w:rsid w:val="6E0B6D0E"/>
    <w:rsid w:val="6E2E33F4"/>
    <w:rsid w:val="6F2D7775"/>
    <w:rsid w:val="6F72F4D3"/>
    <w:rsid w:val="71AB5A42"/>
    <w:rsid w:val="71D0D7FB"/>
    <w:rsid w:val="72084A9E"/>
    <w:rsid w:val="72305336"/>
    <w:rsid w:val="72DEDE31"/>
    <w:rsid w:val="72F041E2"/>
    <w:rsid w:val="736D857B"/>
    <w:rsid w:val="73C4C0FC"/>
    <w:rsid w:val="743CE5D4"/>
    <w:rsid w:val="744665F6"/>
    <w:rsid w:val="7476C80F"/>
    <w:rsid w:val="75D8B635"/>
    <w:rsid w:val="7687D7B3"/>
    <w:rsid w:val="77604849"/>
    <w:rsid w:val="77B24F54"/>
    <w:rsid w:val="77BABB3A"/>
    <w:rsid w:val="78E72D5F"/>
    <w:rsid w:val="7A89489F"/>
    <w:rsid w:val="7AC29883"/>
    <w:rsid w:val="7AFB60BC"/>
    <w:rsid w:val="7B46CAA5"/>
    <w:rsid w:val="7B7DA279"/>
    <w:rsid w:val="7BC684CE"/>
    <w:rsid w:val="7C6C1A59"/>
    <w:rsid w:val="7C85C077"/>
    <w:rsid w:val="7DF535C2"/>
    <w:rsid w:val="7E315E94"/>
    <w:rsid w:val="7ECDA549"/>
    <w:rsid w:val="7F26D2E2"/>
    <w:rsid w:val="7F57042E"/>
    <w:rsid w:val="7F910623"/>
    <w:rsid w:val="7FB06D6D"/>
    <w:rsid w:val="7FDCF3E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5703A"/>
  <w15:docId w15:val="{B8216D78-CBA7-477A-A736-1F03D5D8C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rsid w:val="00780B96"/>
    <w:rPr>
      <w:rFonts w:ascii="Arial" w:eastAsia="Times New Roman" w:hAnsi="Arial"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 w:type="paragraph" w:styleId="Revision">
    <w:name w:val="Revision"/>
    <w:hidden/>
    <w:uiPriority w:val="99"/>
    <w:semiHidden/>
    <w:rsid w:val="00D820BA"/>
    <w:rPr>
      <w:sz w:val="22"/>
      <w:szCs w:val="22"/>
      <w:lang w:eastAsia="en-US"/>
    </w:rPr>
  </w:style>
  <w:style w:type="character" w:customStyle="1" w:styleId="normaltextrun">
    <w:name w:val="normaltextrun"/>
    <w:basedOn w:val="DefaultParagraphFont"/>
    <w:rsid w:val="00BF1BAE"/>
  </w:style>
  <w:style w:type="character" w:styleId="UnresolvedMention">
    <w:name w:val="Unresolved Mention"/>
    <w:basedOn w:val="DefaultParagraphFont"/>
    <w:uiPriority w:val="99"/>
    <w:semiHidden/>
    <w:unhideWhenUsed/>
    <w:rsid w:val="00AA40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400879">
      <w:bodyDiv w:val="1"/>
      <w:marLeft w:val="0"/>
      <w:marRight w:val="0"/>
      <w:marTop w:val="0"/>
      <w:marBottom w:val="0"/>
      <w:divBdr>
        <w:top w:val="none" w:sz="0" w:space="0" w:color="auto"/>
        <w:left w:val="none" w:sz="0" w:space="0" w:color="auto"/>
        <w:bottom w:val="none" w:sz="0" w:space="0" w:color="auto"/>
        <w:right w:val="none" w:sz="0" w:space="0" w:color="auto"/>
      </w:divBdr>
    </w:div>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484904948">
                          <w:marLeft w:val="0"/>
                          <w:marRight w:val="0"/>
                          <w:marTop w:val="0"/>
                          <w:marBottom w:val="0"/>
                          <w:divBdr>
                            <w:top w:val="none" w:sz="0" w:space="0" w:color="auto"/>
                            <w:left w:val="none" w:sz="0" w:space="0" w:color="auto"/>
                            <w:bottom w:val="none" w:sz="0" w:space="0" w:color="auto"/>
                            <w:right w:val="none" w:sz="0" w:space="0" w:color="auto"/>
                          </w:divBdr>
                        </w:div>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215555909">
                                  <w:marLeft w:val="0"/>
                                  <w:marRight w:val="0"/>
                                  <w:marTop w:val="0"/>
                                  <w:marBottom w:val="0"/>
                                  <w:divBdr>
                                    <w:top w:val="none" w:sz="0" w:space="0" w:color="auto"/>
                                    <w:left w:val="none" w:sz="0" w:space="0" w:color="auto"/>
                                    <w:bottom w:val="none" w:sz="0" w:space="0" w:color="auto"/>
                                    <w:right w:val="none" w:sz="0" w:space="0" w:color="auto"/>
                                  </w:divBdr>
                                </w:div>
                                <w:div w:id="69261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689901">
      <w:bodyDiv w:val="1"/>
      <w:marLeft w:val="0"/>
      <w:marRight w:val="0"/>
      <w:marTop w:val="0"/>
      <w:marBottom w:val="0"/>
      <w:divBdr>
        <w:top w:val="none" w:sz="0" w:space="0" w:color="auto"/>
        <w:left w:val="none" w:sz="0" w:space="0" w:color="auto"/>
        <w:bottom w:val="none" w:sz="0" w:space="0" w:color="auto"/>
        <w:right w:val="none" w:sz="0" w:space="0" w:color="auto"/>
      </w:divBdr>
    </w:div>
    <w:div w:id="150217502">
      <w:bodyDiv w:val="1"/>
      <w:marLeft w:val="0"/>
      <w:marRight w:val="0"/>
      <w:marTop w:val="0"/>
      <w:marBottom w:val="0"/>
      <w:divBdr>
        <w:top w:val="none" w:sz="0" w:space="0" w:color="auto"/>
        <w:left w:val="none" w:sz="0" w:space="0" w:color="auto"/>
        <w:bottom w:val="none" w:sz="0" w:space="0" w:color="auto"/>
        <w:right w:val="none" w:sz="0" w:space="0" w:color="auto"/>
      </w:divBdr>
    </w:div>
    <w:div w:id="301620705">
      <w:bodyDiv w:val="1"/>
      <w:marLeft w:val="0"/>
      <w:marRight w:val="0"/>
      <w:marTop w:val="0"/>
      <w:marBottom w:val="0"/>
      <w:divBdr>
        <w:top w:val="none" w:sz="0" w:space="0" w:color="auto"/>
        <w:left w:val="none" w:sz="0" w:space="0" w:color="auto"/>
        <w:bottom w:val="none" w:sz="0" w:space="0" w:color="auto"/>
        <w:right w:val="none" w:sz="0" w:space="0" w:color="auto"/>
      </w:divBdr>
    </w:div>
    <w:div w:id="320815103">
      <w:bodyDiv w:val="1"/>
      <w:marLeft w:val="0"/>
      <w:marRight w:val="0"/>
      <w:marTop w:val="0"/>
      <w:marBottom w:val="0"/>
      <w:divBdr>
        <w:top w:val="none" w:sz="0" w:space="0" w:color="auto"/>
        <w:left w:val="none" w:sz="0" w:space="0" w:color="auto"/>
        <w:bottom w:val="none" w:sz="0" w:space="0" w:color="auto"/>
        <w:right w:val="none" w:sz="0" w:space="0" w:color="auto"/>
      </w:divBdr>
    </w:div>
    <w:div w:id="538395652">
      <w:bodyDiv w:val="1"/>
      <w:marLeft w:val="0"/>
      <w:marRight w:val="0"/>
      <w:marTop w:val="0"/>
      <w:marBottom w:val="0"/>
      <w:divBdr>
        <w:top w:val="none" w:sz="0" w:space="0" w:color="auto"/>
        <w:left w:val="none" w:sz="0" w:space="0" w:color="auto"/>
        <w:bottom w:val="none" w:sz="0" w:space="0" w:color="auto"/>
        <w:right w:val="none" w:sz="0" w:space="0" w:color="auto"/>
      </w:divBdr>
    </w:div>
    <w:div w:id="565263092">
      <w:bodyDiv w:val="1"/>
      <w:marLeft w:val="0"/>
      <w:marRight w:val="0"/>
      <w:marTop w:val="0"/>
      <w:marBottom w:val="0"/>
      <w:divBdr>
        <w:top w:val="none" w:sz="0" w:space="0" w:color="auto"/>
        <w:left w:val="none" w:sz="0" w:space="0" w:color="auto"/>
        <w:bottom w:val="none" w:sz="0" w:space="0" w:color="auto"/>
        <w:right w:val="none" w:sz="0" w:space="0" w:color="auto"/>
      </w:divBdr>
    </w:div>
    <w:div w:id="567570540">
      <w:bodyDiv w:val="1"/>
      <w:marLeft w:val="0"/>
      <w:marRight w:val="0"/>
      <w:marTop w:val="0"/>
      <w:marBottom w:val="0"/>
      <w:divBdr>
        <w:top w:val="none" w:sz="0" w:space="0" w:color="auto"/>
        <w:left w:val="none" w:sz="0" w:space="0" w:color="auto"/>
        <w:bottom w:val="none" w:sz="0" w:space="0" w:color="auto"/>
        <w:right w:val="none" w:sz="0" w:space="0" w:color="auto"/>
      </w:divBdr>
    </w:div>
    <w:div w:id="575281417">
      <w:bodyDiv w:val="1"/>
      <w:marLeft w:val="0"/>
      <w:marRight w:val="0"/>
      <w:marTop w:val="0"/>
      <w:marBottom w:val="0"/>
      <w:divBdr>
        <w:top w:val="none" w:sz="0" w:space="0" w:color="auto"/>
        <w:left w:val="none" w:sz="0" w:space="0" w:color="auto"/>
        <w:bottom w:val="none" w:sz="0" w:space="0" w:color="auto"/>
        <w:right w:val="none" w:sz="0" w:space="0" w:color="auto"/>
      </w:divBdr>
    </w:div>
    <w:div w:id="598634550">
      <w:bodyDiv w:val="1"/>
      <w:marLeft w:val="0"/>
      <w:marRight w:val="0"/>
      <w:marTop w:val="0"/>
      <w:marBottom w:val="0"/>
      <w:divBdr>
        <w:top w:val="none" w:sz="0" w:space="0" w:color="auto"/>
        <w:left w:val="none" w:sz="0" w:space="0" w:color="auto"/>
        <w:bottom w:val="none" w:sz="0" w:space="0" w:color="auto"/>
        <w:right w:val="none" w:sz="0" w:space="0" w:color="auto"/>
      </w:divBdr>
    </w:div>
    <w:div w:id="814419319">
      <w:bodyDiv w:val="1"/>
      <w:marLeft w:val="0"/>
      <w:marRight w:val="0"/>
      <w:marTop w:val="0"/>
      <w:marBottom w:val="0"/>
      <w:divBdr>
        <w:top w:val="none" w:sz="0" w:space="0" w:color="auto"/>
        <w:left w:val="none" w:sz="0" w:space="0" w:color="auto"/>
        <w:bottom w:val="none" w:sz="0" w:space="0" w:color="auto"/>
        <w:right w:val="none" w:sz="0" w:space="0" w:color="auto"/>
      </w:divBdr>
    </w:div>
    <w:div w:id="879711200">
      <w:bodyDiv w:val="1"/>
      <w:marLeft w:val="0"/>
      <w:marRight w:val="0"/>
      <w:marTop w:val="0"/>
      <w:marBottom w:val="0"/>
      <w:divBdr>
        <w:top w:val="none" w:sz="0" w:space="0" w:color="auto"/>
        <w:left w:val="none" w:sz="0" w:space="0" w:color="auto"/>
        <w:bottom w:val="none" w:sz="0" w:space="0" w:color="auto"/>
        <w:right w:val="none" w:sz="0" w:space="0" w:color="auto"/>
      </w:divBdr>
    </w:div>
    <w:div w:id="932934335">
      <w:bodyDiv w:val="1"/>
      <w:marLeft w:val="0"/>
      <w:marRight w:val="0"/>
      <w:marTop w:val="0"/>
      <w:marBottom w:val="0"/>
      <w:divBdr>
        <w:top w:val="none" w:sz="0" w:space="0" w:color="auto"/>
        <w:left w:val="none" w:sz="0" w:space="0" w:color="auto"/>
        <w:bottom w:val="none" w:sz="0" w:space="0" w:color="auto"/>
        <w:right w:val="none" w:sz="0" w:space="0" w:color="auto"/>
      </w:divBdr>
    </w:div>
    <w:div w:id="1037311767">
      <w:bodyDiv w:val="1"/>
      <w:marLeft w:val="0"/>
      <w:marRight w:val="0"/>
      <w:marTop w:val="0"/>
      <w:marBottom w:val="0"/>
      <w:divBdr>
        <w:top w:val="none" w:sz="0" w:space="0" w:color="auto"/>
        <w:left w:val="none" w:sz="0" w:space="0" w:color="auto"/>
        <w:bottom w:val="none" w:sz="0" w:space="0" w:color="auto"/>
        <w:right w:val="none" w:sz="0" w:space="0" w:color="auto"/>
      </w:divBdr>
    </w:div>
    <w:div w:id="1078987105">
      <w:bodyDiv w:val="1"/>
      <w:marLeft w:val="0"/>
      <w:marRight w:val="0"/>
      <w:marTop w:val="0"/>
      <w:marBottom w:val="0"/>
      <w:divBdr>
        <w:top w:val="none" w:sz="0" w:space="0" w:color="auto"/>
        <w:left w:val="none" w:sz="0" w:space="0" w:color="auto"/>
        <w:bottom w:val="none" w:sz="0" w:space="0" w:color="auto"/>
        <w:right w:val="none" w:sz="0" w:space="0" w:color="auto"/>
      </w:divBdr>
    </w:div>
    <w:div w:id="1139684870">
      <w:bodyDiv w:val="1"/>
      <w:marLeft w:val="0"/>
      <w:marRight w:val="0"/>
      <w:marTop w:val="0"/>
      <w:marBottom w:val="0"/>
      <w:divBdr>
        <w:top w:val="none" w:sz="0" w:space="0" w:color="auto"/>
        <w:left w:val="none" w:sz="0" w:space="0" w:color="auto"/>
        <w:bottom w:val="none" w:sz="0" w:space="0" w:color="auto"/>
        <w:right w:val="none" w:sz="0" w:space="0" w:color="auto"/>
      </w:divBdr>
    </w:div>
    <w:div w:id="1297561499">
      <w:bodyDiv w:val="1"/>
      <w:marLeft w:val="0"/>
      <w:marRight w:val="0"/>
      <w:marTop w:val="0"/>
      <w:marBottom w:val="0"/>
      <w:divBdr>
        <w:top w:val="none" w:sz="0" w:space="0" w:color="auto"/>
        <w:left w:val="none" w:sz="0" w:space="0" w:color="auto"/>
        <w:bottom w:val="none" w:sz="0" w:space="0" w:color="auto"/>
        <w:right w:val="none" w:sz="0" w:space="0" w:color="auto"/>
      </w:divBdr>
    </w:div>
    <w:div w:id="1321352310">
      <w:bodyDiv w:val="1"/>
      <w:marLeft w:val="0"/>
      <w:marRight w:val="0"/>
      <w:marTop w:val="0"/>
      <w:marBottom w:val="0"/>
      <w:divBdr>
        <w:top w:val="none" w:sz="0" w:space="0" w:color="auto"/>
        <w:left w:val="none" w:sz="0" w:space="0" w:color="auto"/>
        <w:bottom w:val="none" w:sz="0" w:space="0" w:color="auto"/>
        <w:right w:val="none" w:sz="0" w:space="0" w:color="auto"/>
      </w:divBdr>
    </w:div>
    <w:div w:id="1326129469">
      <w:bodyDiv w:val="1"/>
      <w:marLeft w:val="0"/>
      <w:marRight w:val="0"/>
      <w:marTop w:val="0"/>
      <w:marBottom w:val="0"/>
      <w:divBdr>
        <w:top w:val="none" w:sz="0" w:space="0" w:color="auto"/>
        <w:left w:val="none" w:sz="0" w:space="0" w:color="auto"/>
        <w:bottom w:val="none" w:sz="0" w:space="0" w:color="auto"/>
        <w:right w:val="none" w:sz="0" w:space="0" w:color="auto"/>
      </w:divBdr>
    </w:div>
    <w:div w:id="1395545453">
      <w:bodyDiv w:val="1"/>
      <w:marLeft w:val="0"/>
      <w:marRight w:val="0"/>
      <w:marTop w:val="0"/>
      <w:marBottom w:val="0"/>
      <w:divBdr>
        <w:top w:val="none" w:sz="0" w:space="0" w:color="auto"/>
        <w:left w:val="none" w:sz="0" w:space="0" w:color="auto"/>
        <w:bottom w:val="none" w:sz="0" w:space="0" w:color="auto"/>
        <w:right w:val="none" w:sz="0" w:space="0" w:color="auto"/>
      </w:divBdr>
    </w:div>
    <w:div w:id="1536850269">
      <w:bodyDiv w:val="1"/>
      <w:marLeft w:val="0"/>
      <w:marRight w:val="0"/>
      <w:marTop w:val="0"/>
      <w:marBottom w:val="0"/>
      <w:divBdr>
        <w:top w:val="none" w:sz="0" w:space="0" w:color="auto"/>
        <w:left w:val="none" w:sz="0" w:space="0" w:color="auto"/>
        <w:bottom w:val="none" w:sz="0" w:space="0" w:color="auto"/>
        <w:right w:val="none" w:sz="0" w:space="0" w:color="auto"/>
      </w:divBdr>
    </w:div>
    <w:div w:id="1560241116">
      <w:bodyDiv w:val="1"/>
      <w:marLeft w:val="0"/>
      <w:marRight w:val="0"/>
      <w:marTop w:val="0"/>
      <w:marBottom w:val="0"/>
      <w:divBdr>
        <w:top w:val="none" w:sz="0" w:space="0" w:color="auto"/>
        <w:left w:val="none" w:sz="0" w:space="0" w:color="auto"/>
        <w:bottom w:val="none" w:sz="0" w:space="0" w:color="auto"/>
        <w:right w:val="none" w:sz="0" w:space="0" w:color="auto"/>
      </w:divBdr>
    </w:div>
    <w:div w:id="1661695376">
      <w:bodyDiv w:val="1"/>
      <w:marLeft w:val="0"/>
      <w:marRight w:val="0"/>
      <w:marTop w:val="0"/>
      <w:marBottom w:val="0"/>
      <w:divBdr>
        <w:top w:val="none" w:sz="0" w:space="0" w:color="auto"/>
        <w:left w:val="none" w:sz="0" w:space="0" w:color="auto"/>
        <w:bottom w:val="none" w:sz="0" w:space="0" w:color="auto"/>
        <w:right w:val="none" w:sz="0" w:space="0" w:color="auto"/>
      </w:divBdr>
    </w:div>
    <w:div w:id="1783529060">
      <w:bodyDiv w:val="1"/>
      <w:marLeft w:val="0"/>
      <w:marRight w:val="0"/>
      <w:marTop w:val="0"/>
      <w:marBottom w:val="0"/>
      <w:divBdr>
        <w:top w:val="none" w:sz="0" w:space="0" w:color="auto"/>
        <w:left w:val="none" w:sz="0" w:space="0" w:color="auto"/>
        <w:bottom w:val="none" w:sz="0" w:space="0" w:color="auto"/>
        <w:right w:val="none" w:sz="0" w:space="0" w:color="auto"/>
      </w:divBdr>
    </w:div>
    <w:div w:id="1825465893">
      <w:bodyDiv w:val="1"/>
      <w:marLeft w:val="0"/>
      <w:marRight w:val="0"/>
      <w:marTop w:val="0"/>
      <w:marBottom w:val="0"/>
      <w:divBdr>
        <w:top w:val="none" w:sz="0" w:space="0" w:color="auto"/>
        <w:left w:val="none" w:sz="0" w:space="0" w:color="auto"/>
        <w:bottom w:val="none" w:sz="0" w:space="0" w:color="auto"/>
        <w:right w:val="none" w:sz="0" w:space="0" w:color="auto"/>
      </w:divBdr>
    </w:div>
    <w:div w:id="1897660959">
      <w:bodyDiv w:val="1"/>
      <w:marLeft w:val="0"/>
      <w:marRight w:val="0"/>
      <w:marTop w:val="0"/>
      <w:marBottom w:val="0"/>
      <w:divBdr>
        <w:top w:val="none" w:sz="0" w:space="0" w:color="auto"/>
        <w:left w:val="none" w:sz="0" w:space="0" w:color="auto"/>
        <w:bottom w:val="none" w:sz="0" w:space="0" w:color="auto"/>
        <w:right w:val="none" w:sz="0" w:space="0" w:color="auto"/>
      </w:divBdr>
    </w:div>
    <w:div w:id="1944874032">
      <w:bodyDiv w:val="1"/>
      <w:marLeft w:val="0"/>
      <w:marRight w:val="0"/>
      <w:marTop w:val="0"/>
      <w:marBottom w:val="0"/>
      <w:divBdr>
        <w:top w:val="none" w:sz="0" w:space="0" w:color="auto"/>
        <w:left w:val="none" w:sz="0" w:space="0" w:color="auto"/>
        <w:bottom w:val="none" w:sz="0" w:space="0" w:color="auto"/>
        <w:right w:val="none" w:sz="0" w:space="0" w:color="auto"/>
      </w:divBdr>
    </w:div>
    <w:div w:id="213937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2F2E89ECB9164E964415994CBDC243" ma:contentTypeVersion="13" ma:contentTypeDescription="Create a new document." ma:contentTypeScope="" ma:versionID="5b69c02c2cf088a37307cce8e939a199">
  <xsd:schema xmlns:xsd="http://www.w3.org/2001/XMLSchema" xmlns:xs="http://www.w3.org/2001/XMLSchema" xmlns:p="http://schemas.microsoft.com/office/2006/metadata/properties" xmlns:ns2="1c0ea826-4f9c-4786-80de-24f719d2d41f" xmlns:ns3="f651ec72-c7f9-4082-85e0-819ad45e30dd" targetNamespace="http://schemas.microsoft.com/office/2006/metadata/properties" ma:root="true" ma:fieldsID="4476eddb31f757d44c6ad996d17065c7" ns2:_="" ns3:_="">
    <xsd:import namespace="1c0ea826-4f9c-4786-80de-24f719d2d41f"/>
    <xsd:import namespace="f651ec72-c7f9-4082-85e0-819ad45e30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ea826-4f9c-4786-80de-24f719d2d4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dc966fa-4138-4b9c-b0e4-0cfe5a19203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51ec72-c7f9-4082-85e0-819ad45e30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8630966-1415-475c-9484-6758b52d9733}" ma:internalName="TaxCatchAll" ma:showField="CatchAllData" ma:web="f651ec72-c7f9-4082-85e0-819ad45e30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0ea826-4f9c-4786-80de-24f719d2d41f">
      <Terms xmlns="http://schemas.microsoft.com/office/infopath/2007/PartnerControls"/>
    </lcf76f155ced4ddcb4097134ff3c332f>
    <TaxCatchAll xmlns="f651ec72-c7f9-4082-85e0-819ad45e30d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96D4E-5C84-4155-8BC6-099C0FF40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ea826-4f9c-4786-80de-24f719d2d41f"/>
    <ds:schemaRef ds:uri="f651ec72-c7f9-4082-85e0-819ad45e30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6F4F8B-DC2F-4ACF-B677-56CBD71FBC80}">
  <ds:schemaRefs>
    <ds:schemaRef ds:uri="http://schemas.microsoft.com/sharepoint/v3/contenttype/forms"/>
  </ds:schemaRefs>
</ds:datastoreItem>
</file>

<file path=customXml/itemProps3.xml><?xml version="1.0" encoding="utf-8"?>
<ds:datastoreItem xmlns:ds="http://schemas.openxmlformats.org/officeDocument/2006/customXml" ds:itemID="{F0D30A9C-EC21-426C-93FF-6F6B02884555}">
  <ds:schemaRefs>
    <ds:schemaRef ds:uri="http://schemas.microsoft.com/office/2006/metadata/properties"/>
    <ds:schemaRef ds:uri="http://schemas.microsoft.com/office/infopath/2007/PartnerControls"/>
    <ds:schemaRef ds:uri="1c0ea826-4f9c-4786-80de-24f719d2d41f"/>
    <ds:schemaRef ds:uri="f651ec72-c7f9-4082-85e0-819ad45e30dd"/>
  </ds:schemaRefs>
</ds:datastoreItem>
</file>

<file path=customXml/itemProps4.xml><?xml version="1.0" encoding="utf-8"?>
<ds:datastoreItem xmlns:ds="http://schemas.openxmlformats.org/officeDocument/2006/customXml" ds:itemID="{4193B13C-4BBD-4C0D-83A8-6DBAA28E8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1152</Words>
  <Characters>7227</Characters>
  <Application>Microsoft Office Word</Application>
  <DocSecurity>0</DocSecurity>
  <Lines>150</Lines>
  <Paragraphs>58</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bmdavis</dc:creator>
  <cp:keywords/>
  <cp:lastModifiedBy>CLARKE, Vanessa</cp:lastModifiedBy>
  <cp:revision>2</cp:revision>
  <cp:lastPrinted>2011-08-15T05:42:00Z</cp:lastPrinted>
  <dcterms:created xsi:type="dcterms:W3CDTF">2026-02-24T11:49:00Z</dcterms:created>
  <dcterms:modified xsi:type="dcterms:W3CDTF">2026-02-24T11:49:00Z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2023-12-13T11:53:03Z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179e4c10-c9f4-4410-b1c6-9ca73773ecc9</vt:lpwstr>
  </property>
  <property fmtid="{D5CDD505-2E9C-101B-9397-08002B2CF9AE}" pid="8" name="MSIP_Label_7d404578-2d81-4a23-86f9-58870b7211f0_ContentBits">
    <vt:lpwstr>0</vt:lpwstr>
  </property>
  <property fmtid="{D5CDD505-2E9C-101B-9397-08002B2CF9AE}" pid="9" name="ContentTypeId">
    <vt:lpwstr>0x010100CF2F2E89ECB9164E964415994CBDC243</vt:lpwstr>
  </property>
  <property fmtid="{D5CDD505-2E9C-101B-9397-08002B2CF9AE}" pid="10" name="MediaServiceImageTags">
    <vt:lpwstr/>
  </property>
  <property fmtid="{D5CDD505-2E9C-101B-9397-08002B2CF9AE}" pid="11" name="docLang">
    <vt:lpwstr>en</vt:lpwstr>
  </property>
</Properties>
</file>