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60F4" w14:textId="77777777" w:rsidR="00CD7653" w:rsidRDefault="00CD7653">
      <w:r w:rsidRPr="00CD7653">
        <w:t xml:space="preserve">Template press release for councillors </w:t>
      </w:r>
    </w:p>
    <w:p w14:paraId="086EC937" w14:textId="77777777" w:rsidR="00CD7653" w:rsidRDefault="00CD7653">
      <w:r w:rsidRPr="00CD7653">
        <w:t xml:space="preserve">Grassroots Neighbourhood Fund project announcement </w:t>
      </w:r>
    </w:p>
    <w:p w14:paraId="6C0F0D20" w14:textId="77777777" w:rsidR="00CD7653" w:rsidRDefault="00CD7653">
      <w:r w:rsidRPr="00CD7653">
        <w:t xml:space="preserve">FOR IMMEDIATE RELEASE </w:t>
      </w:r>
    </w:p>
    <w:p w14:paraId="38AEB31D" w14:textId="77777777" w:rsidR="00CD7653" w:rsidRDefault="00CD7653" w:rsidP="00CD7653">
      <w:pPr>
        <w:pStyle w:val="Heading1"/>
      </w:pPr>
      <w:r w:rsidRPr="00D46549">
        <w:rPr>
          <w:color w:val="FF0000"/>
        </w:rPr>
        <w:t xml:space="preserve">Project name </w:t>
      </w:r>
      <w:r w:rsidRPr="00CD7653">
        <w:t xml:space="preserve">receives funding from county’s Grassroots Neighbourhood Fund </w:t>
      </w:r>
    </w:p>
    <w:p w14:paraId="25DB06EC" w14:textId="77777777" w:rsidR="00CD7653" w:rsidRDefault="00CD7653">
      <w:r w:rsidRPr="00D46549">
        <w:rPr>
          <w:color w:val="FF0000"/>
        </w:rPr>
        <w:t xml:space="preserve">Organisation/project name </w:t>
      </w:r>
      <w:r w:rsidRPr="00CD7653">
        <w:t xml:space="preserve">is set to benefit from new investment as part of Gloucestershire County Council’s £1.1 million Grassroots Neighbourhood Fund, with funding </w:t>
      </w:r>
      <w:r w:rsidRPr="00CD7653">
        <w:rPr>
          <w:color w:val="FF0000"/>
        </w:rPr>
        <w:t xml:space="preserve">of £amount </w:t>
      </w:r>
      <w:r w:rsidRPr="00CD7653">
        <w:t xml:space="preserve">awarded. </w:t>
      </w:r>
    </w:p>
    <w:p w14:paraId="08EED8D2" w14:textId="77777777" w:rsidR="00CD7653" w:rsidRDefault="00CD7653">
      <w:r w:rsidRPr="00CD7653">
        <w:t xml:space="preserve">The funding awarded </w:t>
      </w:r>
      <w:r w:rsidRPr="00CD7653">
        <w:rPr>
          <w:color w:val="FF0000"/>
        </w:rPr>
        <w:t>by Cllr Name, county councillor for (name) division</w:t>
      </w:r>
      <w:r w:rsidRPr="00CD7653">
        <w:t xml:space="preserve">, will support </w:t>
      </w:r>
      <w:r w:rsidRPr="00CD7653">
        <w:rPr>
          <w:color w:val="FF0000"/>
        </w:rPr>
        <w:t>brief description of what the funding will be used for e.g. equipment, staffing, new sessions, community improvements</w:t>
      </w:r>
      <w:r w:rsidRPr="00CD7653">
        <w:t xml:space="preserve">. </w:t>
      </w:r>
    </w:p>
    <w:p w14:paraId="0AF0585C" w14:textId="77777777" w:rsidR="00CD7653" w:rsidRDefault="00CD7653">
      <w:r w:rsidRPr="00CD7653">
        <w:t xml:space="preserve">The Grassroots Neighbourhood Fund gives each of the county’s 55 councillors up to £20,000 to invest in local projects that improve health, wellbeing and community resilience. Grants between £250 and £5,000 are available for initiatives that address local needs, tackle inequalities, and help communities to thrive.  </w:t>
      </w:r>
    </w:p>
    <w:p w14:paraId="67E02741" w14:textId="77777777" w:rsidR="00CD7653" w:rsidRDefault="00CD7653">
      <w:r w:rsidRPr="00CD7653">
        <w:rPr>
          <w:color w:val="FF0000"/>
        </w:rPr>
        <w:t xml:space="preserve">Organisation/project name, </w:t>
      </w:r>
      <w:r w:rsidRPr="00CD7653">
        <w:t xml:space="preserve">based at </w:t>
      </w:r>
      <w:r w:rsidRPr="00CD7653">
        <w:rPr>
          <w:color w:val="FF0000"/>
        </w:rPr>
        <w:t>location</w:t>
      </w:r>
      <w:r w:rsidRPr="00CD7653">
        <w:t xml:space="preserve">, provides </w:t>
      </w:r>
      <w:r w:rsidRPr="00D50EB5">
        <w:rPr>
          <w:color w:val="FF0000"/>
        </w:rPr>
        <w:t>short description of community benefit e.g. free youth sessions, wellbeing activities, support services, community connectivity.</w:t>
      </w:r>
      <w:r w:rsidRPr="00CD7653">
        <w:t xml:space="preserve"> The project plays a vital role in supporting residents, including those who </w:t>
      </w:r>
      <w:r w:rsidRPr="00CD7653">
        <w:rPr>
          <w:color w:val="FF0000"/>
        </w:rPr>
        <w:t>any relevant details e.g. live in deprived areas, face financial hardship, need additional support.</w:t>
      </w:r>
      <w:r w:rsidRPr="00CD7653">
        <w:t xml:space="preserve"> </w:t>
      </w:r>
    </w:p>
    <w:p w14:paraId="751E846D" w14:textId="77777777" w:rsidR="00CD7653" w:rsidRDefault="00CD7653">
      <w:r w:rsidRPr="00CD7653">
        <w:t xml:space="preserve">Examples of what the project offers may include: </w:t>
      </w:r>
    </w:p>
    <w:p w14:paraId="45A1E8D3" w14:textId="77777777" w:rsidR="00CD7653" w:rsidRPr="00CD7653" w:rsidRDefault="00CD7653">
      <w:pPr>
        <w:rPr>
          <w:color w:val="FF0000"/>
        </w:rPr>
      </w:pPr>
      <w:r w:rsidRPr="00CD7653">
        <w:rPr>
          <w:color w:val="FF0000"/>
        </w:rPr>
        <w:t xml:space="preserve">Example activity or service </w:t>
      </w:r>
    </w:p>
    <w:p w14:paraId="63053658" w14:textId="77777777" w:rsidR="00CD7653" w:rsidRPr="00CD7653" w:rsidRDefault="00CD7653">
      <w:pPr>
        <w:rPr>
          <w:color w:val="FF0000"/>
        </w:rPr>
      </w:pPr>
      <w:r w:rsidRPr="00CD7653">
        <w:rPr>
          <w:color w:val="FF0000"/>
        </w:rPr>
        <w:t xml:space="preserve">Example activity or service </w:t>
      </w:r>
    </w:p>
    <w:p w14:paraId="37A3CB8E" w14:textId="77777777" w:rsidR="00CD7653" w:rsidRPr="00CD7653" w:rsidRDefault="00CD7653">
      <w:pPr>
        <w:rPr>
          <w:color w:val="FF0000"/>
        </w:rPr>
      </w:pPr>
      <w:r w:rsidRPr="00CD7653">
        <w:rPr>
          <w:color w:val="FF0000"/>
        </w:rPr>
        <w:t xml:space="preserve">Example activity or service </w:t>
      </w:r>
    </w:p>
    <w:p w14:paraId="3A1C9F0C" w14:textId="77777777" w:rsidR="00CD7653" w:rsidRDefault="00CD7653">
      <w:pPr>
        <w:rPr>
          <w:color w:val="FF0000"/>
        </w:rPr>
      </w:pPr>
      <w:r w:rsidRPr="00CD7653">
        <w:rPr>
          <w:color w:val="FF0000"/>
        </w:rPr>
        <w:t xml:space="preserve">Councillors can add or remove bullet points depending on the nature of their project. </w:t>
      </w:r>
    </w:p>
    <w:p w14:paraId="7C9C3594" w14:textId="77777777" w:rsidR="00CD7653" w:rsidRDefault="00CD7653">
      <w:r w:rsidRPr="00CD7653">
        <w:rPr>
          <w:color w:val="FF0000"/>
        </w:rPr>
        <w:t>Cllr Name said</w:t>
      </w:r>
      <w:r w:rsidRPr="00CD7653">
        <w:t xml:space="preserve">: “I’m delighted to support </w:t>
      </w:r>
      <w:r w:rsidRPr="00D46549">
        <w:rPr>
          <w:color w:val="FF0000"/>
        </w:rPr>
        <w:t xml:space="preserve">organisation/project name </w:t>
      </w:r>
      <w:r w:rsidRPr="00CD7653">
        <w:t xml:space="preserve">with this funding. The team does fantastic work in our community, providing </w:t>
      </w:r>
      <w:r w:rsidRPr="00D46549">
        <w:rPr>
          <w:color w:val="FF0000"/>
        </w:rPr>
        <w:t xml:space="preserve">core benefit </w:t>
      </w:r>
      <w:r w:rsidRPr="00CD7653">
        <w:t xml:space="preserve">for residents who need it most. This grant will help ensure </w:t>
      </w:r>
      <w:r w:rsidRPr="00CD7653">
        <w:rPr>
          <w:color w:val="FF0000"/>
        </w:rPr>
        <w:t>impact e.g. continuity of services, delivery of new opportunities, improved wellbeing</w:t>
      </w:r>
      <w:r w:rsidRPr="00CD7653">
        <w:t xml:space="preserve">, and I’m proud that the Grassroots Neighbourhood Fund is helping projects like this make a real difference.” </w:t>
      </w:r>
    </w:p>
    <w:p w14:paraId="64E2B14B" w14:textId="77777777" w:rsidR="00CD7653" w:rsidRDefault="00CD7653">
      <w:r>
        <w:t>Siobhan Farmer, Director of Public Health at Gloucestershire County Council</w:t>
      </w:r>
      <w:r w:rsidRPr="00CD7653">
        <w:t xml:space="preserve"> said: “It’s great to see funding from the Grassroots Neighbourhood Fund supporting projects that </w:t>
      </w:r>
      <w:r w:rsidRPr="00CD7653">
        <w:lastRenderedPageBreak/>
        <w:t xml:space="preserve">make such a real and positive difference to people’s lives. These local initiatives are all about promoting health and wellbeing for local communities across Gloucestershire.” </w:t>
      </w:r>
    </w:p>
    <w:p w14:paraId="2A0C58D6" w14:textId="63236DAC" w:rsidR="00CD7653" w:rsidRDefault="00CD7653">
      <w:r w:rsidRPr="00CD7653">
        <w:t xml:space="preserve">For more information about the Grassroots Neighbourhood Fund, visit: </w:t>
      </w:r>
      <w:hyperlink r:id="rId7" w:history="1">
        <w:r w:rsidRPr="00CD7653">
          <w:rPr>
            <w:rStyle w:val="Hyperlink"/>
          </w:rPr>
          <w:t>Grassroots Neighbourhood Fund</w:t>
        </w:r>
      </w:hyperlink>
      <w:r>
        <w:t>.</w:t>
      </w:r>
    </w:p>
    <w:p w14:paraId="241C4280" w14:textId="67B87278" w:rsidR="00B14CD7" w:rsidRDefault="00CD7653">
      <w:r w:rsidRPr="00CD7653">
        <w:t xml:space="preserve">-ends-  </w:t>
      </w:r>
    </w:p>
    <w:sectPr w:rsidR="00B14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53"/>
    <w:rsid w:val="001403C8"/>
    <w:rsid w:val="003B46FD"/>
    <w:rsid w:val="007E68FC"/>
    <w:rsid w:val="00B14CD7"/>
    <w:rsid w:val="00B74381"/>
    <w:rsid w:val="00CD7653"/>
    <w:rsid w:val="00D46549"/>
    <w:rsid w:val="00D50EB5"/>
    <w:rsid w:val="00F3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5785"/>
  <w15:chartTrackingRefBased/>
  <w15:docId w15:val="{0B09C962-F6CD-477D-ACC8-E2789656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6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7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loucestershire.gov.uk/grassroots-neighbourhood-fun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E03DD23D83D429D94C8397AB40E07" ma:contentTypeVersion="3" ma:contentTypeDescription="Create a new document." ma:contentTypeScope="" ma:versionID="50a82b6725b1d050ef26979b58b87dc7">
  <xsd:schema xmlns:xsd="http://www.w3.org/2001/XMLSchema" xmlns:xs="http://www.w3.org/2001/XMLSchema" xmlns:p="http://schemas.microsoft.com/office/2006/metadata/properties" xmlns:ns2="68db076c-bd49-4e59-b215-24d77446cbf2" targetNamespace="http://schemas.microsoft.com/office/2006/metadata/properties" ma:root="true" ma:fieldsID="d1357290317e29f2e97d17c91543f56b" ns2:_="">
    <xsd:import namespace="68db076c-bd49-4e59-b215-24d77446c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b076c-bd49-4e59-b215-24d77446c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FFCFB-2F7B-406D-B662-57B4F98C6933}"/>
</file>

<file path=customXml/itemProps2.xml><?xml version="1.0" encoding="utf-8"?>
<ds:datastoreItem xmlns:ds="http://schemas.openxmlformats.org/officeDocument/2006/customXml" ds:itemID="{B8C4EFA4-DDC6-4815-93A4-CCD60C75B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F42C3-D55F-4D2E-9CCA-BEB0E2D5A2ED}">
  <ds:schemaRefs>
    <ds:schemaRef ds:uri="http://schemas.microsoft.com/office/2006/metadata/properties"/>
    <ds:schemaRef ds:uri="http://schemas.microsoft.com/office/infopath/2007/PartnerControls"/>
    <ds:schemaRef ds:uri="655d15e8-eb3d-4bb8-82b5-c1ff1fecef78"/>
    <ds:schemaRef ds:uri="681fafdd-94f3-4af6-bd13-979885a98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Chloe</dc:creator>
  <cp:keywords/>
  <dc:description/>
  <cp:lastModifiedBy>POWICK, Laura</cp:lastModifiedBy>
  <cp:revision>2</cp:revision>
  <dcterms:created xsi:type="dcterms:W3CDTF">2026-05-14T14:57:00Z</dcterms:created>
  <dcterms:modified xsi:type="dcterms:W3CDTF">2026-05-14T14:57:00Z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0x0101000B8E03DD23D83D429D94C8397AB40E07</vt:lpwstr>
  </property>
</Properties>
</file>