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F62D" w14:textId="77777777" w:rsidR="008F1672" w:rsidRPr="008B52FF" w:rsidRDefault="00605280" w:rsidP="000F0F5D">
      <w:pPr>
        <w:pStyle w:val="Heading1"/>
      </w:pPr>
      <w:r w:rsidRPr="008B52FF">
        <w:rPr>
          <w:noProof/>
          <w:lang w:eastAsia="en-GB"/>
        </w:rPr>
        <w:drawing>
          <wp:inline distT="0" distB="0" distL="0" distR="0" wp14:anchorId="0D302B90" wp14:editId="0C03E119">
            <wp:extent cx="5730875" cy="780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780415"/>
                    </a:xfrm>
                    <a:prstGeom prst="rect">
                      <a:avLst/>
                    </a:prstGeom>
                    <a:noFill/>
                  </pic:spPr>
                </pic:pic>
              </a:graphicData>
            </a:graphic>
          </wp:inline>
        </w:drawing>
      </w:r>
      <w:r w:rsidR="00A83FF0" w:rsidRPr="008B52FF">
        <w:t xml:space="preserve">Right to </w:t>
      </w:r>
      <w:r w:rsidR="00A83FF0" w:rsidRPr="000F0F5D">
        <w:t>rectification</w:t>
      </w:r>
    </w:p>
    <w:p w14:paraId="371BE04F" w14:textId="77777777" w:rsidR="00BF518E" w:rsidRPr="008B52FF" w:rsidRDefault="00BF518E">
      <w:pPr>
        <w:rPr>
          <w:rFonts w:ascii="Arial" w:hAnsi="Arial" w:cs="Arial"/>
          <w:sz w:val="24"/>
          <w:szCs w:val="24"/>
        </w:rPr>
      </w:pPr>
    </w:p>
    <w:p w14:paraId="437906DF" w14:textId="77777777" w:rsidR="00A83FF0" w:rsidRPr="008B52FF" w:rsidRDefault="00A83FF0">
      <w:pPr>
        <w:rPr>
          <w:rFonts w:ascii="Arial" w:hAnsi="Arial" w:cs="Arial"/>
          <w:sz w:val="24"/>
          <w:szCs w:val="24"/>
        </w:rPr>
      </w:pPr>
      <w:r w:rsidRPr="008B52FF">
        <w:rPr>
          <w:rFonts w:ascii="Arial" w:hAnsi="Arial" w:cs="Arial"/>
          <w:sz w:val="24"/>
          <w:szCs w:val="24"/>
        </w:rPr>
        <w:t>Un</w:t>
      </w:r>
      <w:r w:rsidR="00B00E41" w:rsidRPr="008B52FF">
        <w:rPr>
          <w:rFonts w:ascii="Arial" w:hAnsi="Arial" w:cs="Arial"/>
          <w:sz w:val="24"/>
          <w:szCs w:val="24"/>
        </w:rPr>
        <w:t>d</w:t>
      </w:r>
      <w:r w:rsidRPr="008B52FF">
        <w:rPr>
          <w:rFonts w:ascii="Arial" w:hAnsi="Arial" w:cs="Arial"/>
          <w:sz w:val="24"/>
          <w:szCs w:val="24"/>
        </w:rPr>
        <w:t>er Chapter 3, Section 46 of the Data Protection Act 2018</w:t>
      </w:r>
      <w:r w:rsidR="00C8105A" w:rsidRPr="008B52FF">
        <w:rPr>
          <w:rFonts w:ascii="Arial" w:hAnsi="Arial" w:cs="Arial"/>
          <w:sz w:val="24"/>
          <w:szCs w:val="24"/>
        </w:rPr>
        <w:t xml:space="preserve"> (DPA)</w:t>
      </w:r>
      <w:r w:rsidRPr="008B52FF">
        <w:rPr>
          <w:rFonts w:ascii="Arial" w:hAnsi="Arial" w:cs="Arial"/>
          <w:sz w:val="24"/>
          <w:szCs w:val="24"/>
        </w:rPr>
        <w:t>, individuals have the right to rectification.</w:t>
      </w:r>
    </w:p>
    <w:p w14:paraId="1509807E" w14:textId="77777777" w:rsidR="00C8105A" w:rsidRPr="008B52FF" w:rsidRDefault="00A83FF0">
      <w:pPr>
        <w:rPr>
          <w:rFonts w:ascii="Arial" w:hAnsi="Arial" w:cs="Arial"/>
          <w:sz w:val="24"/>
          <w:szCs w:val="24"/>
        </w:rPr>
      </w:pPr>
      <w:r w:rsidRPr="008B52FF">
        <w:rPr>
          <w:rFonts w:ascii="Arial" w:hAnsi="Arial" w:cs="Arial"/>
          <w:sz w:val="24"/>
          <w:szCs w:val="24"/>
        </w:rPr>
        <w:t xml:space="preserve">This right provides individuals with a route to have inaccurate or incomplete personal data </w:t>
      </w:r>
      <w:r w:rsidR="00C8105A" w:rsidRPr="008B52FF">
        <w:rPr>
          <w:rFonts w:ascii="Arial" w:hAnsi="Arial" w:cs="Arial"/>
          <w:sz w:val="24"/>
          <w:szCs w:val="24"/>
        </w:rPr>
        <w:t xml:space="preserve">investigated by the Council’s Information Management Service and if this is found to be inaccurate to have the record </w:t>
      </w:r>
      <w:r w:rsidRPr="008B52FF">
        <w:rPr>
          <w:rFonts w:ascii="Arial" w:hAnsi="Arial" w:cs="Arial"/>
          <w:sz w:val="24"/>
          <w:szCs w:val="24"/>
        </w:rPr>
        <w:t xml:space="preserve">rectified. </w:t>
      </w:r>
    </w:p>
    <w:p w14:paraId="28930F55" w14:textId="77777777" w:rsidR="00A83FF0" w:rsidRPr="008B52FF" w:rsidRDefault="00C8105A">
      <w:pPr>
        <w:rPr>
          <w:rFonts w:ascii="Arial" w:hAnsi="Arial" w:cs="Arial"/>
          <w:sz w:val="24"/>
          <w:szCs w:val="24"/>
        </w:rPr>
      </w:pPr>
      <w:r w:rsidRPr="008B52FF">
        <w:rPr>
          <w:rFonts w:ascii="Arial" w:hAnsi="Arial" w:cs="Arial"/>
          <w:sz w:val="24"/>
          <w:szCs w:val="24"/>
        </w:rPr>
        <w:t>The DPA 2018</w:t>
      </w:r>
      <w:r w:rsidR="00A83FF0" w:rsidRPr="008B52FF">
        <w:rPr>
          <w:rFonts w:ascii="Arial" w:hAnsi="Arial" w:cs="Arial"/>
          <w:sz w:val="24"/>
          <w:szCs w:val="24"/>
        </w:rPr>
        <w:t xml:space="preserve"> </w:t>
      </w:r>
      <w:r w:rsidRPr="008B52FF">
        <w:rPr>
          <w:rFonts w:ascii="Arial" w:hAnsi="Arial" w:cs="Arial"/>
          <w:sz w:val="24"/>
          <w:szCs w:val="24"/>
        </w:rPr>
        <w:t>states that personal data is inaccurate if it is incorrect or misleading as to any matter of fact.</w:t>
      </w:r>
    </w:p>
    <w:p w14:paraId="2CBFF424" w14:textId="77777777" w:rsidR="00CB1587" w:rsidRPr="008B52FF" w:rsidRDefault="00CB1587">
      <w:pPr>
        <w:rPr>
          <w:rFonts w:ascii="Arial" w:hAnsi="Arial" w:cs="Arial"/>
          <w:b/>
          <w:sz w:val="24"/>
          <w:szCs w:val="24"/>
          <w:u w:val="single"/>
        </w:rPr>
      </w:pPr>
      <w:r w:rsidRPr="008B52FF">
        <w:rPr>
          <w:rFonts w:ascii="Arial" w:hAnsi="Arial" w:cs="Arial"/>
          <w:b/>
          <w:sz w:val="24"/>
          <w:szCs w:val="24"/>
          <w:u w:val="single"/>
        </w:rPr>
        <w:t>Important note:</w:t>
      </w:r>
    </w:p>
    <w:p w14:paraId="5B05CEC3" w14:textId="77777777" w:rsidR="00CB1587" w:rsidRPr="008B52FF" w:rsidRDefault="00CB1587" w:rsidP="0080522A">
      <w:pPr>
        <w:rPr>
          <w:rFonts w:ascii="Arial" w:hAnsi="Arial" w:cs="Arial"/>
          <w:sz w:val="24"/>
          <w:szCs w:val="24"/>
        </w:rPr>
      </w:pPr>
      <w:r w:rsidRPr="008B52FF">
        <w:rPr>
          <w:rFonts w:ascii="Arial" w:hAnsi="Arial" w:cs="Arial"/>
          <w:sz w:val="24"/>
          <w:szCs w:val="24"/>
        </w:rPr>
        <w:t>If you are requesting the right to rectification in relation to a record of opinion</w:t>
      </w:r>
      <w:r w:rsidR="0080522A" w:rsidRPr="008B52FF">
        <w:rPr>
          <w:rFonts w:ascii="Arial" w:hAnsi="Arial" w:cs="Arial"/>
          <w:sz w:val="24"/>
          <w:szCs w:val="24"/>
        </w:rPr>
        <w:t>, such as from a professional on a social care record, these can be difficult to conclude that an opinion is inaccurate.  In these situations, we will ensure the</w:t>
      </w:r>
      <w:r w:rsidRPr="008B52FF">
        <w:rPr>
          <w:rFonts w:ascii="Arial" w:hAnsi="Arial" w:cs="Arial"/>
          <w:sz w:val="24"/>
          <w:szCs w:val="24"/>
        </w:rPr>
        <w:t xml:space="preserve"> record shows clearly that the information is an opinion and, where appropriate, whose opinion it is</w:t>
      </w:r>
      <w:r w:rsidR="0080522A" w:rsidRPr="008B52FF">
        <w:rPr>
          <w:rFonts w:ascii="Arial" w:hAnsi="Arial" w:cs="Arial"/>
          <w:sz w:val="24"/>
          <w:szCs w:val="24"/>
        </w:rPr>
        <w:t xml:space="preserve">.  As </w:t>
      </w:r>
      <w:r w:rsidRPr="008B52FF">
        <w:rPr>
          <w:rFonts w:ascii="Arial" w:hAnsi="Arial" w:cs="Arial"/>
          <w:sz w:val="24"/>
          <w:szCs w:val="24"/>
        </w:rPr>
        <w:t>it may be difficult to say that it is inaccurate and needs to be rectified</w:t>
      </w:r>
      <w:r w:rsidR="0080522A" w:rsidRPr="008B52FF">
        <w:rPr>
          <w:rFonts w:ascii="Arial" w:hAnsi="Arial" w:cs="Arial"/>
          <w:sz w:val="24"/>
          <w:szCs w:val="24"/>
        </w:rPr>
        <w:t>, we will ensure that your opinion in is added to the record</w:t>
      </w:r>
      <w:r w:rsidRPr="008B52FF">
        <w:rPr>
          <w:rFonts w:ascii="Arial" w:hAnsi="Arial" w:cs="Arial"/>
          <w:sz w:val="24"/>
          <w:szCs w:val="24"/>
        </w:rPr>
        <w:t>.</w:t>
      </w:r>
      <w:r w:rsidR="0080522A" w:rsidRPr="008B52FF">
        <w:rPr>
          <w:rFonts w:ascii="Arial" w:hAnsi="Arial" w:cs="Arial"/>
          <w:sz w:val="24"/>
          <w:szCs w:val="24"/>
        </w:rPr>
        <w:t xml:space="preserve">  This will ensure that both opinions are available for use in the future and for any further decision making.</w:t>
      </w:r>
    </w:p>
    <w:p w14:paraId="08D9E5D6" w14:textId="77777777" w:rsidR="00201120" w:rsidRPr="008B52FF" w:rsidRDefault="00201120" w:rsidP="000F0F5D">
      <w:pPr>
        <w:pStyle w:val="Heading2"/>
      </w:pPr>
      <w:r w:rsidRPr="008B52FF">
        <w:t>How to request the right of rectification</w:t>
      </w:r>
    </w:p>
    <w:p w14:paraId="2A52F1CC" w14:textId="77777777" w:rsidR="00201120" w:rsidRPr="008B52FF" w:rsidRDefault="00201120" w:rsidP="00A83FF0">
      <w:pPr>
        <w:rPr>
          <w:rFonts w:ascii="Arial" w:hAnsi="Arial" w:cs="Arial"/>
          <w:sz w:val="24"/>
          <w:szCs w:val="24"/>
        </w:rPr>
      </w:pPr>
      <w:r w:rsidRPr="008B52FF">
        <w:rPr>
          <w:rFonts w:ascii="Arial" w:hAnsi="Arial" w:cs="Arial"/>
          <w:sz w:val="24"/>
          <w:szCs w:val="24"/>
        </w:rPr>
        <w:t xml:space="preserve">You can submit a request by email to </w:t>
      </w:r>
      <w:hyperlink r:id="rId6" w:history="1">
        <w:r w:rsidRPr="008B52FF">
          <w:rPr>
            <w:rStyle w:val="Hyperlink"/>
            <w:rFonts w:ascii="Arial" w:hAnsi="Arial" w:cs="Arial"/>
            <w:sz w:val="24"/>
            <w:szCs w:val="24"/>
          </w:rPr>
          <w:t>foi@gloucestershire.gov.uk</w:t>
        </w:r>
      </w:hyperlink>
      <w:r w:rsidRPr="008B52FF">
        <w:rPr>
          <w:rFonts w:ascii="Arial" w:hAnsi="Arial" w:cs="Arial"/>
          <w:sz w:val="24"/>
          <w:szCs w:val="24"/>
        </w:rPr>
        <w:t xml:space="preserve"> or in writing to:</w:t>
      </w:r>
    </w:p>
    <w:p w14:paraId="4B12FBA5" w14:textId="77777777" w:rsidR="00201120" w:rsidRPr="008B52FF" w:rsidRDefault="00201120" w:rsidP="00201120">
      <w:pPr>
        <w:rPr>
          <w:rFonts w:ascii="Arial" w:hAnsi="Arial" w:cs="Arial"/>
          <w:sz w:val="24"/>
          <w:szCs w:val="24"/>
        </w:rPr>
      </w:pPr>
      <w:r w:rsidRPr="008B52FF">
        <w:rPr>
          <w:rFonts w:ascii="Arial" w:hAnsi="Arial" w:cs="Arial"/>
          <w:sz w:val="24"/>
          <w:szCs w:val="24"/>
        </w:rPr>
        <w:t>Information Management Service, Shire Hall, Westgate Street, Gloucester, GL1 2TG.</w:t>
      </w:r>
    </w:p>
    <w:p w14:paraId="324CCF4B" w14:textId="77777777" w:rsidR="00A83FF0" w:rsidRPr="008B52FF" w:rsidRDefault="00A83FF0" w:rsidP="000F0F5D">
      <w:pPr>
        <w:pStyle w:val="Heading2"/>
      </w:pPr>
      <w:r w:rsidRPr="008B52FF">
        <w:t>What we need from you:</w:t>
      </w:r>
    </w:p>
    <w:p w14:paraId="47B94EBB" w14:textId="77777777" w:rsidR="00CB1587" w:rsidRPr="008B52FF" w:rsidRDefault="00DF44C2" w:rsidP="00A83FF0">
      <w:pPr>
        <w:pStyle w:val="ListParagraph"/>
        <w:numPr>
          <w:ilvl w:val="0"/>
          <w:numId w:val="2"/>
        </w:numPr>
        <w:rPr>
          <w:rFonts w:ascii="Arial" w:hAnsi="Arial" w:cs="Arial"/>
          <w:sz w:val="24"/>
          <w:szCs w:val="24"/>
        </w:rPr>
      </w:pPr>
      <w:proofErr w:type="gramStart"/>
      <w:r w:rsidRPr="008B52FF">
        <w:rPr>
          <w:rFonts w:ascii="Arial" w:hAnsi="Arial" w:cs="Arial"/>
          <w:sz w:val="24"/>
          <w:szCs w:val="24"/>
        </w:rPr>
        <w:t>In order for</w:t>
      </w:r>
      <w:proofErr w:type="gramEnd"/>
      <w:r w:rsidRPr="008B52FF">
        <w:rPr>
          <w:rFonts w:ascii="Arial" w:hAnsi="Arial" w:cs="Arial"/>
          <w:sz w:val="24"/>
          <w:szCs w:val="24"/>
        </w:rPr>
        <w:t xml:space="preserve"> your request to be valid, we require</w:t>
      </w:r>
      <w:r w:rsidR="00CB1587" w:rsidRPr="008B52FF">
        <w:rPr>
          <w:rFonts w:ascii="Arial" w:hAnsi="Arial" w:cs="Arial"/>
          <w:sz w:val="24"/>
          <w:szCs w:val="24"/>
        </w:rPr>
        <w:t xml:space="preserve"> verification of your identification.  This could be a valid passport, driving license or birth certificate.  Please note that we will not be able to process your request </w:t>
      </w:r>
      <w:r w:rsidRPr="008B52FF">
        <w:rPr>
          <w:rFonts w:ascii="Arial" w:hAnsi="Arial" w:cs="Arial"/>
          <w:sz w:val="24"/>
          <w:szCs w:val="24"/>
        </w:rPr>
        <w:t>until</w:t>
      </w:r>
      <w:r w:rsidR="00CB1587" w:rsidRPr="008B52FF">
        <w:rPr>
          <w:rFonts w:ascii="Arial" w:hAnsi="Arial" w:cs="Arial"/>
          <w:sz w:val="24"/>
          <w:szCs w:val="24"/>
        </w:rPr>
        <w:t xml:space="preserve"> this has been received.</w:t>
      </w:r>
    </w:p>
    <w:p w14:paraId="2B0E37A6" w14:textId="77777777" w:rsidR="00CB1587" w:rsidRPr="008B52FF" w:rsidRDefault="00CB1587" w:rsidP="00A83FF0">
      <w:pPr>
        <w:pStyle w:val="ListParagraph"/>
        <w:numPr>
          <w:ilvl w:val="0"/>
          <w:numId w:val="2"/>
        </w:numPr>
        <w:rPr>
          <w:rFonts w:ascii="Arial" w:hAnsi="Arial" w:cs="Arial"/>
          <w:sz w:val="24"/>
          <w:szCs w:val="24"/>
        </w:rPr>
      </w:pPr>
      <w:r w:rsidRPr="008B52FF">
        <w:rPr>
          <w:rFonts w:ascii="Arial" w:hAnsi="Arial" w:cs="Arial"/>
          <w:sz w:val="24"/>
          <w:szCs w:val="24"/>
        </w:rPr>
        <w:t>If you would like to be corresponded with via post, we will also need verification of your address, this could be a utility bill (dated within 3 months of your request) or council tax bill.</w:t>
      </w:r>
    </w:p>
    <w:p w14:paraId="5B799B5E" w14:textId="77777777" w:rsidR="00A83FF0" w:rsidRPr="008B52FF" w:rsidRDefault="00CB1587" w:rsidP="00A83FF0">
      <w:pPr>
        <w:pStyle w:val="ListParagraph"/>
        <w:numPr>
          <w:ilvl w:val="0"/>
          <w:numId w:val="2"/>
        </w:numPr>
        <w:rPr>
          <w:rFonts w:ascii="Arial" w:hAnsi="Arial" w:cs="Arial"/>
          <w:sz w:val="24"/>
          <w:szCs w:val="24"/>
        </w:rPr>
      </w:pPr>
      <w:r w:rsidRPr="008B52FF">
        <w:rPr>
          <w:rFonts w:ascii="Arial" w:hAnsi="Arial" w:cs="Arial"/>
          <w:sz w:val="24"/>
          <w:szCs w:val="24"/>
        </w:rPr>
        <w:t>A</w:t>
      </w:r>
      <w:r w:rsidR="00A83FF0" w:rsidRPr="008B52FF">
        <w:rPr>
          <w:rFonts w:ascii="Arial" w:hAnsi="Arial" w:cs="Arial"/>
          <w:sz w:val="24"/>
          <w:szCs w:val="24"/>
        </w:rPr>
        <w:t>s much information as possible about the data you believe to be inaccurate</w:t>
      </w:r>
      <w:r w:rsidR="004B3CFF" w:rsidRPr="008B52FF">
        <w:rPr>
          <w:rFonts w:ascii="Arial" w:hAnsi="Arial" w:cs="Arial"/>
          <w:sz w:val="24"/>
          <w:szCs w:val="24"/>
        </w:rPr>
        <w:t>, including dates, documents or any GCC members of staff that maybe able to assist us in locating the data.</w:t>
      </w:r>
    </w:p>
    <w:p w14:paraId="634A4A99" w14:textId="77777777" w:rsidR="005F1D67" w:rsidRPr="008B52FF" w:rsidRDefault="005F1D67" w:rsidP="005F1D67">
      <w:pPr>
        <w:pStyle w:val="ListParagraph"/>
        <w:numPr>
          <w:ilvl w:val="0"/>
          <w:numId w:val="2"/>
        </w:numPr>
        <w:rPr>
          <w:rFonts w:ascii="Arial" w:hAnsi="Arial" w:cs="Arial"/>
          <w:b/>
          <w:sz w:val="24"/>
          <w:szCs w:val="24"/>
        </w:rPr>
      </w:pPr>
      <w:r w:rsidRPr="008B52FF">
        <w:rPr>
          <w:rFonts w:ascii="Arial" w:hAnsi="Arial" w:cs="Arial"/>
          <w:sz w:val="24"/>
          <w:szCs w:val="24"/>
        </w:rPr>
        <w:t>If you are acting on behalf of another individual, we will need proof of written consent or appropriate power of attorney.</w:t>
      </w:r>
    </w:p>
    <w:p w14:paraId="341CCD8A" w14:textId="77777777" w:rsidR="005F1D67" w:rsidRPr="008B52FF" w:rsidRDefault="005F1D67" w:rsidP="005F1D67">
      <w:pPr>
        <w:pStyle w:val="ListParagraph"/>
        <w:rPr>
          <w:rFonts w:ascii="Arial" w:hAnsi="Arial" w:cs="Arial"/>
          <w:sz w:val="24"/>
          <w:szCs w:val="24"/>
        </w:rPr>
      </w:pPr>
    </w:p>
    <w:p w14:paraId="5005E792" w14:textId="77777777" w:rsidR="00201120" w:rsidRPr="008B52FF" w:rsidRDefault="00201120" w:rsidP="000F0F5D">
      <w:pPr>
        <w:pStyle w:val="Heading2"/>
      </w:pPr>
      <w:r w:rsidRPr="008B52FF">
        <w:t>What Gloucestershire County Council can do:</w:t>
      </w:r>
    </w:p>
    <w:p w14:paraId="0D91ADF9" w14:textId="77777777" w:rsidR="00201120" w:rsidRPr="008B52FF" w:rsidRDefault="00201120" w:rsidP="00201120">
      <w:pPr>
        <w:pStyle w:val="ListParagraph"/>
        <w:numPr>
          <w:ilvl w:val="0"/>
          <w:numId w:val="1"/>
        </w:numPr>
        <w:rPr>
          <w:rFonts w:ascii="Arial" w:hAnsi="Arial" w:cs="Arial"/>
          <w:sz w:val="24"/>
          <w:szCs w:val="24"/>
        </w:rPr>
      </w:pPr>
      <w:r w:rsidRPr="008B52FF">
        <w:rPr>
          <w:rFonts w:ascii="Arial" w:hAnsi="Arial" w:cs="Arial"/>
          <w:sz w:val="24"/>
          <w:szCs w:val="24"/>
        </w:rPr>
        <w:lastRenderedPageBreak/>
        <w:t>Steps are always taken to ensure that personal data is accurate when it is obtained, however we will reconsider the accuracy upon request.</w:t>
      </w:r>
    </w:p>
    <w:p w14:paraId="28CBEC72" w14:textId="77777777" w:rsidR="00201120" w:rsidRPr="008B52FF" w:rsidRDefault="00201120" w:rsidP="00201120">
      <w:pPr>
        <w:pStyle w:val="ListParagraph"/>
        <w:numPr>
          <w:ilvl w:val="0"/>
          <w:numId w:val="1"/>
        </w:numPr>
        <w:rPr>
          <w:rFonts w:ascii="Arial" w:hAnsi="Arial" w:cs="Arial"/>
          <w:sz w:val="24"/>
          <w:szCs w:val="24"/>
        </w:rPr>
      </w:pPr>
      <w:r w:rsidRPr="008B52FF">
        <w:rPr>
          <w:rFonts w:ascii="Arial" w:hAnsi="Arial" w:cs="Arial"/>
          <w:sz w:val="24"/>
          <w:szCs w:val="24"/>
        </w:rPr>
        <w:t>Consider any steps we have already taken to verify the accuracy of the data prior to the request for rectification.</w:t>
      </w:r>
    </w:p>
    <w:p w14:paraId="323A93BA" w14:textId="77777777" w:rsidR="00201120" w:rsidRPr="008B52FF" w:rsidRDefault="00CC2D8A" w:rsidP="00201120">
      <w:pPr>
        <w:pStyle w:val="ListParagraph"/>
        <w:numPr>
          <w:ilvl w:val="0"/>
          <w:numId w:val="1"/>
        </w:numPr>
        <w:rPr>
          <w:rFonts w:ascii="Arial" w:hAnsi="Arial" w:cs="Arial"/>
          <w:sz w:val="24"/>
          <w:szCs w:val="24"/>
        </w:rPr>
      </w:pPr>
      <w:r w:rsidRPr="008B52FF">
        <w:rPr>
          <w:rFonts w:ascii="Arial" w:hAnsi="Arial" w:cs="Arial"/>
          <w:sz w:val="24"/>
          <w:szCs w:val="24"/>
        </w:rPr>
        <w:t>T</w:t>
      </w:r>
      <w:r w:rsidR="00201120" w:rsidRPr="008B52FF">
        <w:rPr>
          <w:rFonts w:ascii="Arial" w:hAnsi="Arial" w:cs="Arial"/>
          <w:sz w:val="24"/>
          <w:szCs w:val="24"/>
        </w:rPr>
        <w:t>ake reasonable steps to be satisfied that the data is accurate or rectify the data if necessary.</w:t>
      </w:r>
    </w:p>
    <w:p w14:paraId="0C4216E6" w14:textId="77777777" w:rsidR="00201120" w:rsidRPr="008B52FF" w:rsidRDefault="00201120" w:rsidP="00201120">
      <w:pPr>
        <w:pStyle w:val="ListParagraph"/>
        <w:numPr>
          <w:ilvl w:val="0"/>
          <w:numId w:val="1"/>
        </w:numPr>
        <w:rPr>
          <w:rFonts w:ascii="Arial" w:hAnsi="Arial" w:cs="Arial"/>
          <w:sz w:val="24"/>
          <w:szCs w:val="24"/>
        </w:rPr>
      </w:pPr>
      <w:r w:rsidRPr="008B52FF">
        <w:rPr>
          <w:rFonts w:ascii="Arial" w:hAnsi="Arial" w:cs="Arial"/>
          <w:sz w:val="24"/>
          <w:szCs w:val="24"/>
        </w:rPr>
        <w:t>Respon</w:t>
      </w:r>
      <w:r w:rsidR="00DF44C2" w:rsidRPr="008B52FF">
        <w:rPr>
          <w:rFonts w:ascii="Arial" w:hAnsi="Arial" w:cs="Arial"/>
          <w:sz w:val="24"/>
          <w:szCs w:val="24"/>
        </w:rPr>
        <w:t>d</w:t>
      </w:r>
      <w:r w:rsidRPr="008B52FF">
        <w:rPr>
          <w:rFonts w:ascii="Arial" w:hAnsi="Arial" w:cs="Arial"/>
          <w:sz w:val="24"/>
          <w:szCs w:val="24"/>
        </w:rPr>
        <w:t xml:space="preserve"> to you within one calendar month of the receipt of your request.  Please note</w:t>
      </w:r>
      <w:r w:rsidR="00DF44C2" w:rsidRPr="008B52FF">
        <w:rPr>
          <w:rFonts w:ascii="Arial" w:hAnsi="Arial" w:cs="Arial"/>
          <w:sz w:val="24"/>
          <w:szCs w:val="24"/>
        </w:rPr>
        <w:t>,</w:t>
      </w:r>
      <w:r w:rsidRPr="008B52FF">
        <w:rPr>
          <w:rFonts w:ascii="Arial" w:hAnsi="Arial" w:cs="Arial"/>
          <w:sz w:val="24"/>
          <w:szCs w:val="24"/>
        </w:rPr>
        <w:t xml:space="preserve"> that if the request is </w:t>
      </w:r>
      <w:proofErr w:type="gramStart"/>
      <w:r w:rsidRPr="008B52FF">
        <w:rPr>
          <w:rFonts w:ascii="Arial" w:hAnsi="Arial" w:cs="Arial"/>
          <w:sz w:val="24"/>
          <w:szCs w:val="24"/>
        </w:rPr>
        <w:t>complex</w:t>
      </w:r>
      <w:proofErr w:type="gramEnd"/>
      <w:r w:rsidRPr="008B52FF">
        <w:rPr>
          <w:rFonts w:ascii="Arial" w:hAnsi="Arial" w:cs="Arial"/>
          <w:sz w:val="24"/>
          <w:szCs w:val="24"/>
        </w:rPr>
        <w:t xml:space="preserve"> we can extend this time by a further two months.  If this is </w:t>
      </w:r>
      <w:proofErr w:type="gramStart"/>
      <w:r w:rsidRPr="008B52FF">
        <w:rPr>
          <w:rFonts w:ascii="Arial" w:hAnsi="Arial" w:cs="Arial"/>
          <w:sz w:val="24"/>
          <w:szCs w:val="24"/>
        </w:rPr>
        <w:t>required</w:t>
      </w:r>
      <w:proofErr w:type="gramEnd"/>
      <w:r w:rsidRPr="008B52FF">
        <w:rPr>
          <w:rFonts w:ascii="Arial" w:hAnsi="Arial" w:cs="Arial"/>
          <w:sz w:val="24"/>
          <w:szCs w:val="24"/>
        </w:rPr>
        <w:t xml:space="preserve"> we will inform you within the first calendar month.</w:t>
      </w:r>
    </w:p>
    <w:p w14:paraId="5E751E3D" w14:textId="77777777" w:rsidR="002B69A5" w:rsidRPr="008B52FF" w:rsidRDefault="002B69A5" w:rsidP="002B69A5">
      <w:pPr>
        <w:pStyle w:val="ListParagraph"/>
        <w:numPr>
          <w:ilvl w:val="0"/>
          <w:numId w:val="1"/>
        </w:numPr>
        <w:rPr>
          <w:rFonts w:ascii="Arial" w:hAnsi="Arial" w:cs="Arial"/>
          <w:sz w:val="24"/>
          <w:szCs w:val="24"/>
        </w:rPr>
      </w:pPr>
      <w:r w:rsidRPr="008B52FF">
        <w:rPr>
          <w:rFonts w:ascii="Arial" w:hAnsi="Arial" w:cs="Arial"/>
          <w:sz w:val="24"/>
          <w:szCs w:val="24"/>
        </w:rPr>
        <w:t>Explain to you why we took the decision we did when either agreeing or refusing your request.</w:t>
      </w:r>
    </w:p>
    <w:p w14:paraId="4E15FC33" w14:textId="77777777" w:rsidR="00250715" w:rsidRPr="008B52FF" w:rsidRDefault="00250715" w:rsidP="00250715">
      <w:pPr>
        <w:ind w:left="360"/>
        <w:rPr>
          <w:rFonts w:ascii="Arial" w:hAnsi="Arial" w:cs="Arial"/>
          <w:sz w:val="24"/>
          <w:szCs w:val="24"/>
        </w:rPr>
      </w:pPr>
      <w:r w:rsidRPr="008B52FF">
        <w:rPr>
          <w:rFonts w:ascii="Arial" w:hAnsi="Arial" w:cs="Arial"/>
          <w:sz w:val="24"/>
          <w:szCs w:val="24"/>
        </w:rPr>
        <w:t xml:space="preserve">If you are not satisfied with this response or any actions taken in dealing with your request, you have the right to direct your complaint to the Information Commissioner for consideration at the Information Commissioner’s Office, Wycliffe House, </w:t>
      </w:r>
      <w:proofErr w:type="gramStart"/>
      <w:r w:rsidRPr="008B52FF">
        <w:rPr>
          <w:rFonts w:ascii="Arial" w:hAnsi="Arial" w:cs="Arial"/>
          <w:sz w:val="24"/>
          <w:szCs w:val="24"/>
        </w:rPr>
        <w:t>Water lane</w:t>
      </w:r>
      <w:proofErr w:type="gramEnd"/>
      <w:r w:rsidRPr="008B52FF">
        <w:rPr>
          <w:rFonts w:ascii="Arial" w:hAnsi="Arial" w:cs="Arial"/>
          <w:sz w:val="24"/>
          <w:szCs w:val="24"/>
        </w:rPr>
        <w:t xml:space="preserve">, Wilmslow, Cheshire SK9 5AF or </w:t>
      </w:r>
      <w:hyperlink r:id="rId7" w:history="1">
        <w:r w:rsidRPr="008B52FF">
          <w:rPr>
            <w:rStyle w:val="Hyperlink"/>
            <w:rFonts w:ascii="Arial" w:hAnsi="Arial" w:cs="Arial"/>
            <w:sz w:val="24"/>
            <w:szCs w:val="24"/>
          </w:rPr>
          <w:t>www.ico.gov.uk</w:t>
        </w:r>
      </w:hyperlink>
      <w:r w:rsidRPr="008B52FF">
        <w:rPr>
          <w:rFonts w:ascii="Arial" w:hAnsi="Arial" w:cs="Arial"/>
          <w:sz w:val="24"/>
          <w:szCs w:val="24"/>
        </w:rPr>
        <w:t xml:space="preserve"> </w:t>
      </w:r>
    </w:p>
    <w:p w14:paraId="3C791BE6" w14:textId="77777777" w:rsidR="00250715" w:rsidRPr="008B52FF" w:rsidRDefault="00250715" w:rsidP="00165404">
      <w:pPr>
        <w:rPr>
          <w:rFonts w:ascii="Arial" w:hAnsi="Arial" w:cs="Arial"/>
          <w:sz w:val="24"/>
          <w:szCs w:val="24"/>
        </w:rPr>
      </w:pPr>
    </w:p>
    <w:sectPr w:rsidR="00250715" w:rsidRPr="008B5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F27"/>
    <w:multiLevelType w:val="hybridMultilevel"/>
    <w:tmpl w:val="391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420FE"/>
    <w:multiLevelType w:val="hybridMultilevel"/>
    <w:tmpl w:val="B7EC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08543">
    <w:abstractNumId w:val="0"/>
  </w:num>
  <w:num w:numId="2" w16cid:durableId="123361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F0"/>
    <w:rsid w:val="000F0F5D"/>
    <w:rsid w:val="00165404"/>
    <w:rsid w:val="00201120"/>
    <w:rsid w:val="00250715"/>
    <w:rsid w:val="002B69A5"/>
    <w:rsid w:val="003A7435"/>
    <w:rsid w:val="004B3CFF"/>
    <w:rsid w:val="00546E94"/>
    <w:rsid w:val="005F1D67"/>
    <w:rsid w:val="00605280"/>
    <w:rsid w:val="0080522A"/>
    <w:rsid w:val="008B52FF"/>
    <w:rsid w:val="008F1672"/>
    <w:rsid w:val="00A83FF0"/>
    <w:rsid w:val="00B00E41"/>
    <w:rsid w:val="00BF518E"/>
    <w:rsid w:val="00C50AAD"/>
    <w:rsid w:val="00C8105A"/>
    <w:rsid w:val="00CB1587"/>
    <w:rsid w:val="00CC2D8A"/>
    <w:rsid w:val="00DF44C2"/>
    <w:rsid w:val="00FF2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73CA"/>
  <w15:docId w15:val="{FB7BB63C-345A-41AF-8766-FF1C592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F5D"/>
    <w:pPr>
      <w:jc w:val="cente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0F0F5D"/>
    <w:pPr>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FF0"/>
    <w:pPr>
      <w:ind w:left="720"/>
      <w:contextualSpacing/>
    </w:pPr>
  </w:style>
  <w:style w:type="character" w:styleId="Hyperlink">
    <w:name w:val="Hyperlink"/>
    <w:basedOn w:val="DefaultParagraphFont"/>
    <w:uiPriority w:val="99"/>
    <w:unhideWhenUsed/>
    <w:rsid w:val="00201120"/>
    <w:rPr>
      <w:color w:val="0563C1" w:themeColor="hyperlink"/>
      <w:u w:val="single"/>
    </w:rPr>
  </w:style>
  <w:style w:type="character" w:customStyle="1" w:styleId="UnresolvedMention1">
    <w:name w:val="Unresolved Mention1"/>
    <w:basedOn w:val="DefaultParagraphFont"/>
    <w:uiPriority w:val="99"/>
    <w:semiHidden/>
    <w:unhideWhenUsed/>
    <w:rsid w:val="00201120"/>
    <w:rPr>
      <w:color w:val="605E5C"/>
      <w:shd w:val="clear" w:color="auto" w:fill="E1DFDD"/>
    </w:rPr>
  </w:style>
  <w:style w:type="paragraph" w:styleId="BalloonText">
    <w:name w:val="Balloon Text"/>
    <w:basedOn w:val="Normal"/>
    <w:link w:val="BalloonTextChar"/>
    <w:uiPriority w:val="99"/>
    <w:semiHidden/>
    <w:unhideWhenUsed/>
    <w:rsid w:val="005F1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D67"/>
    <w:rPr>
      <w:rFonts w:ascii="Tahoma" w:hAnsi="Tahoma" w:cs="Tahoma"/>
      <w:sz w:val="16"/>
      <w:szCs w:val="16"/>
    </w:rPr>
  </w:style>
  <w:style w:type="character" w:styleId="CommentReference">
    <w:name w:val="annotation reference"/>
    <w:basedOn w:val="DefaultParagraphFont"/>
    <w:uiPriority w:val="99"/>
    <w:semiHidden/>
    <w:unhideWhenUsed/>
    <w:rsid w:val="00546E94"/>
    <w:rPr>
      <w:sz w:val="16"/>
      <w:szCs w:val="16"/>
    </w:rPr>
  </w:style>
  <w:style w:type="paragraph" w:styleId="CommentText">
    <w:name w:val="annotation text"/>
    <w:basedOn w:val="Normal"/>
    <w:link w:val="CommentTextChar"/>
    <w:uiPriority w:val="99"/>
    <w:semiHidden/>
    <w:unhideWhenUsed/>
    <w:rsid w:val="00546E94"/>
    <w:pPr>
      <w:spacing w:line="240" w:lineRule="auto"/>
    </w:pPr>
    <w:rPr>
      <w:sz w:val="20"/>
      <w:szCs w:val="20"/>
    </w:rPr>
  </w:style>
  <w:style w:type="character" w:customStyle="1" w:styleId="CommentTextChar">
    <w:name w:val="Comment Text Char"/>
    <w:basedOn w:val="DefaultParagraphFont"/>
    <w:link w:val="CommentText"/>
    <w:uiPriority w:val="99"/>
    <w:semiHidden/>
    <w:rsid w:val="00546E94"/>
    <w:rPr>
      <w:sz w:val="20"/>
      <w:szCs w:val="20"/>
    </w:rPr>
  </w:style>
  <w:style w:type="paragraph" w:styleId="CommentSubject">
    <w:name w:val="annotation subject"/>
    <w:basedOn w:val="CommentText"/>
    <w:next w:val="CommentText"/>
    <w:link w:val="CommentSubjectChar"/>
    <w:uiPriority w:val="99"/>
    <w:semiHidden/>
    <w:unhideWhenUsed/>
    <w:rsid w:val="00546E94"/>
    <w:rPr>
      <w:b/>
      <w:bCs/>
    </w:rPr>
  </w:style>
  <w:style w:type="character" w:customStyle="1" w:styleId="CommentSubjectChar">
    <w:name w:val="Comment Subject Char"/>
    <w:basedOn w:val="CommentTextChar"/>
    <w:link w:val="CommentSubject"/>
    <w:uiPriority w:val="99"/>
    <w:semiHidden/>
    <w:rsid w:val="00546E94"/>
    <w:rPr>
      <w:b/>
      <w:bCs/>
      <w:sz w:val="20"/>
      <w:szCs w:val="20"/>
    </w:rPr>
  </w:style>
  <w:style w:type="character" w:customStyle="1" w:styleId="Heading1Char">
    <w:name w:val="Heading 1 Char"/>
    <w:basedOn w:val="DefaultParagraphFont"/>
    <w:link w:val="Heading1"/>
    <w:uiPriority w:val="9"/>
    <w:rsid w:val="000F0F5D"/>
    <w:rPr>
      <w:rFonts w:ascii="Arial" w:hAnsi="Arial" w:cs="Arial"/>
      <w:b/>
      <w:sz w:val="24"/>
      <w:szCs w:val="24"/>
    </w:rPr>
  </w:style>
  <w:style w:type="character" w:customStyle="1" w:styleId="Heading2Char">
    <w:name w:val="Heading 2 Char"/>
    <w:basedOn w:val="DefaultParagraphFont"/>
    <w:link w:val="Heading2"/>
    <w:uiPriority w:val="9"/>
    <w:rsid w:val="000F0F5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i@gloucestershire.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BAYNES-KUBIAK, Jo</dc:creator>
  <cp:keywords/>
  <dc:description/>
  <cp:lastModifiedBy>YATES, Marie</cp:lastModifiedBy>
  <cp:revision>2</cp:revision>
  <dcterms:created xsi:type="dcterms:W3CDTF">2022-10-07T12:52:00Z</dcterms:created>
  <dcterms:modified xsi:type="dcterms:W3CDTF">2022-10-07T12:52:00Z</dcterms:modified>
</cp:coreProperties>
</file>