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215" w:rsidRDefault="004B7215" w:rsidP="00F85D95">
      <w:pPr>
        <w:jc w:val="center"/>
      </w:pPr>
      <w:r w:rsidRPr="00897E8B">
        <w:rPr>
          <w:rFonts w:ascii="Arial" w:hAnsi="Arial" w:cs="Arial"/>
          <w:b/>
          <w:noProof/>
          <w:sz w:val="44"/>
          <w:szCs w:val="44"/>
          <w:lang w:eastAsia="en-GB"/>
        </w:rPr>
        <w:drawing>
          <wp:inline distT="0" distB="0" distL="0" distR="0" wp14:anchorId="72797450" wp14:editId="38702786">
            <wp:extent cx="5210175" cy="921385"/>
            <wp:effectExtent l="0" t="0" r="9525" b="0"/>
            <wp:docPr id="1" name="Picture 7" descr="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10175" cy="921385"/>
                    </a:xfrm>
                    <a:prstGeom prst="rect">
                      <a:avLst/>
                    </a:prstGeom>
                    <a:noFill/>
                    <a:ln w="9525">
                      <a:noFill/>
                      <a:miter lim="800000"/>
                      <a:headEnd/>
                      <a:tailEnd/>
                    </a:ln>
                  </pic:spPr>
                </pic:pic>
              </a:graphicData>
            </a:graphic>
          </wp:inline>
        </w:drawing>
      </w:r>
    </w:p>
    <w:p w:rsidR="004B7215" w:rsidRDefault="004B7215"/>
    <w:p w:rsidR="004B7215" w:rsidRDefault="004B7215"/>
    <w:p w:rsidR="004B7215" w:rsidRDefault="004B7215" w:rsidP="004B7215">
      <w:pPr>
        <w:jc w:val="center"/>
        <w:rPr>
          <w:rFonts w:ascii="Arial" w:hAnsi="Arial" w:cs="Arial"/>
          <w:b/>
          <w:sz w:val="56"/>
          <w:szCs w:val="56"/>
        </w:rPr>
      </w:pPr>
      <w:r>
        <w:rPr>
          <w:rFonts w:ascii="Arial" w:hAnsi="Arial" w:cs="Arial"/>
          <w:b/>
          <w:noProof/>
          <w:sz w:val="56"/>
          <w:szCs w:val="56"/>
          <w:lang w:eastAsia="en-GB"/>
        </w:rPr>
        <w:drawing>
          <wp:inline distT="0" distB="0" distL="0" distR="0" wp14:anchorId="0C25B8F2" wp14:editId="1E34C9B3">
            <wp:extent cx="2698750" cy="3170555"/>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W logo.PNG"/>
                    <pic:cNvPicPr/>
                  </pic:nvPicPr>
                  <pic:blipFill>
                    <a:blip r:embed="rId10">
                      <a:extLst>
                        <a:ext uri="{28A0092B-C50C-407E-A947-70E740481C1C}">
                          <a14:useLocalDpi xmlns:a14="http://schemas.microsoft.com/office/drawing/2010/main" val="0"/>
                        </a:ext>
                      </a:extLst>
                    </a:blip>
                    <a:stretch>
                      <a:fillRect/>
                    </a:stretch>
                  </pic:blipFill>
                  <pic:spPr>
                    <a:xfrm>
                      <a:off x="0" y="0"/>
                      <a:ext cx="2698750" cy="3170555"/>
                    </a:xfrm>
                    <a:prstGeom prst="rect">
                      <a:avLst/>
                    </a:prstGeom>
                  </pic:spPr>
                </pic:pic>
              </a:graphicData>
            </a:graphic>
          </wp:inline>
        </w:drawing>
      </w:r>
    </w:p>
    <w:p w:rsidR="004B7215" w:rsidRPr="005476C9" w:rsidRDefault="004B7215" w:rsidP="005476C9">
      <w:pPr>
        <w:pStyle w:val="Heading1"/>
        <w:jc w:val="center"/>
        <w:rPr>
          <w:rFonts w:ascii="Arial" w:hAnsi="Arial" w:cs="Arial"/>
          <w:sz w:val="56"/>
          <w:szCs w:val="56"/>
        </w:rPr>
      </w:pPr>
      <w:bookmarkStart w:id="0" w:name="_Toc52459586"/>
      <w:r w:rsidRPr="005476C9">
        <w:rPr>
          <w:rFonts w:ascii="Arial" w:hAnsi="Arial" w:cs="Arial"/>
          <w:sz w:val="56"/>
          <w:szCs w:val="56"/>
        </w:rPr>
        <w:t>GloW Community Grants</w:t>
      </w:r>
      <w:bookmarkEnd w:id="0"/>
    </w:p>
    <w:p w:rsidR="004B7215" w:rsidRDefault="004B7215" w:rsidP="004B7215">
      <w:pPr>
        <w:jc w:val="center"/>
        <w:rPr>
          <w:rFonts w:ascii="Arial" w:hAnsi="Arial" w:cs="Arial"/>
          <w:b/>
          <w:sz w:val="56"/>
          <w:szCs w:val="56"/>
        </w:rPr>
      </w:pPr>
    </w:p>
    <w:p w:rsidR="004B7215" w:rsidRDefault="004B7215" w:rsidP="004B7215">
      <w:pPr>
        <w:spacing w:after="0"/>
        <w:jc w:val="center"/>
        <w:rPr>
          <w:rFonts w:ascii="Arial" w:hAnsi="Arial" w:cs="Arial"/>
          <w:b/>
          <w:sz w:val="56"/>
          <w:szCs w:val="56"/>
        </w:rPr>
      </w:pPr>
      <w:r>
        <w:rPr>
          <w:rFonts w:ascii="Arial" w:hAnsi="Arial" w:cs="Arial"/>
          <w:b/>
          <w:sz w:val="56"/>
          <w:szCs w:val="56"/>
        </w:rPr>
        <w:t>Guidelines</w:t>
      </w:r>
    </w:p>
    <w:p w:rsidR="004B7215" w:rsidRDefault="004B7215" w:rsidP="004B7215">
      <w:pPr>
        <w:jc w:val="center"/>
        <w:rPr>
          <w:rFonts w:ascii="Arial" w:hAnsi="Arial" w:cs="Arial"/>
          <w:b/>
          <w:sz w:val="56"/>
          <w:szCs w:val="56"/>
        </w:rPr>
      </w:pPr>
      <w:r>
        <w:rPr>
          <w:rFonts w:ascii="Arial" w:hAnsi="Arial" w:cs="Arial"/>
          <w:b/>
          <w:sz w:val="56"/>
          <w:szCs w:val="56"/>
        </w:rPr>
        <w:br w:type="page"/>
      </w:r>
    </w:p>
    <w:p w:rsidR="004B7215" w:rsidRPr="00E2629B" w:rsidRDefault="00E0472B" w:rsidP="00E0472B">
      <w:pPr>
        <w:rPr>
          <w:rFonts w:ascii="Arial" w:hAnsi="Arial" w:cs="Arial"/>
        </w:rPr>
      </w:pPr>
      <w:r w:rsidRPr="00E2629B">
        <w:rPr>
          <w:rFonts w:ascii="Arial" w:hAnsi="Arial" w:cs="Arial"/>
        </w:rPr>
        <w:lastRenderedPageBreak/>
        <w:t>Thank you for your interest in applying for this grant funding.  Please read these guidelines carefully before completing and signing the application form</w:t>
      </w:r>
      <w:r w:rsidR="00DD5C8A">
        <w:rPr>
          <w:rStyle w:val="FootnoteReference"/>
          <w:rFonts w:ascii="Arial" w:hAnsi="Arial" w:cs="Arial"/>
        </w:rPr>
        <w:footnoteReference w:id="1"/>
      </w:r>
      <w:r w:rsidRPr="00E2629B">
        <w:rPr>
          <w:rFonts w:ascii="Arial" w:hAnsi="Arial" w:cs="Arial"/>
        </w:rPr>
        <w:t xml:space="preserve"> and submitting your application.  If you fail to complete all sections and provide all the necessary information this will delay the grant process and could result in your submission being deferred to the next review window or even voided.</w:t>
      </w:r>
    </w:p>
    <w:p w:rsidR="00E0472B" w:rsidRDefault="00E0472B" w:rsidP="00E0472B"/>
    <w:sdt>
      <w:sdtPr>
        <w:rPr>
          <w:rFonts w:ascii="Arial" w:eastAsia="Times New Roman" w:hAnsi="Arial" w:cs="Arial"/>
          <w:b/>
          <w:bCs/>
          <w:sz w:val="28"/>
          <w:szCs w:val="28"/>
          <w:lang w:eastAsia="en-GB"/>
        </w:rPr>
        <w:id w:val="1990974345"/>
        <w:docPartObj>
          <w:docPartGallery w:val="Table of Contents"/>
          <w:docPartUnique/>
        </w:docPartObj>
      </w:sdtPr>
      <w:sdtEndPr>
        <w:rPr>
          <w:b w:val="0"/>
          <w:bCs w:val="0"/>
          <w:noProof/>
          <w:sz w:val="24"/>
          <w:szCs w:val="24"/>
        </w:rPr>
      </w:sdtEndPr>
      <w:sdtContent>
        <w:p w:rsidR="00E0472B" w:rsidRPr="005476C9" w:rsidRDefault="00E0472B" w:rsidP="005476C9">
          <w:pPr>
            <w:rPr>
              <w:rFonts w:ascii="Arial" w:hAnsi="Arial" w:cs="Arial"/>
              <w:b/>
              <w:sz w:val="28"/>
              <w:szCs w:val="28"/>
            </w:rPr>
          </w:pPr>
          <w:r w:rsidRPr="005476C9">
            <w:rPr>
              <w:rFonts w:ascii="Arial" w:hAnsi="Arial" w:cs="Arial"/>
              <w:b/>
              <w:sz w:val="28"/>
              <w:szCs w:val="28"/>
            </w:rPr>
            <w:t>Contents</w:t>
          </w:r>
        </w:p>
        <w:p w:rsidR="008711E9" w:rsidRDefault="00E0472B">
          <w:pPr>
            <w:pStyle w:val="TOC1"/>
            <w:tabs>
              <w:tab w:val="right" w:leader="dot" w:pos="8756"/>
            </w:tabs>
            <w:rPr>
              <w:rFonts w:asciiTheme="minorHAnsi" w:eastAsiaTheme="minorEastAsia" w:hAnsiTheme="minorHAnsi" w:cstheme="minorBidi"/>
              <w:noProof/>
              <w:sz w:val="22"/>
              <w:szCs w:val="22"/>
            </w:rPr>
          </w:pPr>
          <w:r w:rsidRPr="00E93D9F">
            <w:rPr>
              <w:rFonts w:ascii="Arial" w:hAnsi="Arial" w:cs="Arial"/>
              <w:sz w:val="22"/>
            </w:rPr>
            <w:fldChar w:fldCharType="begin"/>
          </w:r>
          <w:r w:rsidRPr="00E93D9F">
            <w:rPr>
              <w:rFonts w:ascii="Arial" w:hAnsi="Arial" w:cs="Arial"/>
              <w:sz w:val="22"/>
            </w:rPr>
            <w:instrText xml:space="preserve"> TOC \o "1-3" \h \z \u </w:instrText>
          </w:r>
          <w:r w:rsidRPr="00E93D9F">
            <w:rPr>
              <w:rFonts w:ascii="Arial" w:hAnsi="Arial" w:cs="Arial"/>
              <w:sz w:val="22"/>
            </w:rPr>
            <w:fldChar w:fldCharType="separate"/>
          </w:r>
          <w:hyperlink w:anchor="_Toc52459586" w:history="1">
            <w:r w:rsidR="008711E9" w:rsidRPr="000F5B64">
              <w:rPr>
                <w:rStyle w:val="Hyperlink"/>
                <w:rFonts w:ascii="Arial" w:hAnsi="Arial" w:cs="Arial"/>
                <w:noProof/>
              </w:rPr>
              <w:t>GloW Community Grants</w:t>
            </w:r>
            <w:r w:rsidR="008711E9">
              <w:rPr>
                <w:noProof/>
                <w:webHidden/>
              </w:rPr>
              <w:tab/>
            </w:r>
            <w:r w:rsidR="008711E9">
              <w:rPr>
                <w:noProof/>
                <w:webHidden/>
              </w:rPr>
              <w:fldChar w:fldCharType="begin"/>
            </w:r>
            <w:r w:rsidR="008711E9">
              <w:rPr>
                <w:noProof/>
                <w:webHidden/>
              </w:rPr>
              <w:instrText xml:space="preserve"> PAGEREF _Toc52459586 \h </w:instrText>
            </w:r>
            <w:r w:rsidR="008711E9">
              <w:rPr>
                <w:noProof/>
                <w:webHidden/>
              </w:rPr>
            </w:r>
            <w:r w:rsidR="008711E9">
              <w:rPr>
                <w:noProof/>
                <w:webHidden/>
              </w:rPr>
              <w:fldChar w:fldCharType="separate"/>
            </w:r>
            <w:r w:rsidR="008711E9">
              <w:rPr>
                <w:noProof/>
                <w:webHidden/>
              </w:rPr>
              <w:t>1</w:t>
            </w:r>
            <w:r w:rsidR="008711E9">
              <w:rPr>
                <w:noProof/>
                <w:webHidden/>
              </w:rPr>
              <w:fldChar w:fldCharType="end"/>
            </w:r>
          </w:hyperlink>
        </w:p>
        <w:p w:rsidR="008711E9" w:rsidRDefault="00E24C61">
          <w:pPr>
            <w:pStyle w:val="TOC1"/>
            <w:tabs>
              <w:tab w:val="right" w:leader="dot" w:pos="8756"/>
            </w:tabs>
            <w:rPr>
              <w:rFonts w:asciiTheme="minorHAnsi" w:eastAsiaTheme="minorEastAsia" w:hAnsiTheme="minorHAnsi" w:cstheme="minorBidi"/>
              <w:noProof/>
              <w:sz w:val="22"/>
              <w:szCs w:val="22"/>
            </w:rPr>
          </w:pPr>
          <w:hyperlink w:anchor="_Toc52459587" w:history="1">
            <w:r w:rsidR="008711E9" w:rsidRPr="000F5B64">
              <w:rPr>
                <w:rStyle w:val="Hyperlink"/>
                <w:rFonts w:ascii="Arial" w:hAnsi="Arial" w:cs="Arial"/>
                <w:noProof/>
              </w:rPr>
              <w:t>Section 1: What is “GloW”?</w:t>
            </w:r>
            <w:r w:rsidR="008711E9">
              <w:rPr>
                <w:noProof/>
                <w:webHidden/>
              </w:rPr>
              <w:tab/>
            </w:r>
            <w:r w:rsidR="008711E9">
              <w:rPr>
                <w:noProof/>
                <w:webHidden/>
              </w:rPr>
              <w:fldChar w:fldCharType="begin"/>
            </w:r>
            <w:r w:rsidR="008711E9">
              <w:rPr>
                <w:noProof/>
                <w:webHidden/>
              </w:rPr>
              <w:instrText xml:space="preserve"> PAGEREF _Toc52459587 \h </w:instrText>
            </w:r>
            <w:r w:rsidR="008711E9">
              <w:rPr>
                <w:noProof/>
                <w:webHidden/>
              </w:rPr>
            </w:r>
            <w:r w:rsidR="008711E9">
              <w:rPr>
                <w:noProof/>
                <w:webHidden/>
              </w:rPr>
              <w:fldChar w:fldCharType="separate"/>
            </w:r>
            <w:r w:rsidR="008711E9">
              <w:rPr>
                <w:noProof/>
                <w:webHidden/>
              </w:rPr>
              <w:t>3</w:t>
            </w:r>
            <w:r w:rsidR="008711E9">
              <w:rPr>
                <w:noProof/>
                <w:webHidden/>
              </w:rPr>
              <w:fldChar w:fldCharType="end"/>
            </w:r>
          </w:hyperlink>
        </w:p>
        <w:p w:rsidR="008711E9" w:rsidRDefault="00E24C61">
          <w:pPr>
            <w:pStyle w:val="TOC1"/>
            <w:tabs>
              <w:tab w:val="right" w:leader="dot" w:pos="8756"/>
            </w:tabs>
            <w:rPr>
              <w:rFonts w:asciiTheme="minorHAnsi" w:eastAsiaTheme="minorEastAsia" w:hAnsiTheme="minorHAnsi" w:cstheme="minorBidi"/>
              <w:noProof/>
              <w:sz w:val="22"/>
              <w:szCs w:val="22"/>
            </w:rPr>
          </w:pPr>
          <w:hyperlink w:anchor="_Toc52459588" w:history="1">
            <w:r w:rsidR="008711E9" w:rsidRPr="000F5B64">
              <w:rPr>
                <w:rStyle w:val="Hyperlink"/>
                <w:rFonts w:ascii="Arial" w:hAnsi="Arial" w:cs="Arial"/>
                <w:noProof/>
              </w:rPr>
              <w:t>Section 2: What is the ‘GloW Community Grants’ programme?</w:t>
            </w:r>
            <w:r w:rsidR="008711E9">
              <w:rPr>
                <w:noProof/>
                <w:webHidden/>
              </w:rPr>
              <w:tab/>
            </w:r>
            <w:r w:rsidR="008711E9">
              <w:rPr>
                <w:noProof/>
                <w:webHidden/>
              </w:rPr>
              <w:fldChar w:fldCharType="begin"/>
            </w:r>
            <w:r w:rsidR="008711E9">
              <w:rPr>
                <w:noProof/>
                <w:webHidden/>
              </w:rPr>
              <w:instrText xml:space="preserve"> PAGEREF _Toc52459588 \h </w:instrText>
            </w:r>
            <w:r w:rsidR="008711E9">
              <w:rPr>
                <w:noProof/>
                <w:webHidden/>
              </w:rPr>
            </w:r>
            <w:r w:rsidR="008711E9">
              <w:rPr>
                <w:noProof/>
                <w:webHidden/>
              </w:rPr>
              <w:fldChar w:fldCharType="separate"/>
            </w:r>
            <w:r w:rsidR="008711E9">
              <w:rPr>
                <w:noProof/>
                <w:webHidden/>
              </w:rPr>
              <w:t>4</w:t>
            </w:r>
            <w:r w:rsidR="008711E9">
              <w:rPr>
                <w:noProof/>
                <w:webHidden/>
              </w:rPr>
              <w:fldChar w:fldCharType="end"/>
            </w:r>
          </w:hyperlink>
        </w:p>
        <w:p w:rsidR="008711E9" w:rsidRDefault="00E24C61">
          <w:pPr>
            <w:pStyle w:val="TOC1"/>
            <w:tabs>
              <w:tab w:val="right" w:leader="dot" w:pos="8756"/>
            </w:tabs>
            <w:rPr>
              <w:rFonts w:asciiTheme="minorHAnsi" w:eastAsiaTheme="minorEastAsia" w:hAnsiTheme="minorHAnsi" w:cstheme="minorBidi"/>
              <w:noProof/>
              <w:sz w:val="22"/>
              <w:szCs w:val="22"/>
            </w:rPr>
          </w:pPr>
          <w:hyperlink w:anchor="_Toc52459589" w:history="1">
            <w:r w:rsidR="008711E9" w:rsidRPr="000F5B64">
              <w:rPr>
                <w:rStyle w:val="Hyperlink"/>
                <w:rFonts w:ascii="Arial" w:hAnsi="Arial" w:cs="Arial"/>
                <w:noProof/>
              </w:rPr>
              <w:t>Section 3: What is the process for applying for the fund?</w:t>
            </w:r>
            <w:r w:rsidR="008711E9">
              <w:rPr>
                <w:noProof/>
                <w:webHidden/>
              </w:rPr>
              <w:tab/>
            </w:r>
            <w:r w:rsidR="008711E9">
              <w:rPr>
                <w:noProof/>
                <w:webHidden/>
              </w:rPr>
              <w:fldChar w:fldCharType="begin"/>
            </w:r>
            <w:r w:rsidR="008711E9">
              <w:rPr>
                <w:noProof/>
                <w:webHidden/>
              </w:rPr>
              <w:instrText xml:space="preserve"> PAGEREF _Toc52459589 \h </w:instrText>
            </w:r>
            <w:r w:rsidR="008711E9">
              <w:rPr>
                <w:noProof/>
                <w:webHidden/>
              </w:rPr>
            </w:r>
            <w:r w:rsidR="008711E9">
              <w:rPr>
                <w:noProof/>
                <w:webHidden/>
              </w:rPr>
              <w:fldChar w:fldCharType="separate"/>
            </w:r>
            <w:r w:rsidR="008711E9">
              <w:rPr>
                <w:noProof/>
                <w:webHidden/>
              </w:rPr>
              <w:t>4</w:t>
            </w:r>
            <w:r w:rsidR="008711E9">
              <w:rPr>
                <w:noProof/>
                <w:webHidden/>
              </w:rPr>
              <w:fldChar w:fldCharType="end"/>
            </w:r>
          </w:hyperlink>
        </w:p>
        <w:p w:rsidR="008711E9" w:rsidRDefault="00E24C61">
          <w:pPr>
            <w:pStyle w:val="TOC1"/>
            <w:tabs>
              <w:tab w:val="right" w:leader="dot" w:pos="8756"/>
            </w:tabs>
            <w:rPr>
              <w:rFonts w:asciiTheme="minorHAnsi" w:eastAsiaTheme="minorEastAsia" w:hAnsiTheme="minorHAnsi" w:cstheme="minorBidi"/>
              <w:noProof/>
              <w:sz w:val="22"/>
              <w:szCs w:val="22"/>
            </w:rPr>
          </w:pPr>
          <w:hyperlink w:anchor="_Toc52459590" w:history="1">
            <w:r w:rsidR="008711E9" w:rsidRPr="000F5B64">
              <w:rPr>
                <w:rStyle w:val="Hyperlink"/>
                <w:rFonts w:ascii="Arial" w:hAnsi="Arial" w:cs="Arial"/>
                <w:noProof/>
              </w:rPr>
              <w:t>Section 4: Who can apply?</w:t>
            </w:r>
            <w:r w:rsidR="008711E9">
              <w:rPr>
                <w:noProof/>
                <w:webHidden/>
              </w:rPr>
              <w:tab/>
            </w:r>
            <w:r w:rsidR="008711E9">
              <w:rPr>
                <w:noProof/>
                <w:webHidden/>
              </w:rPr>
              <w:fldChar w:fldCharType="begin"/>
            </w:r>
            <w:r w:rsidR="008711E9">
              <w:rPr>
                <w:noProof/>
                <w:webHidden/>
              </w:rPr>
              <w:instrText xml:space="preserve"> PAGEREF _Toc52459590 \h </w:instrText>
            </w:r>
            <w:r w:rsidR="008711E9">
              <w:rPr>
                <w:noProof/>
                <w:webHidden/>
              </w:rPr>
            </w:r>
            <w:r w:rsidR="008711E9">
              <w:rPr>
                <w:noProof/>
                <w:webHidden/>
              </w:rPr>
              <w:fldChar w:fldCharType="separate"/>
            </w:r>
            <w:r w:rsidR="008711E9">
              <w:rPr>
                <w:noProof/>
                <w:webHidden/>
              </w:rPr>
              <w:t>6</w:t>
            </w:r>
            <w:r w:rsidR="008711E9">
              <w:rPr>
                <w:noProof/>
                <w:webHidden/>
              </w:rPr>
              <w:fldChar w:fldCharType="end"/>
            </w:r>
          </w:hyperlink>
        </w:p>
        <w:p w:rsidR="008711E9" w:rsidRDefault="00E24C61">
          <w:pPr>
            <w:pStyle w:val="TOC1"/>
            <w:tabs>
              <w:tab w:val="right" w:leader="dot" w:pos="8756"/>
            </w:tabs>
            <w:rPr>
              <w:rFonts w:asciiTheme="minorHAnsi" w:eastAsiaTheme="minorEastAsia" w:hAnsiTheme="minorHAnsi" w:cstheme="minorBidi"/>
              <w:noProof/>
              <w:sz w:val="22"/>
              <w:szCs w:val="22"/>
            </w:rPr>
          </w:pPr>
          <w:hyperlink w:anchor="_Toc52459591" w:history="1">
            <w:r w:rsidR="008711E9" w:rsidRPr="000F5B64">
              <w:rPr>
                <w:rStyle w:val="Hyperlink"/>
                <w:rFonts w:ascii="Arial" w:hAnsi="Arial" w:cs="Arial"/>
                <w:noProof/>
              </w:rPr>
              <w:t>Section 5: What are the funding criteria?</w:t>
            </w:r>
            <w:r w:rsidR="008711E9">
              <w:rPr>
                <w:noProof/>
                <w:webHidden/>
              </w:rPr>
              <w:tab/>
            </w:r>
            <w:r w:rsidR="008711E9">
              <w:rPr>
                <w:noProof/>
                <w:webHidden/>
              </w:rPr>
              <w:fldChar w:fldCharType="begin"/>
            </w:r>
            <w:r w:rsidR="008711E9">
              <w:rPr>
                <w:noProof/>
                <w:webHidden/>
              </w:rPr>
              <w:instrText xml:space="preserve"> PAGEREF _Toc52459591 \h </w:instrText>
            </w:r>
            <w:r w:rsidR="008711E9">
              <w:rPr>
                <w:noProof/>
                <w:webHidden/>
              </w:rPr>
            </w:r>
            <w:r w:rsidR="008711E9">
              <w:rPr>
                <w:noProof/>
                <w:webHidden/>
              </w:rPr>
              <w:fldChar w:fldCharType="separate"/>
            </w:r>
            <w:r w:rsidR="008711E9">
              <w:rPr>
                <w:noProof/>
                <w:webHidden/>
              </w:rPr>
              <w:t>6</w:t>
            </w:r>
            <w:r w:rsidR="008711E9">
              <w:rPr>
                <w:noProof/>
                <w:webHidden/>
              </w:rPr>
              <w:fldChar w:fldCharType="end"/>
            </w:r>
          </w:hyperlink>
        </w:p>
        <w:p w:rsidR="008711E9" w:rsidRDefault="00E24C61">
          <w:pPr>
            <w:pStyle w:val="TOC1"/>
            <w:tabs>
              <w:tab w:val="right" w:leader="dot" w:pos="8756"/>
            </w:tabs>
            <w:rPr>
              <w:rFonts w:asciiTheme="minorHAnsi" w:eastAsiaTheme="minorEastAsia" w:hAnsiTheme="minorHAnsi" w:cstheme="minorBidi"/>
              <w:noProof/>
              <w:sz w:val="22"/>
              <w:szCs w:val="22"/>
            </w:rPr>
          </w:pPr>
          <w:hyperlink w:anchor="_Toc52459592" w:history="1">
            <w:r w:rsidR="008711E9" w:rsidRPr="000F5B64">
              <w:rPr>
                <w:rStyle w:val="Hyperlink"/>
                <w:rFonts w:ascii="Arial" w:hAnsi="Arial" w:cs="Arial"/>
                <w:noProof/>
              </w:rPr>
              <w:t>Section 6:  How can we successfully promote ‘GloW Community Grants’ funding?</w:t>
            </w:r>
            <w:r w:rsidR="008711E9">
              <w:rPr>
                <w:noProof/>
                <w:webHidden/>
              </w:rPr>
              <w:tab/>
            </w:r>
            <w:r w:rsidR="008711E9">
              <w:rPr>
                <w:noProof/>
                <w:webHidden/>
              </w:rPr>
              <w:fldChar w:fldCharType="begin"/>
            </w:r>
            <w:r w:rsidR="008711E9">
              <w:rPr>
                <w:noProof/>
                <w:webHidden/>
              </w:rPr>
              <w:instrText xml:space="preserve"> PAGEREF _Toc52459592 \h </w:instrText>
            </w:r>
            <w:r w:rsidR="008711E9">
              <w:rPr>
                <w:noProof/>
                <w:webHidden/>
              </w:rPr>
            </w:r>
            <w:r w:rsidR="008711E9">
              <w:rPr>
                <w:noProof/>
                <w:webHidden/>
              </w:rPr>
              <w:fldChar w:fldCharType="separate"/>
            </w:r>
            <w:r w:rsidR="008711E9">
              <w:rPr>
                <w:noProof/>
                <w:webHidden/>
              </w:rPr>
              <w:t>10</w:t>
            </w:r>
            <w:r w:rsidR="008711E9">
              <w:rPr>
                <w:noProof/>
                <w:webHidden/>
              </w:rPr>
              <w:fldChar w:fldCharType="end"/>
            </w:r>
          </w:hyperlink>
        </w:p>
        <w:p w:rsidR="008711E9" w:rsidRDefault="00E24C61">
          <w:pPr>
            <w:pStyle w:val="TOC1"/>
            <w:tabs>
              <w:tab w:val="right" w:leader="dot" w:pos="8756"/>
            </w:tabs>
            <w:rPr>
              <w:rFonts w:asciiTheme="minorHAnsi" w:eastAsiaTheme="minorEastAsia" w:hAnsiTheme="minorHAnsi" w:cstheme="minorBidi"/>
              <w:noProof/>
              <w:sz w:val="22"/>
              <w:szCs w:val="22"/>
            </w:rPr>
          </w:pPr>
          <w:hyperlink w:anchor="_Toc52459593" w:history="1">
            <w:r w:rsidR="008711E9" w:rsidRPr="000F5B64">
              <w:rPr>
                <w:rStyle w:val="Hyperlink"/>
                <w:rFonts w:ascii="Arial" w:hAnsi="Arial" w:cs="Arial"/>
                <w:noProof/>
              </w:rPr>
              <w:t>Section 7: What conditions are there for the ‘GloW Communities Grants’ programme?</w:t>
            </w:r>
            <w:r w:rsidR="008711E9">
              <w:rPr>
                <w:noProof/>
                <w:webHidden/>
              </w:rPr>
              <w:tab/>
            </w:r>
            <w:r w:rsidR="008711E9">
              <w:rPr>
                <w:noProof/>
                <w:webHidden/>
              </w:rPr>
              <w:fldChar w:fldCharType="begin"/>
            </w:r>
            <w:r w:rsidR="008711E9">
              <w:rPr>
                <w:noProof/>
                <w:webHidden/>
              </w:rPr>
              <w:instrText xml:space="preserve"> PAGEREF _Toc52459593 \h </w:instrText>
            </w:r>
            <w:r w:rsidR="008711E9">
              <w:rPr>
                <w:noProof/>
                <w:webHidden/>
              </w:rPr>
            </w:r>
            <w:r w:rsidR="008711E9">
              <w:rPr>
                <w:noProof/>
                <w:webHidden/>
              </w:rPr>
              <w:fldChar w:fldCharType="separate"/>
            </w:r>
            <w:r w:rsidR="008711E9">
              <w:rPr>
                <w:noProof/>
                <w:webHidden/>
              </w:rPr>
              <w:t>10</w:t>
            </w:r>
            <w:r w:rsidR="008711E9">
              <w:rPr>
                <w:noProof/>
                <w:webHidden/>
              </w:rPr>
              <w:fldChar w:fldCharType="end"/>
            </w:r>
          </w:hyperlink>
        </w:p>
        <w:p w:rsidR="008711E9" w:rsidRDefault="00E24C61">
          <w:pPr>
            <w:pStyle w:val="TOC1"/>
            <w:tabs>
              <w:tab w:val="right" w:leader="dot" w:pos="8756"/>
            </w:tabs>
            <w:rPr>
              <w:rFonts w:asciiTheme="minorHAnsi" w:eastAsiaTheme="minorEastAsia" w:hAnsiTheme="minorHAnsi" w:cstheme="minorBidi"/>
              <w:noProof/>
              <w:sz w:val="22"/>
              <w:szCs w:val="22"/>
            </w:rPr>
          </w:pPr>
          <w:hyperlink w:anchor="_Toc52459594" w:history="1">
            <w:r w:rsidR="008711E9" w:rsidRPr="000F5B64">
              <w:rPr>
                <w:rStyle w:val="Hyperlink"/>
                <w:rFonts w:ascii="Arial" w:hAnsi="Arial" w:cs="Arial"/>
                <w:noProof/>
              </w:rPr>
              <w:t>Section 8: Privacy Notice – How we use your data</w:t>
            </w:r>
            <w:r w:rsidR="008711E9">
              <w:rPr>
                <w:noProof/>
                <w:webHidden/>
              </w:rPr>
              <w:tab/>
            </w:r>
            <w:r w:rsidR="008711E9">
              <w:rPr>
                <w:noProof/>
                <w:webHidden/>
              </w:rPr>
              <w:fldChar w:fldCharType="begin"/>
            </w:r>
            <w:r w:rsidR="008711E9">
              <w:rPr>
                <w:noProof/>
                <w:webHidden/>
              </w:rPr>
              <w:instrText xml:space="preserve"> PAGEREF _Toc52459594 \h </w:instrText>
            </w:r>
            <w:r w:rsidR="008711E9">
              <w:rPr>
                <w:noProof/>
                <w:webHidden/>
              </w:rPr>
            </w:r>
            <w:r w:rsidR="008711E9">
              <w:rPr>
                <w:noProof/>
                <w:webHidden/>
              </w:rPr>
              <w:fldChar w:fldCharType="separate"/>
            </w:r>
            <w:r w:rsidR="008711E9">
              <w:rPr>
                <w:noProof/>
                <w:webHidden/>
              </w:rPr>
              <w:t>12</w:t>
            </w:r>
            <w:r w:rsidR="008711E9">
              <w:rPr>
                <w:noProof/>
                <w:webHidden/>
              </w:rPr>
              <w:fldChar w:fldCharType="end"/>
            </w:r>
          </w:hyperlink>
        </w:p>
        <w:p w:rsidR="008711E9" w:rsidRDefault="00E24C61">
          <w:pPr>
            <w:pStyle w:val="TOC1"/>
            <w:tabs>
              <w:tab w:val="right" w:leader="dot" w:pos="8756"/>
            </w:tabs>
            <w:rPr>
              <w:rFonts w:asciiTheme="minorHAnsi" w:eastAsiaTheme="minorEastAsia" w:hAnsiTheme="minorHAnsi" w:cstheme="minorBidi"/>
              <w:noProof/>
              <w:sz w:val="22"/>
              <w:szCs w:val="22"/>
            </w:rPr>
          </w:pPr>
          <w:hyperlink w:anchor="_Toc52459595" w:history="1">
            <w:r w:rsidR="008711E9" w:rsidRPr="000F5B64">
              <w:rPr>
                <w:rStyle w:val="Hyperlink"/>
                <w:rFonts w:ascii="Arial" w:hAnsi="Arial" w:cs="Arial"/>
                <w:noProof/>
              </w:rPr>
              <w:t>Appendix 1: High risk groups</w:t>
            </w:r>
            <w:r w:rsidR="008711E9">
              <w:rPr>
                <w:noProof/>
                <w:webHidden/>
              </w:rPr>
              <w:tab/>
            </w:r>
            <w:r w:rsidR="008711E9">
              <w:rPr>
                <w:noProof/>
                <w:webHidden/>
              </w:rPr>
              <w:fldChar w:fldCharType="begin"/>
            </w:r>
            <w:r w:rsidR="008711E9">
              <w:rPr>
                <w:noProof/>
                <w:webHidden/>
              </w:rPr>
              <w:instrText xml:space="preserve"> PAGEREF _Toc52459595 \h </w:instrText>
            </w:r>
            <w:r w:rsidR="008711E9">
              <w:rPr>
                <w:noProof/>
                <w:webHidden/>
              </w:rPr>
            </w:r>
            <w:r w:rsidR="008711E9">
              <w:rPr>
                <w:noProof/>
                <w:webHidden/>
              </w:rPr>
              <w:fldChar w:fldCharType="separate"/>
            </w:r>
            <w:r w:rsidR="008711E9">
              <w:rPr>
                <w:noProof/>
                <w:webHidden/>
              </w:rPr>
              <w:t>16</w:t>
            </w:r>
            <w:r w:rsidR="008711E9">
              <w:rPr>
                <w:noProof/>
                <w:webHidden/>
              </w:rPr>
              <w:fldChar w:fldCharType="end"/>
            </w:r>
          </w:hyperlink>
        </w:p>
        <w:p w:rsidR="008711E9" w:rsidRDefault="00E24C61">
          <w:pPr>
            <w:pStyle w:val="TOC1"/>
            <w:tabs>
              <w:tab w:val="right" w:leader="dot" w:pos="8756"/>
            </w:tabs>
            <w:rPr>
              <w:rFonts w:asciiTheme="minorHAnsi" w:eastAsiaTheme="minorEastAsia" w:hAnsiTheme="minorHAnsi" w:cstheme="minorBidi"/>
              <w:noProof/>
              <w:sz w:val="22"/>
              <w:szCs w:val="22"/>
            </w:rPr>
          </w:pPr>
          <w:hyperlink w:anchor="_Toc52459596" w:history="1">
            <w:r w:rsidR="008711E9" w:rsidRPr="000F5B64">
              <w:rPr>
                <w:rStyle w:val="Hyperlink"/>
                <w:rFonts w:ascii="Arial" w:hAnsi="Arial" w:cs="Arial"/>
                <w:noProof/>
              </w:rPr>
              <w:t>Appendix 2: Example breakdown of project costs</w:t>
            </w:r>
            <w:r w:rsidR="008711E9">
              <w:rPr>
                <w:noProof/>
                <w:webHidden/>
              </w:rPr>
              <w:tab/>
            </w:r>
            <w:r w:rsidR="008711E9">
              <w:rPr>
                <w:noProof/>
                <w:webHidden/>
              </w:rPr>
              <w:fldChar w:fldCharType="begin"/>
            </w:r>
            <w:r w:rsidR="008711E9">
              <w:rPr>
                <w:noProof/>
                <w:webHidden/>
              </w:rPr>
              <w:instrText xml:space="preserve"> PAGEREF _Toc52459596 \h </w:instrText>
            </w:r>
            <w:r w:rsidR="008711E9">
              <w:rPr>
                <w:noProof/>
                <w:webHidden/>
              </w:rPr>
            </w:r>
            <w:r w:rsidR="008711E9">
              <w:rPr>
                <w:noProof/>
                <w:webHidden/>
              </w:rPr>
              <w:fldChar w:fldCharType="separate"/>
            </w:r>
            <w:r w:rsidR="008711E9">
              <w:rPr>
                <w:noProof/>
                <w:webHidden/>
              </w:rPr>
              <w:t>17</w:t>
            </w:r>
            <w:r w:rsidR="008711E9">
              <w:rPr>
                <w:noProof/>
                <w:webHidden/>
              </w:rPr>
              <w:fldChar w:fldCharType="end"/>
            </w:r>
          </w:hyperlink>
        </w:p>
        <w:p w:rsidR="00E0472B" w:rsidRPr="00E2629B" w:rsidRDefault="00E0472B" w:rsidP="009A691A">
          <w:pPr>
            <w:pStyle w:val="TOC1"/>
            <w:tabs>
              <w:tab w:val="right" w:leader="dot" w:pos="8756"/>
            </w:tabs>
            <w:rPr>
              <w:rFonts w:ascii="Arial" w:hAnsi="Arial" w:cs="Arial"/>
            </w:rPr>
          </w:pPr>
          <w:r w:rsidRPr="00E93D9F">
            <w:rPr>
              <w:rFonts w:ascii="Arial" w:hAnsi="Arial" w:cs="Arial"/>
              <w:b/>
              <w:bCs/>
              <w:noProof/>
              <w:sz w:val="22"/>
            </w:rPr>
            <w:fldChar w:fldCharType="end"/>
          </w:r>
        </w:p>
      </w:sdtContent>
    </w:sdt>
    <w:p w:rsidR="00E0472B" w:rsidRDefault="00E0472B" w:rsidP="00E0472B"/>
    <w:p w:rsidR="00E0472B" w:rsidRDefault="00E0472B">
      <w:r>
        <w:br w:type="page"/>
      </w:r>
    </w:p>
    <w:p w:rsidR="00E0472B" w:rsidRPr="00597EB5" w:rsidRDefault="00E0472B" w:rsidP="00E0472B">
      <w:pPr>
        <w:pStyle w:val="Title"/>
        <w:rPr>
          <w:rFonts w:ascii="Arial" w:hAnsi="Arial" w:cs="Arial"/>
          <w:i/>
          <w:color w:val="auto"/>
        </w:rPr>
      </w:pPr>
      <w:r w:rsidRPr="00597EB5">
        <w:rPr>
          <w:rFonts w:ascii="Arial" w:hAnsi="Arial" w:cs="Arial"/>
          <w:color w:val="auto"/>
        </w:rPr>
        <w:lastRenderedPageBreak/>
        <w:t>Guidelines</w:t>
      </w:r>
    </w:p>
    <w:p w:rsidR="004E20A0" w:rsidRDefault="00E0472B" w:rsidP="00311853">
      <w:pPr>
        <w:pStyle w:val="Heading1"/>
        <w:rPr>
          <w:rFonts w:ascii="Arial" w:hAnsi="Arial" w:cs="Arial"/>
          <w:color w:val="auto"/>
        </w:rPr>
      </w:pPr>
      <w:bookmarkStart w:id="1" w:name="_Toc40702371"/>
      <w:bookmarkStart w:id="2" w:name="_Toc52459587"/>
      <w:r w:rsidRPr="00597EB5">
        <w:rPr>
          <w:rFonts w:ascii="Arial" w:hAnsi="Arial" w:cs="Arial"/>
          <w:color w:val="auto"/>
        </w:rPr>
        <w:t>Section 1</w:t>
      </w:r>
      <w:bookmarkEnd w:id="1"/>
      <w:r w:rsidR="004E20A0">
        <w:rPr>
          <w:rFonts w:ascii="Arial" w:hAnsi="Arial" w:cs="Arial"/>
          <w:color w:val="auto"/>
        </w:rPr>
        <w:t>: What is “</w:t>
      </w:r>
      <w:r w:rsidR="00364BB8">
        <w:rPr>
          <w:rFonts w:ascii="Arial" w:hAnsi="Arial" w:cs="Arial"/>
          <w:color w:val="auto"/>
        </w:rPr>
        <w:t>GloW</w:t>
      </w:r>
      <w:r w:rsidR="004E20A0">
        <w:rPr>
          <w:rFonts w:ascii="Arial" w:hAnsi="Arial" w:cs="Arial"/>
          <w:color w:val="auto"/>
        </w:rPr>
        <w:t>”?</w:t>
      </w:r>
      <w:bookmarkEnd w:id="2"/>
    </w:p>
    <w:p w:rsidR="004E20A0" w:rsidRPr="00FF2AB0" w:rsidRDefault="00FF2AB0" w:rsidP="00E2629B">
      <w:pPr>
        <w:spacing w:before="120" w:after="120"/>
        <w:ind w:left="709" w:hanging="709"/>
        <w:jc w:val="both"/>
        <w:rPr>
          <w:rFonts w:ascii="Arial" w:hAnsi="Arial" w:cs="Arial"/>
          <w:color w:val="000000"/>
        </w:rPr>
      </w:pPr>
      <w:r w:rsidRPr="00FF2AB0">
        <w:rPr>
          <w:rFonts w:ascii="Arial" w:hAnsi="Arial" w:cs="Arial"/>
          <w:color w:val="000000"/>
        </w:rPr>
        <w:t>1.</w:t>
      </w:r>
      <w:r>
        <w:rPr>
          <w:rFonts w:ascii="Arial" w:hAnsi="Arial" w:cs="Arial"/>
          <w:color w:val="000000"/>
        </w:rPr>
        <w:t>1</w:t>
      </w:r>
      <w:r>
        <w:rPr>
          <w:rFonts w:ascii="Arial" w:hAnsi="Arial" w:cs="Arial"/>
          <w:color w:val="000000"/>
        </w:rPr>
        <w:tab/>
      </w:r>
      <w:r w:rsidR="004E20A0" w:rsidRPr="00FF2AB0">
        <w:rPr>
          <w:rFonts w:ascii="Arial" w:hAnsi="Arial" w:cs="Arial"/>
          <w:color w:val="000000"/>
        </w:rPr>
        <w:t>“</w:t>
      </w:r>
      <w:r w:rsidR="004E20A0" w:rsidRPr="00FF2AB0">
        <w:rPr>
          <w:rFonts w:ascii="Arial" w:hAnsi="Arial" w:cs="Arial"/>
        </w:rPr>
        <w:t xml:space="preserve">GloW” (which is short for </w:t>
      </w:r>
      <w:r w:rsidR="004E20A0" w:rsidRPr="00F85D95">
        <w:rPr>
          <w:rFonts w:ascii="Arial" w:hAnsi="Arial" w:cs="Arial"/>
          <w:i/>
        </w:rPr>
        <w:t>Gloucestershire Wellbeing</w:t>
      </w:r>
      <w:r w:rsidR="00CB144B">
        <w:rPr>
          <w:rStyle w:val="FootnoteReference"/>
          <w:rFonts w:ascii="Arial" w:hAnsi="Arial" w:cs="Arial"/>
          <w:i/>
        </w:rPr>
        <w:footnoteReference w:id="2"/>
      </w:r>
      <w:r w:rsidR="004E20A0" w:rsidRPr="00FF2AB0">
        <w:rPr>
          <w:rFonts w:ascii="Arial" w:hAnsi="Arial" w:cs="Arial"/>
        </w:rPr>
        <w:t xml:space="preserve">) launched in 2018 and is the county’s response to the </w:t>
      </w:r>
      <w:r w:rsidR="004E20A0" w:rsidRPr="00915F64">
        <w:rPr>
          <w:rFonts w:ascii="Arial" w:hAnsi="Arial" w:cs="Arial"/>
          <w:i/>
        </w:rPr>
        <w:t>Public Health England Prevention Concordat for Better Mental Health</w:t>
      </w:r>
      <w:r w:rsidR="004E20A0" w:rsidRPr="00915F64">
        <w:rPr>
          <w:vertAlign w:val="superscript"/>
        </w:rPr>
        <w:footnoteReference w:id="3"/>
      </w:r>
      <w:r w:rsidR="004E20A0" w:rsidRPr="00FF2AB0">
        <w:rPr>
          <w:rFonts w:ascii="Arial" w:hAnsi="Arial" w:cs="Arial"/>
        </w:rPr>
        <w:t xml:space="preserve">.  </w:t>
      </w:r>
      <w:r w:rsidRPr="00FF2AB0">
        <w:rPr>
          <w:rFonts w:ascii="Arial" w:hAnsi="Arial" w:cs="Arial"/>
        </w:rPr>
        <w:t xml:space="preserve">The concordat aims to </w:t>
      </w:r>
      <w:r w:rsidR="00F85D95" w:rsidRPr="00FF2AB0">
        <w:rPr>
          <w:rFonts w:ascii="Arial" w:hAnsi="Arial" w:cs="Arial"/>
        </w:rPr>
        <w:t>enable</w:t>
      </w:r>
      <w:r w:rsidRPr="00FF2AB0">
        <w:rPr>
          <w:rFonts w:ascii="Arial" w:hAnsi="Arial" w:cs="Arial"/>
        </w:rPr>
        <w:t xml:space="preserve"> local and national action </w:t>
      </w:r>
      <w:r w:rsidR="002E068B">
        <w:rPr>
          <w:rFonts w:ascii="Arial" w:hAnsi="Arial" w:cs="Arial"/>
        </w:rPr>
        <w:t xml:space="preserve">to </w:t>
      </w:r>
      <w:r w:rsidRPr="00FF2AB0">
        <w:rPr>
          <w:rFonts w:ascii="Arial" w:hAnsi="Arial" w:cs="Arial"/>
        </w:rPr>
        <w:t>prevent mental health problems</w:t>
      </w:r>
      <w:r w:rsidR="00A30D5E">
        <w:rPr>
          <w:rFonts w:ascii="Arial" w:hAnsi="Arial" w:cs="Arial"/>
        </w:rPr>
        <w:t>,</w:t>
      </w:r>
      <w:r w:rsidRPr="00FF2AB0">
        <w:rPr>
          <w:rFonts w:ascii="Arial" w:hAnsi="Arial" w:cs="Arial"/>
        </w:rPr>
        <w:t xml:space="preserve"> promot</w:t>
      </w:r>
      <w:r w:rsidR="002E068B">
        <w:rPr>
          <w:rFonts w:ascii="Arial" w:hAnsi="Arial" w:cs="Arial"/>
        </w:rPr>
        <w:t>e</w:t>
      </w:r>
      <w:r w:rsidRPr="00FF2AB0">
        <w:rPr>
          <w:rFonts w:ascii="Arial" w:hAnsi="Arial" w:cs="Arial"/>
        </w:rPr>
        <w:t xml:space="preserve"> good mental health</w:t>
      </w:r>
      <w:r w:rsidR="00A30D5E">
        <w:rPr>
          <w:rFonts w:ascii="Arial" w:hAnsi="Arial" w:cs="Arial"/>
        </w:rPr>
        <w:t xml:space="preserve"> and reduc</w:t>
      </w:r>
      <w:r w:rsidR="002E068B">
        <w:rPr>
          <w:rFonts w:ascii="Arial" w:hAnsi="Arial" w:cs="Arial"/>
        </w:rPr>
        <w:t>e</w:t>
      </w:r>
      <w:r w:rsidR="00A30D5E">
        <w:rPr>
          <w:rFonts w:ascii="Arial" w:hAnsi="Arial" w:cs="Arial"/>
        </w:rPr>
        <w:t xml:space="preserve"> </w:t>
      </w:r>
      <w:r w:rsidR="00F85D95">
        <w:rPr>
          <w:rFonts w:ascii="Arial" w:hAnsi="Arial" w:cs="Arial"/>
        </w:rPr>
        <w:t xml:space="preserve">health </w:t>
      </w:r>
      <w:r w:rsidR="00A30D5E">
        <w:rPr>
          <w:rFonts w:ascii="Arial" w:hAnsi="Arial" w:cs="Arial"/>
        </w:rPr>
        <w:t>inequalities</w:t>
      </w:r>
      <w:r w:rsidRPr="00FF2AB0">
        <w:rPr>
          <w:rFonts w:ascii="Arial" w:hAnsi="Arial" w:cs="Arial"/>
        </w:rPr>
        <w:t xml:space="preserve">.  This programme of work is one of the recommendations in the </w:t>
      </w:r>
      <w:r w:rsidRPr="00915F64">
        <w:rPr>
          <w:rFonts w:ascii="Arial" w:hAnsi="Arial" w:cs="Arial"/>
          <w:i/>
        </w:rPr>
        <w:t>Five Year Forward View for Mental Health</w:t>
      </w:r>
      <w:r>
        <w:rPr>
          <w:rStyle w:val="FootnoteReference"/>
          <w:rFonts w:ascii="Arial" w:hAnsi="Arial" w:cs="Arial"/>
          <w:color w:val="000000"/>
        </w:rPr>
        <w:footnoteReference w:id="4"/>
      </w:r>
      <w:r w:rsidRPr="00FF2AB0">
        <w:rPr>
          <w:rFonts w:ascii="Arial" w:hAnsi="Arial" w:cs="Arial"/>
          <w:color w:val="000000"/>
        </w:rPr>
        <w:t xml:space="preserve">. </w:t>
      </w:r>
    </w:p>
    <w:p w:rsidR="00FF2AB0" w:rsidRPr="00FF2AB0" w:rsidRDefault="00FF2AB0" w:rsidP="00C70D23">
      <w:pPr>
        <w:ind w:left="709" w:hanging="709"/>
        <w:jc w:val="both"/>
        <w:rPr>
          <w:rFonts w:ascii="Arial" w:hAnsi="Arial" w:cs="Arial"/>
        </w:rPr>
      </w:pPr>
      <w:r w:rsidRPr="00FF2AB0">
        <w:rPr>
          <w:rFonts w:ascii="Arial" w:hAnsi="Arial" w:cs="Arial"/>
        </w:rPr>
        <w:t>1.2</w:t>
      </w:r>
      <w:r w:rsidRPr="00FF2AB0">
        <w:rPr>
          <w:rFonts w:ascii="Arial" w:hAnsi="Arial" w:cs="Arial"/>
        </w:rPr>
        <w:tab/>
      </w:r>
      <w:proofErr w:type="spellStart"/>
      <w:r w:rsidRPr="00FF2AB0">
        <w:rPr>
          <w:rFonts w:ascii="Arial" w:hAnsi="Arial" w:cs="Arial"/>
        </w:rPr>
        <w:t>GloW</w:t>
      </w:r>
      <w:r w:rsidR="004D6A8C">
        <w:rPr>
          <w:rFonts w:ascii="Arial" w:hAnsi="Arial" w:cs="Arial"/>
        </w:rPr>
        <w:t>’s</w:t>
      </w:r>
      <w:proofErr w:type="spellEnd"/>
      <w:r w:rsidR="004D6A8C">
        <w:rPr>
          <w:rFonts w:ascii="Arial" w:hAnsi="Arial" w:cs="Arial"/>
        </w:rPr>
        <w:t xml:space="preserve"> purpose is to address </w:t>
      </w:r>
      <w:r w:rsidRPr="00FF2AB0">
        <w:rPr>
          <w:rFonts w:ascii="Arial" w:hAnsi="Arial" w:cs="Arial"/>
        </w:rPr>
        <w:t xml:space="preserve">the things </w:t>
      </w:r>
      <w:r w:rsidR="00AD11F2">
        <w:rPr>
          <w:rFonts w:ascii="Arial" w:hAnsi="Arial" w:cs="Arial"/>
        </w:rPr>
        <w:t xml:space="preserve">(often known as the “wider determinants”) </w:t>
      </w:r>
      <w:r w:rsidRPr="00FF2AB0">
        <w:rPr>
          <w:rFonts w:ascii="Arial" w:hAnsi="Arial" w:cs="Arial"/>
        </w:rPr>
        <w:t>that contribute to our wellbeing</w:t>
      </w:r>
      <w:r w:rsidR="006031A2">
        <w:rPr>
          <w:rFonts w:ascii="Arial" w:hAnsi="Arial" w:cs="Arial"/>
        </w:rPr>
        <w:t>,</w:t>
      </w:r>
      <w:r w:rsidRPr="00FF2AB0">
        <w:rPr>
          <w:rFonts w:ascii="Arial" w:hAnsi="Arial" w:cs="Arial"/>
        </w:rPr>
        <w:t xml:space="preserve"> </w:t>
      </w:r>
      <w:r w:rsidR="00A30D5E">
        <w:rPr>
          <w:rFonts w:ascii="Arial" w:hAnsi="Arial" w:cs="Arial"/>
        </w:rPr>
        <w:t xml:space="preserve">and can </w:t>
      </w:r>
      <w:r w:rsidR="006C0080">
        <w:rPr>
          <w:rFonts w:ascii="Arial" w:hAnsi="Arial" w:cs="Arial"/>
        </w:rPr>
        <w:t>help improve</w:t>
      </w:r>
      <w:r w:rsidR="00A30D5E">
        <w:rPr>
          <w:rFonts w:ascii="Arial" w:hAnsi="Arial" w:cs="Arial"/>
        </w:rPr>
        <w:t xml:space="preserve"> our mental health </w:t>
      </w:r>
      <w:r w:rsidR="006031A2">
        <w:rPr>
          <w:rFonts w:ascii="Arial" w:hAnsi="Arial" w:cs="Arial"/>
        </w:rPr>
        <w:t>and build our resilience</w:t>
      </w:r>
      <w:r w:rsidR="00A30D5E">
        <w:rPr>
          <w:rFonts w:ascii="Arial" w:hAnsi="Arial" w:cs="Arial"/>
        </w:rPr>
        <w:t xml:space="preserve">.  </w:t>
      </w:r>
      <w:r w:rsidR="00F85D95" w:rsidRPr="007121B5">
        <w:rPr>
          <w:rFonts w:ascii="Arial" w:hAnsi="Arial" w:cs="Arial"/>
        </w:rPr>
        <w:t xml:space="preserve">These </w:t>
      </w:r>
      <w:r w:rsidRPr="007121B5">
        <w:rPr>
          <w:rFonts w:ascii="Arial" w:hAnsi="Arial" w:cs="Arial"/>
        </w:rPr>
        <w:t>include</w:t>
      </w:r>
      <w:r w:rsidR="00675682" w:rsidRPr="007121B5">
        <w:rPr>
          <w:rStyle w:val="Heading5Char"/>
          <w:rFonts w:ascii="Arial" w:hAnsi="Arial" w:cs="Arial"/>
        </w:rPr>
        <w:t xml:space="preserve"> (but are not limited to</w:t>
      </w:r>
      <w:r w:rsidR="00675682">
        <w:rPr>
          <w:rFonts w:ascii="Arial" w:hAnsi="Arial" w:cs="Arial"/>
        </w:rPr>
        <w:t>)</w:t>
      </w:r>
      <w:r w:rsidRPr="00FF2AB0">
        <w:rPr>
          <w:rFonts w:ascii="Arial" w:hAnsi="Arial" w:cs="Arial"/>
        </w:rPr>
        <w:t>;</w:t>
      </w:r>
    </w:p>
    <w:p w:rsidR="00FF2AB0" w:rsidRPr="00FF2AB0" w:rsidRDefault="00FF2AB0" w:rsidP="00E2629B">
      <w:pPr>
        <w:pStyle w:val="ListParagraph"/>
        <w:numPr>
          <w:ilvl w:val="0"/>
          <w:numId w:val="1"/>
        </w:numPr>
        <w:autoSpaceDE w:val="0"/>
        <w:autoSpaceDN w:val="0"/>
        <w:adjustRightInd w:val="0"/>
        <w:spacing w:after="200" w:line="360" w:lineRule="auto"/>
        <w:ind w:left="1134"/>
        <w:jc w:val="both"/>
        <w:rPr>
          <w:rFonts w:ascii="Arial" w:hAnsi="Arial" w:cs="Arial"/>
          <w:sz w:val="22"/>
          <w:szCs w:val="22"/>
        </w:rPr>
      </w:pPr>
      <w:r w:rsidRPr="00FF2AB0">
        <w:rPr>
          <w:rFonts w:ascii="Arial" w:hAnsi="Arial" w:cs="Arial"/>
          <w:color w:val="000000"/>
          <w:sz w:val="22"/>
        </w:rPr>
        <w:t xml:space="preserve">Social </w:t>
      </w:r>
      <w:r w:rsidRPr="00FF2AB0">
        <w:rPr>
          <w:rFonts w:ascii="Arial" w:hAnsi="Arial" w:cs="Arial"/>
          <w:sz w:val="22"/>
          <w:szCs w:val="22"/>
        </w:rPr>
        <w:t>connections</w:t>
      </w:r>
      <w:r w:rsidR="00130D5E">
        <w:rPr>
          <w:rFonts w:ascii="Arial" w:hAnsi="Arial" w:cs="Arial"/>
          <w:sz w:val="22"/>
          <w:szCs w:val="22"/>
        </w:rPr>
        <w:t>/networks</w:t>
      </w:r>
    </w:p>
    <w:p w:rsidR="00FF2AB0" w:rsidRPr="00FF2AB0" w:rsidRDefault="00FF2AB0" w:rsidP="00E2629B">
      <w:pPr>
        <w:pStyle w:val="ListParagraph"/>
        <w:numPr>
          <w:ilvl w:val="0"/>
          <w:numId w:val="1"/>
        </w:numPr>
        <w:autoSpaceDE w:val="0"/>
        <w:autoSpaceDN w:val="0"/>
        <w:adjustRightInd w:val="0"/>
        <w:spacing w:after="200" w:line="360" w:lineRule="auto"/>
        <w:ind w:left="1134"/>
        <w:jc w:val="both"/>
        <w:rPr>
          <w:rFonts w:ascii="Arial" w:hAnsi="Arial" w:cs="Arial"/>
          <w:sz w:val="22"/>
          <w:szCs w:val="22"/>
        </w:rPr>
      </w:pPr>
      <w:r w:rsidRPr="00FF2AB0">
        <w:rPr>
          <w:rFonts w:ascii="Arial" w:hAnsi="Arial" w:cs="Arial"/>
          <w:sz w:val="22"/>
          <w:szCs w:val="22"/>
        </w:rPr>
        <w:t>Employment/financial security</w:t>
      </w:r>
    </w:p>
    <w:p w:rsidR="00FF2AB0" w:rsidRPr="00FF2AB0" w:rsidRDefault="00FF2AB0" w:rsidP="00E2629B">
      <w:pPr>
        <w:pStyle w:val="ListParagraph"/>
        <w:numPr>
          <w:ilvl w:val="0"/>
          <w:numId w:val="1"/>
        </w:numPr>
        <w:autoSpaceDE w:val="0"/>
        <w:autoSpaceDN w:val="0"/>
        <w:adjustRightInd w:val="0"/>
        <w:spacing w:after="200" w:line="360" w:lineRule="auto"/>
        <w:ind w:left="1134"/>
        <w:jc w:val="both"/>
        <w:rPr>
          <w:rFonts w:ascii="Arial" w:hAnsi="Arial" w:cs="Arial"/>
          <w:sz w:val="22"/>
          <w:szCs w:val="22"/>
        </w:rPr>
      </w:pPr>
      <w:r w:rsidRPr="00FF2AB0">
        <w:rPr>
          <w:rFonts w:ascii="Arial" w:hAnsi="Arial" w:cs="Arial"/>
          <w:sz w:val="22"/>
          <w:szCs w:val="22"/>
        </w:rPr>
        <w:t>Physical health</w:t>
      </w:r>
    </w:p>
    <w:p w:rsidR="00FF2AB0" w:rsidRPr="00FF2AB0" w:rsidRDefault="00FF2AB0" w:rsidP="00E2629B">
      <w:pPr>
        <w:pStyle w:val="ListParagraph"/>
        <w:numPr>
          <w:ilvl w:val="0"/>
          <w:numId w:val="1"/>
        </w:numPr>
        <w:autoSpaceDE w:val="0"/>
        <w:autoSpaceDN w:val="0"/>
        <w:adjustRightInd w:val="0"/>
        <w:spacing w:after="200" w:line="360" w:lineRule="auto"/>
        <w:ind w:left="1134"/>
        <w:jc w:val="both"/>
        <w:rPr>
          <w:rFonts w:ascii="Arial" w:hAnsi="Arial" w:cs="Arial"/>
          <w:sz w:val="22"/>
          <w:szCs w:val="22"/>
        </w:rPr>
      </w:pPr>
      <w:r w:rsidRPr="00FF2AB0">
        <w:rPr>
          <w:rFonts w:ascii="Arial" w:hAnsi="Arial" w:cs="Arial"/>
          <w:sz w:val="22"/>
          <w:szCs w:val="22"/>
        </w:rPr>
        <w:t>Access to green space</w:t>
      </w:r>
    </w:p>
    <w:p w:rsidR="00FF2AB0" w:rsidRPr="00FF2AB0" w:rsidRDefault="00FF2AB0" w:rsidP="00E2629B">
      <w:pPr>
        <w:pStyle w:val="ListParagraph"/>
        <w:numPr>
          <w:ilvl w:val="0"/>
          <w:numId w:val="1"/>
        </w:numPr>
        <w:autoSpaceDE w:val="0"/>
        <w:autoSpaceDN w:val="0"/>
        <w:adjustRightInd w:val="0"/>
        <w:spacing w:after="200" w:line="360" w:lineRule="auto"/>
        <w:ind w:left="1134"/>
        <w:jc w:val="both"/>
        <w:rPr>
          <w:rFonts w:ascii="Arial" w:hAnsi="Arial" w:cs="Arial"/>
          <w:sz w:val="22"/>
          <w:szCs w:val="22"/>
        </w:rPr>
      </w:pPr>
      <w:r w:rsidRPr="00FF2AB0">
        <w:rPr>
          <w:rFonts w:ascii="Arial" w:hAnsi="Arial" w:cs="Arial"/>
          <w:sz w:val="22"/>
          <w:szCs w:val="22"/>
        </w:rPr>
        <w:t>Transport</w:t>
      </w:r>
    </w:p>
    <w:p w:rsidR="00FF2AB0" w:rsidRDefault="00FF2AB0" w:rsidP="00E2629B">
      <w:pPr>
        <w:pStyle w:val="ListParagraph"/>
        <w:numPr>
          <w:ilvl w:val="0"/>
          <w:numId w:val="1"/>
        </w:numPr>
        <w:autoSpaceDE w:val="0"/>
        <w:autoSpaceDN w:val="0"/>
        <w:adjustRightInd w:val="0"/>
        <w:spacing w:after="200" w:line="360" w:lineRule="auto"/>
        <w:ind w:left="1134"/>
        <w:jc w:val="both"/>
        <w:rPr>
          <w:rFonts w:ascii="Arial" w:hAnsi="Arial" w:cs="Arial"/>
          <w:color w:val="000000"/>
          <w:sz w:val="22"/>
        </w:rPr>
      </w:pPr>
      <w:r w:rsidRPr="00FF2AB0">
        <w:rPr>
          <w:rFonts w:ascii="Arial" w:hAnsi="Arial" w:cs="Arial"/>
          <w:sz w:val="22"/>
          <w:szCs w:val="22"/>
        </w:rPr>
        <w:t>Physical</w:t>
      </w:r>
      <w:r w:rsidRPr="00FF2AB0">
        <w:rPr>
          <w:rFonts w:ascii="Arial" w:hAnsi="Arial" w:cs="Arial"/>
          <w:color w:val="000000"/>
          <w:sz w:val="22"/>
        </w:rPr>
        <w:t xml:space="preserve"> Security</w:t>
      </w:r>
    </w:p>
    <w:p w:rsidR="00130D5E" w:rsidRDefault="00130D5E" w:rsidP="00E2629B">
      <w:pPr>
        <w:pStyle w:val="ListParagraph"/>
        <w:numPr>
          <w:ilvl w:val="0"/>
          <w:numId w:val="1"/>
        </w:numPr>
        <w:autoSpaceDE w:val="0"/>
        <w:autoSpaceDN w:val="0"/>
        <w:adjustRightInd w:val="0"/>
        <w:spacing w:after="200" w:line="360" w:lineRule="auto"/>
        <w:ind w:left="1134"/>
        <w:jc w:val="both"/>
        <w:rPr>
          <w:rFonts w:ascii="Arial" w:hAnsi="Arial" w:cs="Arial"/>
          <w:color w:val="000000"/>
          <w:sz w:val="22"/>
        </w:rPr>
      </w:pPr>
      <w:r>
        <w:rPr>
          <w:rFonts w:ascii="Arial" w:hAnsi="Arial" w:cs="Arial"/>
          <w:sz w:val="22"/>
          <w:szCs w:val="22"/>
        </w:rPr>
        <w:t>Housing</w:t>
      </w:r>
    </w:p>
    <w:p w:rsidR="001938A3" w:rsidRDefault="001938A3" w:rsidP="00E2629B">
      <w:pPr>
        <w:pStyle w:val="ListParagraph"/>
        <w:numPr>
          <w:ilvl w:val="0"/>
          <w:numId w:val="1"/>
        </w:numPr>
        <w:autoSpaceDE w:val="0"/>
        <w:autoSpaceDN w:val="0"/>
        <w:adjustRightInd w:val="0"/>
        <w:spacing w:after="200" w:line="360" w:lineRule="auto"/>
        <w:ind w:left="1134"/>
        <w:jc w:val="both"/>
        <w:rPr>
          <w:rFonts w:ascii="Arial" w:hAnsi="Arial" w:cs="Arial"/>
          <w:color w:val="000000"/>
          <w:sz w:val="22"/>
        </w:rPr>
      </w:pPr>
      <w:r>
        <w:rPr>
          <w:rFonts w:ascii="Arial" w:hAnsi="Arial" w:cs="Arial"/>
          <w:color w:val="000000"/>
          <w:sz w:val="22"/>
        </w:rPr>
        <w:t>Loneliness</w:t>
      </w:r>
    </w:p>
    <w:p w:rsidR="00C70D23" w:rsidRDefault="00364BB8" w:rsidP="004D1349">
      <w:pPr>
        <w:autoSpaceDE w:val="0"/>
        <w:autoSpaceDN w:val="0"/>
        <w:adjustRightInd w:val="0"/>
        <w:spacing w:line="360" w:lineRule="auto"/>
        <w:ind w:left="709" w:hanging="709"/>
        <w:jc w:val="both"/>
        <w:rPr>
          <w:rFonts w:ascii="Arial" w:hAnsi="Arial" w:cs="Arial"/>
          <w:color w:val="000000"/>
        </w:rPr>
      </w:pPr>
      <w:r>
        <w:rPr>
          <w:rFonts w:ascii="Arial" w:hAnsi="Arial" w:cs="Arial"/>
          <w:color w:val="000000"/>
        </w:rPr>
        <w:t xml:space="preserve">1.3 </w:t>
      </w:r>
      <w:r>
        <w:rPr>
          <w:rFonts w:ascii="Arial" w:hAnsi="Arial" w:cs="Arial"/>
          <w:color w:val="000000"/>
        </w:rPr>
        <w:tab/>
      </w:r>
      <w:r w:rsidR="00C70D23">
        <w:rPr>
          <w:rFonts w:ascii="Arial" w:hAnsi="Arial" w:cs="Arial"/>
          <w:color w:val="000000"/>
        </w:rPr>
        <w:t xml:space="preserve">Our resilience can </w:t>
      </w:r>
      <w:r w:rsidR="006F32B4">
        <w:rPr>
          <w:rFonts w:ascii="Arial" w:hAnsi="Arial" w:cs="Arial"/>
          <w:color w:val="000000"/>
        </w:rPr>
        <w:t>have a positive impact on how we respond to life’s challenges</w:t>
      </w:r>
      <w:r w:rsidR="004550A5">
        <w:rPr>
          <w:rFonts w:ascii="Arial" w:hAnsi="Arial" w:cs="Arial"/>
          <w:color w:val="000000"/>
        </w:rPr>
        <w:t xml:space="preserve"> and stresses</w:t>
      </w:r>
      <w:r w:rsidR="006F32B4">
        <w:rPr>
          <w:rFonts w:ascii="Arial" w:hAnsi="Arial" w:cs="Arial"/>
          <w:color w:val="000000"/>
        </w:rPr>
        <w:t xml:space="preserve">, </w:t>
      </w:r>
      <w:r w:rsidR="004550A5">
        <w:rPr>
          <w:rFonts w:ascii="Arial" w:hAnsi="Arial" w:cs="Arial"/>
          <w:color w:val="000000"/>
        </w:rPr>
        <w:t xml:space="preserve">and it’s important that we nurture and build our resilience to ensure we’re in the best possible </w:t>
      </w:r>
      <w:r w:rsidR="00CB144B">
        <w:rPr>
          <w:rFonts w:ascii="Arial" w:hAnsi="Arial" w:cs="Arial"/>
          <w:color w:val="000000"/>
        </w:rPr>
        <w:t xml:space="preserve">place </w:t>
      </w:r>
      <w:r w:rsidR="004550A5">
        <w:rPr>
          <w:rFonts w:ascii="Arial" w:hAnsi="Arial" w:cs="Arial"/>
          <w:color w:val="000000"/>
        </w:rPr>
        <w:t xml:space="preserve">to deal with these challenges.  </w:t>
      </w:r>
    </w:p>
    <w:p w:rsidR="004D1349" w:rsidRDefault="00C70D23" w:rsidP="004D1349">
      <w:pPr>
        <w:autoSpaceDE w:val="0"/>
        <w:autoSpaceDN w:val="0"/>
        <w:adjustRightInd w:val="0"/>
        <w:spacing w:line="360" w:lineRule="auto"/>
        <w:ind w:left="709" w:hanging="709"/>
        <w:jc w:val="both"/>
        <w:rPr>
          <w:rFonts w:ascii="Arial" w:hAnsi="Arial" w:cs="Arial"/>
        </w:rPr>
      </w:pPr>
      <w:r>
        <w:rPr>
          <w:rFonts w:ascii="Arial" w:hAnsi="Arial" w:cs="Arial"/>
        </w:rPr>
        <w:t>1.4</w:t>
      </w:r>
      <w:r>
        <w:rPr>
          <w:rFonts w:ascii="Arial" w:hAnsi="Arial" w:cs="Arial"/>
        </w:rPr>
        <w:tab/>
      </w:r>
      <w:r w:rsidR="006C0080">
        <w:rPr>
          <w:rFonts w:ascii="Arial" w:hAnsi="Arial" w:cs="Arial"/>
        </w:rPr>
        <w:t xml:space="preserve">There are a wealth of activities currently being undertaken by many different groups, communities and organisations </w:t>
      </w:r>
      <w:r w:rsidR="004D1349">
        <w:rPr>
          <w:rFonts w:ascii="Arial" w:hAnsi="Arial" w:cs="Arial"/>
        </w:rPr>
        <w:t xml:space="preserve">across Gloucestershire, that make a positive difference </w:t>
      </w:r>
      <w:r w:rsidR="00B540CF">
        <w:rPr>
          <w:rFonts w:ascii="Arial" w:hAnsi="Arial" w:cs="Arial"/>
        </w:rPr>
        <w:t xml:space="preserve">to mental wellbeing </w:t>
      </w:r>
      <w:r w:rsidR="004D1349">
        <w:rPr>
          <w:rFonts w:ascii="Arial" w:hAnsi="Arial" w:cs="Arial"/>
        </w:rPr>
        <w:t xml:space="preserve">by addressing these </w:t>
      </w:r>
      <w:r w:rsidR="00AD11F2">
        <w:rPr>
          <w:rFonts w:ascii="Arial" w:hAnsi="Arial" w:cs="Arial"/>
        </w:rPr>
        <w:t xml:space="preserve">wider </w:t>
      </w:r>
      <w:r w:rsidR="004D1349">
        <w:rPr>
          <w:rFonts w:ascii="Arial" w:hAnsi="Arial" w:cs="Arial"/>
        </w:rPr>
        <w:t xml:space="preserve">determinants </w:t>
      </w:r>
      <w:r w:rsidR="004550A5">
        <w:rPr>
          <w:rFonts w:ascii="Arial" w:hAnsi="Arial" w:cs="Arial"/>
        </w:rPr>
        <w:t xml:space="preserve">and helping to build resilience in their </w:t>
      </w:r>
      <w:r w:rsidR="002E068B">
        <w:rPr>
          <w:rFonts w:ascii="Arial" w:hAnsi="Arial" w:cs="Arial"/>
        </w:rPr>
        <w:t>community.</w:t>
      </w:r>
      <w:r w:rsidR="004D1349">
        <w:rPr>
          <w:rFonts w:ascii="Arial" w:hAnsi="Arial" w:cs="Arial"/>
        </w:rPr>
        <w:t xml:space="preserve"> </w:t>
      </w:r>
      <w:r w:rsidR="00B540CF">
        <w:rPr>
          <w:rFonts w:ascii="Arial" w:hAnsi="Arial" w:cs="Arial"/>
        </w:rPr>
        <w:t>There are also many groups that could do more if funding was available to support their</w:t>
      </w:r>
      <w:r w:rsidR="006031A2">
        <w:rPr>
          <w:rFonts w:ascii="Arial" w:hAnsi="Arial" w:cs="Arial"/>
        </w:rPr>
        <w:t xml:space="preserve"> work</w:t>
      </w:r>
      <w:r w:rsidR="00B540CF">
        <w:rPr>
          <w:rFonts w:ascii="Arial" w:hAnsi="Arial" w:cs="Arial"/>
        </w:rPr>
        <w:t xml:space="preserve">. </w:t>
      </w:r>
    </w:p>
    <w:p w:rsidR="00311853" w:rsidRPr="00FC4B5C" w:rsidRDefault="004E20A0" w:rsidP="00311853">
      <w:pPr>
        <w:pStyle w:val="Heading1"/>
      </w:pPr>
      <w:bookmarkStart w:id="3" w:name="_Toc52459588"/>
      <w:r>
        <w:rPr>
          <w:rFonts w:ascii="Arial" w:hAnsi="Arial" w:cs="Arial"/>
          <w:color w:val="auto"/>
        </w:rPr>
        <w:lastRenderedPageBreak/>
        <w:t>Section</w:t>
      </w:r>
      <w:r w:rsidR="00FF2AB0">
        <w:rPr>
          <w:rFonts w:ascii="Arial" w:hAnsi="Arial" w:cs="Arial"/>
          <w:color w:val="auto"/>
        </w:rPr>
        <w:t xml:space="preserve"> </w:t>
      </w:r>
      <w:r>
        <w:rPr>
          <w:rFonts w:ascii="Arial" w:hAnsi="Arial" w:cs="Arial"/>
          <w:color w:val="auto"/>
        </w:rPr>
        <w:t>2:</w:t>
      </w:r>
      <w:r w:rsidR="00311853">
        <w:rPr>
          <w:rFonts w:ascii="Arial" w:hAnsi="Arial" w:cs="Arial"/>
          <w:color w:val="auto"/>
        </w:rPr>
        <w:t xml:space="preserve"> </w:t>
      </w:r>
      <w:r w:rsidR="00311853" w:rsidRPr="00311853">
        <w:rPr>
          <w:rFonts w:ascii="Arial" w:hAnsi="Arial" w:cs="Arial"/>
        </w:rPr>
        <w:t xml:space="preserve">What is the ‘GloW Community Grants’ </w:t>
      </w:r>
      <w:r w:rsidR="008711E9">
        <w:rPr>
          <w:rFonts w:ascii="Arial" w:hAnsi="Arial" w:cs="Arial"/>
        </w:rPr>
        <w:t>programme</w:t>
      </w:r>
      <w:r w:rsidR="00311853" w:rsidRPr="00311853">
        <w:rPr>
          <w:rFonts w:ascii="Arial" w:hAnsi="Arial" w:cs="Arial"/>
        </w:rPr>
        <w:t>?</w:t>
      </w:r>
      <w:bookmarkEnd w:id="3"/>
    </w:p>
    <w:p w:rsidR="00DF34A5" w:rsidRDefault="00FF2AB0" w:rsidP="00E2629B">
      <w:pPr>
        <w:spacing w:before="120" w:after="120" w:line="360" w:lineRule="auto"/>
        <w:ind w:left="709" w:hanging="709"/>
        <w:jc w:val="both"/>
        <w:rPr>
          <w:rFonts w:ascii="Arial" w:hAnsi="Arial" w:cs="Arial"/>
        </w:rPr>
      </w:pPr>
      <w:r w:rsidRPr="00E2629B">
        <w:rPr>
          <w:rFonts w:ascii="Arial" w:hAnsi="Arial" w:cs="Arial"/>
        </w:rPr>
        <w:t>2.1</w:t>
      </w:r>
      <w:r w:rsidRPr="00E2629B">
        <w:rPr>
          <w:rFonts w:ascii="Arial" w:hAnsi="Arial" w:cs="Arial"/>
        </w:rPr>
        <w:tab/>
      </w:r>
      <w:r w:rsidR="00853093" w:rsidRPr="00915F64">
        <w:rPr>
          <w:rFonts w:ascii="Arial" w:hAnsi="Arial" w:cs="Arial"/>
        </w:rPr>
        <w:t xml:space="preserve">The </w:t>
      </w:r>
      <w:r w:rsidR="00B540CF">
        <w:rPr>
          <w:rFonts w:ascii="Arial" w:hAnsi="Arial" w:cs="Arial"/>
        </w:rPr>
        <w:t xml:space="preserve">purpose </w:t>
      </w:r>
      <w:r w:rsidR="00853093" w:rsidRPr="00915F64">
        <w:rPr>
          <w:rFonts w:ascii="Arial" w:hAnsi="Arial" w:cs="Arial"/>
        </w:rPr>
        <w:t>of GloW is</w:t>
      </w:r>
      <w:r w:rsidR="00B540CF">
        <w:rPr>
          <w:rFonts w:ascii="Arial" w:hAnsi="Arial" w:cs="Arial"/>
        </w:rPr>
        <w:t xml:space="preserve"> to achieve</w:t>
      </w:r>
      <w:r w:rsidR="00853093" w:rsidRPr="00915F64">
        <w:rPr>
          <w:rFonts w:ascii="Arial" w:hAnsi="Arial" w:cs="Arial"/>
        </w:rPr>
        <w:t xml:space="preserve"> “positive actions for better mental wellbeing”</w:t>
      </w:r>
      <w:r w:rsidR="00B540CF">
        <w:rPr>
          <w:rFonts w:ascii="Arial" w:hAnsi="Arial" w:cs="Arial"/>
        </w:rPr>
        <w:t>. T</w:t>
      </w:r>
      <w:r w:rsidR="00853093" w:rsidRPr="00915F64">
        <w:rPr>
          <w:rFonts w:ascii="Arial" w:hAnsi="Arial" w:cs="Arial"/>
        </w:rPr>
        <w:t xml:space="preserve">he GloW Community Grants </w:t>
      </w:r>
      <w:r w:rsidR="008711E9" w:rsidRPr="008711E9">
        <w:rPr>
          <w:rFonts w:ascii="Arial" w:hAnsi="Arial" w:cs="Arial"/>
        </w:rPr>
        <w:t>programme</w:t>
      </w:r>
      <w:r w:rsidR="008711E9">
        <w:rPr>
          <w:rFonts w:ascii="Arial" w:hAnsi="Arial" w:cs="Arial"/>
        </w:rPr>
        <w:t xml:space="preserve"> </w:t>
      </w:r>
      <w:r w:rsidR="00B540CF">
        <w:rPr>
          <w:rFonts w:ascii="Arial" w:hAnsi="Arial" w:cs="Arial"/>
        </w:rPr>
        <w:t xml:space="preserve">aims to achieve this by </w:t>
      </w:r>
      <w:r w:rsidR="00853093" w:rsidRPr="00915F64">
        <w:rPr>
          <w:rFonts w:ascii="Arial" w:hAnsi="Arial" w:cs="Arial"/>
        </w:rPr>
        <w:t>invest</w:t>
      </w:r>
      <w:r w:rsidR="00B540CF">
        <w:rPr>
          <w:rFonts w:ascii="Arial" w:hAnsi="Arial" w:cs="Arial"/>
        </w:rPr>
        <w:t>ing</w:t>
      </w:r>
      <w:r w:rsidR="00853093" w:rsidRPr="00915F64">
        <w:rPr>
          <w:rFonts w:ascii="Arial" w:hAnsi="Arial" w:cs="Arial"/>
        </w:rPr>
        <w:t xml:space="preserve"> in </w:t>
      </w:r>
      <w:r w:rsidR="00D44464">
        <w:rPr>
          <w:rFonts w:ascii="Arial" w:hAnsi="Arial" w:cs="Arial"/>
        </w:rPr>
        <w:t xml:space="preserve">community based and led </w:t>
      </w:r>
      <w:r w:rsidR="00853093" w:rsidRPr="00915F64">
        <w:rPr>
          <w:rFonts w:ascii="Arial" w:hAnsi="Arial" w:cs="Arial"/>
        </w:rPr>
        <w:t xml:space="preserve">groups and activities that </w:t>
      </w:r>
      <w:r w:rsidR="00E8651F">
        <w:rPr>
          <w:rFonts w:ascii="Arial" w:hAnsi="Arial" w:cs="Arial"/>
        </w:rPr>
        <w:t xml:space="preserve">address the </w:t>
      </w:r>
      <w:r w:rsidR="00D44464">
        <w:rPr>
          <w:rFonts w:ascii="Arial" w:hAnsi="Arial" w:cs="Arial"/>
        </w:rPr>
        <w:t xml:space="preserve">wider </w:t>
      </w:r>
      <w:r w:rsidR="00E8651F">
        <w:rPr>
          <w:rFonts w:ascii="Arial" w:hAnsi="Arial" w:cs="Arial"/>
        </w:rPr>
        <w:t xml:space="preserve">determinants </w:t>
      </w:r>
      <w:r w:rsidR="00D44464">
        <w:rPr>
          <w:rFonts w:ascii="Arial" w:hAnsi="Arial" w:cs="Arial"/>
        </w:rPr>
        <w:t xml:space="preserve">of mental wellbeing described </w:t>
      </w:r>
      <w:r w:rsidR="00E8651F">
        <w:rPr>
          <w:rFonts w:ascii="Arial" w:hAnsi="Arial" w:cs="Arial"/>
        </w:rPr>
        <w:t>above (whether directly or indirectly)</w:t>
      </w:r>
      <w:r w:rsidR="00853093" w:rsidRPr="00915F64">
        <w:rPr>
          <w:rFonts w:ascii="Arial" w:hAnsi="Arial" w:cs="Arial"/>
        </w:rPr>
        <w:t xml:space="preserve">. </w:t>
      </w:r>
    </w:p>
    <w:p w:rsidR="00E0472B" w:rsidRPr="00915F64" w:rsidRDefault="00DF34A5" w:rsidP="00E2629B">
      <w:pPr>
        <w:spacing w:before="120" w:after="120" w:line="360" w:lineRule="auto"/>
        <w:ind w:left="709" w:hanging="709"/>
        <w:jc w:val="both"/>
        <w:rPr>
          <w:rFonts w:ascii="Arial" w:hAnsi="Arial" w:cs="Arial"/>
          <w:color w:val="000000"/>
        </w:rPr>
      </w:pPr>
      <w:r>
        <w:rPr>
          <w:rFonts w:ascii="Arial" w:hAnsi="Arial" w:cs="Arial"/>
        </w:rPr>
        <w:t>2.2</w:t>
      </w:r>
      <w:r>
        <w:rPr>
          <w:rFonts w:ascii="Arial" w:hAnsi="Arial" w:cs="Arial"/>
        </w:rPr>
        <w:tab/>
      </w:r>
      <w:r w:rsidR="00D44464">
        <w:rPr>
          <w:rFonts w:ascii="Arial" w:hAnsi="Arial" w:cs="Arial"/>
        </w:rPr>
        <w:t xml:space="preserve">The grant </w:t>
      </w:r>
      <w:r w:rsidR="008711E9" w:rsidRPr="008711E9">
        <w:rPr>
          <w:rFonts w:ascii="Arial" w:hAnsi="Arial" w:cs="Arial"/>
        </w:rPr>
        <w:t>programme</w:t>
      </w:r>
      <w:r w:rsidR="00D74C02">
        <w:rPr>
          <w:rFonts w:ascii="Arial" w:hAnsi="Arial" w:cs="Arial"/>
        </w:rPr>
        <w:t xml:space="preserve">, which is funded by the NHS England Suicide </w:t>
      </w:r>
      <w:r w:rsidR="00120DC2">
        <w:rPr>
          <w:rFonts w:ascii="Arial" w:hAnsi="Arial" w:cs="Arial"/>
        </w:rPr>
        <w:t xml:space="preserve">Prevention </w:t>
      </w:r>
      <w:r w:rsidR="00D74C02">
        <w:rPr>
          <w:rFonts w:ascii="Arial" w:hAnsi="Arial" w:cs="Arial"/>
        </w:rPr>
        <w:t>Transformation programme,</w:t>
      </w:r>
      <w:r w:rsidR="00D44464">
        <w:rPr>
          <w:rFonts w:ascii="Arial" w:hAnsi="Arial" w:cs="Arial"/>
        </w:rPr>
        <w:t xml:space="preserve"> is designed to support </w:t>
      </w:r>
      <w:r w:rsidR="00E0472B" w:rsidRPr="00915F64">
        <w:rPr>
          <w:rFonts w:ascii="Arial" w:hAnsi="Arial" w:cs="Arial"/>
        </w:rPr>
        <w:t>community initiatives that:</w:t>
      </w:r>
    </w:p>
    <w:p w:rsidR="00E8651F" w:rsidRPr="00E8651F" w:rsidRDefault="00E8651F" w:rsidP="00E2629B">
      <w:pPr>
        <w:pStyle w:val="ListParagraph"/>
        <w:numPr>
          <w:ilvl w:val="0"/>
          <w:numId w:val="1"/>
        </w:numPr>
        <w:autoSpaceDE w:val="0"/>
        <w:autoSpaceDN w:val="0"/>
        <w:adjustRightInd w:val="0"/>
        <w:spacing w:after="200" w:line="360" w:lineRule="auto"/>
        <w:ind w:left="1134"/>
        <w:jc w:val="both"/>
        <w:rPr>
          <w:rFonts w:ascii="Arial" w:hAnsi="Arial" w:cs="Arial"/>
          <w:sz w:val="22"/>
          <w:szCs w:val="22"/>
        </w:rPr>
      </w:pPr>
      <w:r>
        <w:rPr>
          <w:rFonts w:ascii="Arial" w:hAnsi="Arial" w:cs="Arial"/>
          <w:color w:val="000000"/>
          <w:sz w:val="22"/>
        </w:rPr>
        <w:t>Promote good mental health and wellbeing</w:t>
      </w:r>
      <w:r w:rsidR="0087511F">
        <w:rPr>
          <w:rFonts w:ascii="Arial" w:hAnsi="Arial" w:cs="Arial"/>
          <w:color w:val="000000"/>
          <w:sz w:val="22"/>
        </w:rPr>
        <w:t xml:space="preserve"> for individuals and communities</w:t>
      </w:r>
    </w:p>
    <w:p w:rsidR="00E8651F" w:rsidRPr="00E8651F" w:rsidRDefault="00B540CF" w:rsidP="00E2629B">
      <w:pPr>
        <w:pStyle w:val="ListParagraph"/>
        <w:numPr>
          <w:ilvl w:val="0"/>
          <w:numId w:val="1"/>
        </w:numPr>
        <w:autoSpaceDE w:val="0"/>
        <w:autoSpaceDN w:val="0"/>
        <w:adjustRightInd w:val="0"/>
        <w:spacing w:after="200" w:line="360" w:lineRule="auto"/>
        <w:ind w:left="1134"/>
        <w:jc w:val="both"/>
        <w:rPr>
          <w:rFonts w:ascii="Arial" w:hAnsi="Arial" w:cs="Arial"/>
          <w:sz w:val="22"/>
          <w:szCs w:val="22"/>
        </w:rPr>
      </w:pPr>
      <w:r>
        <w:rPr>
          <w:rFonts w:ascii="Arial" w:hAnsi="Arial" w:cs="Arial"/>
          <w:color w:val="000000"/>
          <w:sz w:val="22"/>
        </w:rPr>
        <w:t xml:space="preserve">Seek to positively address one or more of </w:t>
      </w:r>
      <w:r w:rsidR="00E8651F">
        <w:rPr>
          <w:rFonts w:ascii="Arial" w:hAnsi="Arial" w:cs="Arial"/>
          <w:color w:val="000000"/>
          <w:sz w:val="22"/>
        </w:rPr>
        <w:t>the determinants for mental health</w:t>
      </w:r>
      <w:r w:rsidR="00D44464">
        <w:rPr>
          <w:rFonts w:ascii="Arial" w:hAnsi="Arial" w:cs="Arial"/>
          <w:color w:val="000000"/>
          <w:sz w:val="22"/>
        </w:rPr>
        <w:t>, such as social isolation.</w:t>
      </w:r>
    </w:p>
    <w:p w:rsidR="003F107A" w:rsidRPr="00915F64" w:rsidRDefault="003F107A" w:rsidP="00E2629B">
      <w:pPr>
        <w:pStyle w:val="ListParagraph"/>
        <w:numPr>
          <w:ilvl w:val="0"/>
          <w:numId w:val="1"/>
        </w:numPr>
        <w:autoSpaceDE w:val="0"/>
        <w:autoSpaceDN w:val="0"/>
        <w:adjustRightInd w:val="0"/>
        <w:spacing w:after="200" w:line="360" w:lineRule="auto"/>
        <w:ind w:left="1134"/>
        <w:jc w:val="both"/>
        <w:rPr>
          <w:rFonts w:ascii="Arial" w:hAnsi="Arial" w:cs="Arial"/>
          <w:sz w:val="22"/>
          <w:szCs w:val="22"/>
        </w:rPr>
      </w:pPr>
      <w:r>
        <w:rPr>
          <w:rFonts w:ascii="Arial" w:hAnsi="Arial" w:cs="Arial"/>
          <w:color w:val="000000"/>
          <w:sz w:val="22"/>
        </w:rPr>
        <w:t xml:space="preserve">Support the </w:t>
      </w:r>
      <w:r w:rsidRPr="00915F64">
        <w:rPr>
          <w:rFonts w:ascii="Arial" w:hAnsi="Arial" w:cs="Arial"/>
          <w:sz w:val="22"/>
          <w:szCs w:val="22"/>
        </w:rPr>
        <w:t xml:space="preserve">prevention of suicide and self harm in </w:t>
      </w:r>
      <w:r w:rsidR="00D44464">
        <w:rPr>
          <w:rFonts w:ascii="Arial" w:hAnsi="Arial" w:cs="Arial"/>
          <w:sz w:val="22"/>
          <w:szCs w:val="22"/>
        </w:rPr>
        <w:t xml:space="preserve">individuals and groups who might be at higher risk </w:t>
      </w:r>
      <w:r w:rsidR="00DF34A5">
        <w:rPr>
          <w:rFonts w:ascii="Arial" w:hAnsi="Arial" w:cs="Arial"/>
          <w:sz w:val="22"/>
          <w:szCs w:val="22"/>
        </w:rPr>
        <w:t>(</w:t>
      </w:r>
      <w:r w:rsidR="00AB5CAD">
        <w:rPr>
          <w:rFonts w:ascii="Arial" w:hAnsi="Arial" w:cs="Arial"/>
          <w:sz w:val="22"/>
          <w:szCs w:val="22"/>
        </w:rPr>
        <w:t xml:space="preserve">please refer to </w:t>
      </w:r>
      <w:r w:rsidR="00AB5CAD" w:rsidRPr="005F323E">
        <w:rPr>
          <w:rFonts w:ascii="Arial" w:hAnsi="Arial" w:cs="Arial"/>
          <w:b/>
          <w:color w:val="4F43EF"/>
          <w:sz w:val="22"/>
          <w:szCs w:val="22"/>
          <w:u w:val="single"/>
        </w:rPr>
        <w:fldChar w:fldCharType="begin"/>
      </w:r>
      <w:r w:rsidR="00AB5CAD" w:rsidRPr="005F323E">
        <w:rPr>
          <w:rFonts w:ascii="Arial" w:hAnsi="Arial" w:cs="Arial"/>
          <w:b/>
          <w:color w:val="4F43EF"/>
          <w:sz w:val="22"/>
          <w:szCs w:val="22"/>
          <w:u w:val="single"/>
        </w:rPr>
        <w:instrText xml:space="preserve"> REF _Ref47447293 \h  \* MERGEFORMAT </w:instrText>
      </w:r>
      <w:r w:rsidR="00AB5CAD" w:rsidRPr="005F323E">
        <w:rPr>
          <w:rFonts w:ascii="Arial" w:hAnsi="Arial" w:cs="Arial"/>
          <w:b/>
          <w:color w:val="4F43EF"/>
          <w:sz w:val="22"/>
          <w:szCs w:val="22"/>
          <w:u w:val="single"/>
        </w:rPr>
      </w:r>
      <w:r w:rsidR="00AB5CAD" w:rsidRPr="005F323E">
        <w:rPr>
          <w:rFonts w:ascii="Arial" w:hAnsi="Arial" w:cs="Arial"/>
          <w:b/>
          <w:color w:val="4F43EF"/>
          <w:sz w:val="22"/>
          <w:szCs w:val="22"/>
          <w:u w:val="single"/>
        </w:rPr>
        <w:fldChar w:fldCharType="separate"/>
      </w:r>
      <w:r w:rsidR="00AB5CAD" w:rsidRPr="005F323E">
        <w:rPr>
          <w:rFonts w:ascii="Arial" w:hAnsi="Arial" w:cs="Arial"/>
          <w:b/>
          <w:color w:val="4F43EF"/>
          <w:sz w:val="22"/>
          <w:szCs w:val="22"/>
          <w:u w:val="single"/>
        </w:rPr>
        <w:t>Appendix 1: High risk groups</w:t>
      </w:r>
      <w:r w:rsidR="00AB5CAD" w:rsidRPr="005F323E">
        <w:rPr>
          <w:rFonts w:ascii="Arial" w:hAnsi="Arial" w:cs="Arial"/>
          <w:b/>
          <w:color w:val="4F43EF"/>
          <w:sz w:val="22"/>
          <w:szCs w:val="22"/>
          <w:u w:val="single"/>
        </w:rPr>
        <w:fldChar w:fldCharType="end"/>
      </w:r>
      <w:r w:rsidR="004D6A8C">
        <w:rPr>
          <w:rFonts w:ascii="Arial" w:hAnsi="Arial" w:cs="Arial"/>
          <w:b/>
          <w:sz w:val="22"/>
          <w:szCs w:val="22"/>
        </w:rPr>
        <w:t xml:space="preserve"> </w:t>
      </w:r>
      <w:r w:rsidR="004D6A8C" w:rsidRPr="004D6A8C">
        <w:rPr>
          <w:rFonts w:ascii="Arial" w:hAnsi="Arial" w:cs="Arial"/>
          <w:sz w:val="22"/>
          <w:szCs w:val="22"/>
        </w:rPr>
        <w:t>for more information</w:t>
      </w:r>
      <w:r w:rsidR="00DF34A5">
        <w:rPr>
          <w:rFonts w:ascii="Arial" w:hAnsi="Arial" w:cs="Arial"/>
          <w:sz w:val="22"/>
          <w:szCs w:val="22"/>
        </w:rPr>
        <w:t xml:space="preserve">) </w:t>
      </w:r>
      <w:r w:rsidRPr="00915F64">
        <w:rPr>
          <w:rFonts w:ascii="Arial" w:hAnsi="Arial" w:cs="Arial"/>
          <w:sz w:val="22"/>
          <w:szCs w:val="22"/>
        </w:rPr>
        <w:t>through the promotion of positive mental wellbeing and resilience</w:t>
      </w:r>
      <w:r w:rsidR="00E666AF">
        <w:rPr>
          <w:rFonts w:ascii="Arial" w:hAnsi="Arial" w:cs="Arial"/>
          <w:sz w:val="22"/>
          <w:szCs w:val="22"/>
        </w:rPr>
        <w:t>.</w:t>
      </w:r>
    </w:p>
    <w:p w:rsidR="00C41BEF" w:rsidRDefault="00915F64" w:rsidP="00315A8E">
      <w:pPr>
        <w:spacing w:line="360" w:lineRule="auto"/>
        <w:ind w:left="709" w:hanging="709"/>
        <w:jc w:val="both"/>
        <w:rPr>
          <w:rFonts w:ascii="Arial" w:hAnsi="Arial" w:cs="Arial"/>
        </w:rPr>
      </w:pPr>
      <w:r>
        <w:rPr>
          <w:rFonts w:ascii="Arial" w:hAnsi="Arial" w:cs="Arial"/>
          <w:color w:val="000000"/>
        </w:rPr>
        <w:t>2</w:t>
      </w:r>
      <w:r w:rsidR="007A6C6D">
        <w:rPr>
          <w:rFonts w:ascii="Arial" w:hAnsi="Arial" w:cs="Arial"/>
          <w:color w:val="000000"/>
        </w:rPr>
        <w:t>.</w:t>
      </w:r>
      <w:r w:rsidR="00DF34A5">
        <w:rPr>
          <w:rFonts w:ascii="Arial" w:hAnsi="Arial" w:cs="Arial"/>
          <w:color w:val="000000"/>
        </w:rPr>
        <w:t>3</w:t>
      </w:r>
      <w:r w:rsidR="00D74C02">
        <w:rPr>
          <w:rFonts w:ascii="Arial" w:hAnsi="Arial" w:cs="Arial"/>
          <w:color w:val="000000"/>
        </w:rPr>
        <w:tab/>
      </w:r>
      <w:r w:rsidR="00D44464">
        <w:rPr>
          <w:rFonts w:ascii="Arial" w:hAnsi="Arial" w:cs="Arial"/>
          <w:color w:val="000000"/>
        </w:rPr>
        <w:t xml:space="preserve">The goal is to increase the range of ‘social support’ available in the community, with a focus on individuals or groups who might be </w:t>
      </w:r>
      <w:r w:rsidR="00D44464" w:rsidRPr="00D44464">
        <w:rPr>
          <w:rFonts w:ascii="Arial" w:hAnsi="Arial" w:cs="Arial"/>
          <w:color w:val="000000"/>
        </w:rPr>
        <w:t>less likely to access traditionally ‘labelled’ support services provided in mainstream health or clinical settings</w:t>
      </w:r>
      <w:r w:rsidR="00C41BEF">
        <w:rPr>
          <w:rFonts w:ascii="Arial" w:hAnsi="Arial" w:cs="Arial"/>
          <w:color w:val="000000"/>
        </w:rPr>
        <w:t>; and who may be at higher risk of poor mental health or suicide</w:t>
      </w:r>
      <w:r w:rsidR="00D44464" w:rsidRPr="00D44464">
        <w:rPr>
          <w:rFonts w:ascii="Arial" w:hAnsi="Arial" w:cs="Arial"/>
          <w:color w:val="000000"/>
        </w:rPr>
        <w:t>.</w:t>
      </w:r>
      <w:r w:rsidR="00E666AF">
        <w:rPr>
          <w:rFonts w:ascii="Arial" w:hAnsi="Arial" w:cs="Arial"/>
        </w:rPr>
        <w:t xml:space="preserve"> </w:t>
      </w:r>
      <w:r w:rsidR="00C41BEF" w:rsidRPr="00C41BEF">
        <w:rPr>
          <w:rFonts w:ascii="Arial" w:hAnsi="Arial" w:cs="Arial"/>
        </w:rPr>
        <w:t>Applications are encouraged from high risk areas or communities of interest where there is a recognised gap in provision.</w:t>
      </w:r>
      <w:r w:rsidR="00C41BEF">
        <w:rPr>
          <w:rFonts w:ascii="Arial" w:hAnsi="Arial" w:cs="Arial"/>
        </w:rPr>
        <w:t xml:space="preserve"> </w:t>
      </w:r>
    </w:p>
    <w:p w:rsidR="00E8651F" w:rsidRDefault="007C3728" w:rsidP="00315A8E">
      <w:pPr>
        <w:spacing w:line="360" w:lineRule="auto"/>
        <w:ind w:left="709" w:hanging="709"/>
        <w:jc w:val="both"/>
        <w:rPr>
          <w:rFonts w:ascii="Arial" w:hAnsi="Arial" w:cs="Arial"/>
        </w:rPr>
      </w:pPr>
      <w:r>
        <w:rPr>
          <w:rFonts w:ascii="Arial" w:hAnsi="Arial" w:cs="Arial"/>
        </w:rPr>
        <w:t>2.4</w:t>
      </w:r>
      <w:r>
        <w:rPr>
          <w:rFonts w:ascii="Arial" w:hAnsi="Arial" w:cs="Arial"/>
        </w:rPr>
        <w:tab/>
      </w:r>
      <w:r w:rsidR="00E666AF">
        <w:rPr>
          <w:rFonts w:ascii="Arial" w:hAnsi="Arial" w:cs="Arial"/>
        </w:rPr>
        <w:t xml:space="preserve">Successful applicants will also be required to attend free training </w:t>
      </w:r>
      <w:r w:rsidR="00E13FD1">
        <w:rPr>
          <w:rFonts w:ascii="Arial" w:hAnsi="Arial" w:cs="Arial"/>
        </w:rPr>
        <w:t>(</w:t>
      </w:r>
      <w:r w:rsidR="00C523E9">
        <w:rPr>
          <w:rFonts w:ascii="Arial" w:hAnsi="Arial" w:cs="Arial"/>
        </w:rPr>
        <w:t xml:space="preserve">see </w:t>
      </w:r>
      <w:r w:rsidR="00C523E9" w:rsidRPr="00C523E9">
        <w:rPr>
          <w:rFonts w:ascii="Arial" w:hAnsi="Arial" w:cs="Arial"/>
          <w:b/>
        </w:rPr>
        <w:fldChar w:fldCharType="begin"/>
      </w:r>
      <w:r w:rsidR="00C523E9" w:rsidRPr="00C523E9">
        <w:rPr>
          <w:rFonts w:ascii="Arial" w:hAnsi="Arial" w:cs="Arial"/>
          <w:b/>
        </w:rPr>
        <w:instrText xml:space="preserve"> REF _Ref49428861 \h </w:instrText>
      </w:r>
      <w:r w:rsidR="00C523E9">
        <w:rPr>
          <w:rFonts w:ascii="Arial" w:hAnsi="Arial" w:cs="Arial"/>
          <w:b/>
        </w:rPr>
        <w:instrText xml:space="preserve"> \* MERGEFORMAT </w:instrText>
      </w:r>
      <w:r w:rsidR="00C523E9" w:rsidRPr="00C523E9">
        <w:rPr>
          <w:rFonts w:ascii="Arial" w:hAnsi="Arial" w:cs="Arial"/>
          <w:b/>
        </w:rPr>
      </w:r>
      <w:r w:rsidR="00C523E9" w:rsidRPr="00C523E9">
        <w:rPr>
          <w:rFonts w:ascii="Arial" w:hAnsi="Arial" w:cs="Arial"/>
          <w:b/>
        </w:rPr>
        <w:fldChar w:fldCharType="separate"/>
      </w:r>
      <w:r w:rsidR="00C523E9" w:rsidRPr="00C523E9">
        <w:rPr>
          <w:rFonts w:ascii="Arial" w:hAnsi="Arial" w:cs="Arial"/>
          <w:b/>
        </w:rPr>
        <w:t>Section 5: What are the funding criteria?</w:t>
      </w:r>
      <w:r w:rsidR="00C523E9" w:rsidRPr="00C523E9">
        <w:rPr>
          <w:rFonts w:ascii="Arial" w:hAnsi="Arial" w:cs="Arial"/>
          <w:b/>
        </w:rPr>
        <w:fldChar w:fldCharType="end"/>
      </w:r>
      <w:r w:rsidR="00E13FD1">
        <w:rPr>
          <w:rFonts w:ascii="Arial" w:hAnsi="Arial" w:cs="Arial"/>
        </w:rPr>
        <w:t>)</w:t>
      </w:r>
      <w:r w:rsidR="00E666AF">
        <w:rPr>
          <w:rFonts w:ascii="Arial" w:hAnsi="Arial" w:cs="Arial"/>
        </w:rPr>
        <w:t xml:space="preserve"> to help increase their awareness of mental health and suicide prevention, to enable them to better support those in need</w:t>
      </w:r>
      <w:r w:rsidR="00E666AF" w:rsidRPr="007E0EDE">
        <w:rPr>
          <w:rFonts w:ascii="Arial" w:hAnsi="Arial" w:cs="Arial"/>
        </w:rPr>
        <w:t>.</w:t>
      </w:r>
      <w:r w:rsidR="00E666AF" w:rsidDel="00E666AF">
        <w:rPr>
          <w:rFonts w:ascii="Arial" w:hAnsi="Arial" w:cs="Arial"/>
        </w:rPr>
        <w:t xml:space="preserve"> </w:t>
      </w:r>
    </w:p>
    <w:p w:rsidR="00E0472B" w:rsidRPr="00FC4B5C" w:rsidRDefault="00E8651F" w:rsidP="00315A8E">
      <w:pPr>
        <w:spacing w:line="360" w:lineRule="auto"/>
        <w:ind w:left="709" w:hanging="709"/>
        <w:jc w:val="both"/>
        <w:rPr>
          <w:rFonts w:ascii="Arial" w:hAnsi="Arial" w:cs="Arial"/>
          <w:color w:val="000000"/>
          <w:sz w:val="18"/>
          <w:szCs w:val="20"/>
        </w:rPr>
      </w:pPr>
      <w:r>
        <w:rPr>
          <w:rFonts w:ascii="Arial" w:hAnsi="Arial" w:cs="Arial"/>
          <w:color w:val="000000"/>
        </w:rPr>
        <w:t>2.</w:t>
      </w:r>
      <w:r w:rsidR="007C3728">
        <w:rPr>
          <w:rFonts w:ascii="Arial" w:hAnsi="Arial" w:cs="Arial"/>
          <w:color w:val="000000"/>
        </w:rPr>
        <w:t>5</w:t>
      </w:r>
      <w:r>
        <w:rPr>
          <w:rFonts w:ascii="Arial" w:hAnsi="Arial" w:cs="Arial"/>
          <w:color w:val="000000"/>
        </w:rPr>
        <w:tab/>
      </w:r>
      <w:r w:rsidR="00E0472B" w:rsidRPr="00FC4B5C">
        <w:rPr>
          <w:rFonts w:ascii="Arial" w:hAnsi="Arial" w:cs="Arial"/>
          <w:color w:val="000000"/>
        </w:rPr>
        <w:t xml:space="preserve">The total sum available for grants in each </w:t>
      </w:r>
      <w:r w:rsidR="00315A8E">
        <w:rPr>
          <w:rFonts w:ascii="Arial" w:hAnsi="Arial" w:cs="Arial"/>
          <w:color w:val="000000"/>
        </w:rPr>
        <w:t>application</w:t>
      </w:r>
      <w:r w:rsidR="00915F64">
        <w:rPr>
          <w:rFonts w:ascii="Arial" w:hAnsi="Arial" w:cs="Arial"/>
          <w:color w:val="000000"/>
        </w:rPr>
        <w:t xml:space="preserve"> “window”</w:t>
      </w:r>
      <w:r w:rsidR="00E0472B" w:rsidRPr="00FC4B5C">
        <w:rPr>
          <w:rFonts w:ascii="Arial" w:hAnsi="Arial" w:cs="Arial"/>
          <w:color w:val="000000"/>
        </w:rPr>
        <w:t xml:space="preserve"> </w:t>
      </w:r>
      <w:r w:rsidR="00974C1F">
        <w:rPr>
          <w:rFonts w:ascii="Arial" w:hAnsi="Arial" w:cs="Arial"/>
          <w:color w:val="000000"/>
        </w:rPr>
        <w:t>or opportunity</w:t>
      </w:r>
      <w:r w:rsidR="00974C1F" w:rsidRPr="00FC4B5C">
        <w:rPr>
          <w:rFonts w:ascii="Arial" w:hAnsi="Arial" w:cs="Arial"/>
          <w:color w:val="000000"/>
        </w:rPr>
        <w:t xml:space="preserve"> </w:t>
      </w:r>
      <w:r w:rsidR="00E0472B" w:rsidRPr="00FC4B5C">
        <w:rPr>
          <w:rFonts w:ascii="Arial" w:hAnsi="Arial" w:cs="Arial"/>
          <w:color w:val="000000"/>
        </w:rPr>
        <w:t>is limited to £</w:t>
      </w:r>
      <w:r w:rsidR="00915F64">
        <w:rPr>
          <w:rFonts w:ascii="Arial" w:hAnsi="Arial" w:cs="Arial"/>
          <w:color w:val="000000"/>
        </w:rPr>
        <w:t>50</w:t>
      </w:r>
      <w:r w:rsidR="00E0472B" w:rsidRPr="00FC4B5C">
        <w:rPr>
          <w:rFonts w:ascii="Arial" w:hAnsi="Arial" w:cs="Arial"/>
          <w:color w:val="000000"/>
        </w:rPr>
        <w:t>,000</w:t>
      </w:r>
      <w:r w:rsidR="004D1349">
        <w:rPr>
          <w:rFonts w:ascii="Arial" w:hAnsi="Arial" w:cs="Arial"/>
          <w:color w:val="000000"/>
        </w:rPr>
        <w:t xml:space="preserve"> per year</w:t>
      </w:r>
      <w:r w:rsidR="00AD11F2">
        <w:rPr>
          <w:rFonts w:ascii="Arial" w:hAnsi="Arial" w:cs="Arial"/>
          <w:color w:val="000000"/>
        </w:rPr>
        <w:t xml:space="preserve">. The </w:t>
      </w:r>
      <w:r w:rsidR="008711E9" w:rsidRPr="008711E9">
        <w:rPr>
          <w:rFonts w:ascii="Arial" w:hAnsi="Arial" w:cs="Arial"/>
          <w:color w:val="000000"/>
        </w:rPr>
        <w:t>programme</w:t>
      </w:r>
      <w:r w:rsidR="00AD11F2">
        <w:rPr>
          <w:rFonts w:ascii="Arial" w:hAnsi="Arial" w:cs="Arial"/>
          <w:color w:val="000000"/>
        </w:rPr>
        <w:t xml:space="preserve"> will run for three years </w:t>
      </w:r>
      <w:r>
        <w:rPr>
          <w:rFonts w:ascii="Arial" w:hAnsi="Arial" w:cs="Arial"/>
          <w:color w:val="000000"/>
        </w:rPr>
        <w:t>(until 2022/2023)</w:t>
      </w:r>
      <w:r w:rsidR="00E0472B" w:rsidRPr="00FC4B5C">
        <w:rPr>
          <w:rFonts w:ascii="Arial" w:hAnsi="Arial" w:cs="Arial"/>
          <w:color w:val="000000"/>
        </w:rPr>
        <w:t xml:space="preserve">.  </w:t>
      </w:r>
      <w:r w:rsidR="00974C1F">
        <w:rPr>
          <w:rFonts w:ascii="Arial" w:hAnsi="Arial" w:cs="Arial"/>
          <w:color w:val="000000"/>
        </w:rPr>
        <w:t xml:space="preserve">The application window may be re-opened if there are insufficient applications.  </w:t>
      </w:r>
      <w:r w:rsidR="001731DE">
        <w:rPr>
          <w:rFonts w:ascii="Arial" w:hAnsi="Arial" w:cs="Arial"/>
          <w:color w:val="000000"/>
        </w:rPr>
        <w:t xml:space="preserve">Individual grants will be awarded </w:t>
      </w:r>
      <w:r w:rsidR="00AD11F2">
        <w:rPr>
          <w:rFonts w:ascii="Arial" w:hAnsi="Arial" w:cs="Arial"/>
          <w:color w:val="000000"/>
        </w:rPr>
        <w:t xml:space="preserve">of </w:t>
      </w:r>
      <w:r w:rsidR="001731DE">
        <w:rPr>
          <w:rFonts w:ascii="Arial" w:hAnsi="Arial" w:cs="Arial"/>
          <w:color w:val="000000"/>
        </w:rPr>
        <w:t>up to £</w:t>
      </w:r>
      <w:r w:rsidR="00AD11F2">
        <w:rPr>
          <w:rFonts w:ascii="Arial" w:hAnsi="Arial" w:cs="Arial"/>
          <w:color w:val="000000"/>
        </w:rPr>
        <w:t>5,</w:t>
      </w:r>
      <w:r w:rsidR="00974C1F">
        <w:rPr>
          <w:rFonts w:ascii="Arial" w:hAnsi="Arial" w:cs="Arial"/>
          <w:color w:val="000000"/>
        </w:rPr>
        <w:t xml:space="preserve">000 </w:t>
      </w:r>
      <w:r w:rsidR="003B09CF">
        <w:rPr>
          <w:rFonts w:ascii="Arial" w:hAnsi="Arial" w:cs="Arial"/>
          <w:color w:val="000000"/>
        </w:rPr>
        <w:t>per annum</w:t>
      </w:r>
      <w:r w:rsidR="00AD11F2">
        <w:rPr>
          <w:rFonts w:ascii="Arial" w:hAnsi="Arial" w:cs="Arial"/>
          <w:color w:val="000000"/>
        </w:rPr>
        <w:t>, and applicants</w:t>
      </w:r>
      <w:r w:rsidR="00974C1F">
        <w:rPr>
          <w:rFonts w:ascii="Arial" w:hAnsi="Arial" w:cs="Arial"/>
          <w:color w:val="000000"/>
        </w:rPr>
        <w:t xml:space="preserve"> are welcome </w:t>
      </w:r>
      <w:r w:rsidR="00AD11F2">
        <w:rPr>
          <w:rFonts w:ascii="Arial" w:hAnsi="Arial" w:cs="Arial"/>
          <w:color w:val="000000"/>
        </w:rPr>
        <w:t xml:space="preserve">to apply for funding </w:t>
      </w:r>
      <w:r w:rsidR="00974C1F">
        <w:rPr>
          <w:rFonts w:ascii="Arial" w:hAnsi="Arial" w:cs="Arial"/>
          <w:color w:val="000000"/>
        </w:rPr>
        <w:t>for more than one year</w:t>
      </w:r>
      <w:r w:rsidR="001731DE">
        <w:rPr>
          <w:rFonts w:ascii="Arial" w:hAnsi="Arial" w:cs="Arial"/>
          <w:color w:val="000000"/>
        </w:rPr>
        <w:t>.</w:t>
      </w:r>
    </w:p>
    <w:p w:rsidR="00315A8E" w:rsidRPr="00315A8E" w:rsidRDefault="0051794A" w:rsidP="00315A8E">
      <w:pPr>
        <w:pStyle w:val="Heading1"/>
        <w:rPr>
          <w:rFonts w:ascii="Arial" w:hAnsi="Arial" w:cs="Arial"/>
          <w:color w:val="auto"/>
        </w:rPr>
      </w:pPr>
      <w:bookmarkStart w:id="4" w:name="_Toc52459589"/>
      <w:r>
        <w:rPr>
          <w:rFonts w:ascii="Arial" w:hAnsi="Arial" w:cs="Arial"/>
          <w:color w:val="auto"/>
        </w:rPr>
        <w:t xml:space="preserve">Section </w:t>
      </w:r>
      <w:r w:rsidR="007C3728">
        <w:rPr>
          <w:rFonts w:ascii="Arial" w:hAnsi="Arial" w:cs="Arial"/>
          <w:color w:val="auto"/>
        </w:rPr>
        <w:t>3</w:t>
      </w:r>
      <w:r>
        <w:rPr>
          <w:rFonts w:ascii="Arial" w:hAnsi="Arial" w:cs="Arial"/>
          <w:color w:val="auto"/>
        </w:rPr>
        <w:t xml:space="preserve">: </w:t>
      </w:r>
      <w:r w:rsidR="00315A8E" w:rsidRPr="00315A8E">
        <w:rPr>
          <w:rFonts w:ascii="Arial" w:hAnsi="Arial" w:cs="Arial"/>
          <w:color w:val="auto"/>
        </w:rPr>
        <w:t>What is the process for applying for the fund?</w:t>
      </w:r>
      <w:bookmarkEnd w:id="4"/>
    </w:p>
    <w:p w:rsidR="00915F64" w:rsidRPr="00915F64" w:rsidRDefault="007C3728" w:rsidP="00915F64">
      <w:pPr>
        <w:autoSpaceDE w:val="0"/>
        <w:autoSpaceDN w:val="0"/>
        <w:adjustRightInd w:val="0"/>
        <w:spacing w:before="120" w:after="120" w:line="360" w:lineRule="auto"/>
        <w:ind w:left="720" w:hanging="720"/>
        <w:jc w:val="both"/>
        <w:rPr>
          <w:rFonts w:ascii="Arial" w:hAnsi="Arial" w:cs="Arial"/>
          <w:color w:val="000000"/>
        </w:rPr>
      </w:pPr>
      <w:r>
        <w:rPr>
          <w:rFonts w:ascii="Arial" w:hAnsi="Arial" w:cs="Arial"/>
        </w:rPr>
        <w:t>3</w:t>
      </w:r>
      <w:r w:rsidR="00E0472B">
        <w:rPr>
          <w:rFonts w:ascii="Arial" w:hAnsi="Arial" w:cs="Arial"/>
        </w:rPr>
        <w:t>.</w:t>
      </w:r>
      <w:r w:rsidR="00315A8E">
        <w:rPr>
          <w:rFonts w:ascii="Arial" w:hAnsi="Arial" w:cs="Arial"/>
        </w:rPr>
        <w:t>1</w:t>
      </w:r>
      <w:r w:rsidR="00E0472B">
        <w:rPr>
          <w:rFonts w:ascii="Arial" w:hAnsi="Arial" w:cs="Arial"/>
        </w:rPr>
        <w:tab/>
      </w:r>
      <w:r w:rsidR="00315A8E" w:rsidRPr="00915F64">
        <w:rPr>
          <w:rFonts w:ascii="Arial" w:hAnsi="Arial" w:cs="Arial"/>
          <w:color w:val="000000"/>
        </w:rPr>
        <w:t xml:space="preserve">The first step is to </w:t>
      </w:r>
      <w:r w:rsidR="00974C1F">
        <w:rPr>
          <w:rFonts w:ascii="Arial" w:hAnsi="Arial" w:cs="Arial"/>
          <w:color w:val="000000"/>
        </w:rPr>
        <w:t xml:space="preserve">email </w:t>
      </w:r>
      <w:hyperlink r:id="rId11" w:history="1">
        <w:r w:rsidR="00974C1F" w:rsidRPr="00915F64">
          <w:rPr>
            <w:rStyle w:val="Hyperlink"/>
            <w:rFonts w:ascii="Arial" w:hAnsi="Arial" w:cs="Arial"/>
          </w:rPr>
          <w:t>glowcommunitygrants@gloucestershire.gov.uk</w:t>
        </w:r>
      </w:hyperlink>
      <w:r w:rsidR="00974C1F">
        <w:rPr>
          <w:rStyle w:val="Hyperlink"/>
          <w:rFonts w:ascii="Arial" w:hAnsi="Arial" w:cs="Arial"/>
        </w:rPr>
        <w:t xml:space="preserve"> or </w:t>
      </w:r>
      <w:r w:rsidR="00915F64">
        <w:rPr>
          <w:rFonts w:ascii="Arial" w:hAnsi="Arial" w:cs="Arial"/>
          <w:color w:val="000000"/>
        </w:rPr>
        <w:t xml:space="preserve"> telephone</w:t>
      </w:r>
      <w:r w:rsidR="00240805">
        <w:rPr>
          <w:rFonts w:ascii="Arial" w:hAnsi="Arial" w:cs="Arial"/>
          <w:color w:val="000000"/>
        </w:rPr>
        <w:t xml:space="preserve"> on 01452 427 644</w:t>
      </w:r>
      <w:r w:rsidR="00915F64">
        <w:rPr>
          <w:rFonts w:ascii="Arial" w:hAnsi="Arial" w:cs="Arial"/>
          <w:color w:val="000000"/>
        </w:rPr>
        <w:t xml:space="preserve"> to discuss your idea.</w:t>
      </w:r>
    </w:p>
    <w:p w:rsidR="00315A8E" w:rsidRPr="001D3E61" w:rsidRDefault="007C3728" w:rsidP="00AD11F2">
      <w:pPr>
        <w:autoSpaceDE w:val="0"/>
        <w:autoSpaceDN w:val="0"/>
        <w:adjustRightInd w:val="0"/>
        <w:spacing w:line="360" w:lineRule="auto"/>
        <w:ind w:left="720" w:hanging="720"/>
        <w:rPr>
          <w:rFonts w:ascii="Arial" w:hAnsi="Arial" w:cs="Arial"/>
          <w:b/>
        </w:rPr>
      </w:pPr>
      <w:r>
        <w:rPr>
          <w:rFonts w:ascii="Arial" w:hAnsi="Arial" w:cs="Arial"/>
          <w:color w:val="000000"/>
        </w:rPr>
        <w:lastRenderedPageBreak/>
        <w:t>3</w:t>
      </w:r>
      <w:r w:rsidR="00915F64" w:rsidRPr="00915F64">
        <w:rPr>
          <w:rFonts w:ascii="Arial" w:hAnsi="Arial" w:cs="Arial"/>
          <w:color w:val="000000"/>
        </w:rPr>
        <w:t>.2</w:t>
      </w:r>
      <w:r w:rsidR="00915F64" w:rsidRPr="00915F64">
        <w:rPr>
          <w:rFonts w:ascii="Arial" w:hAnsi="Arial" w:cs="Arial"/>
          <w:color w:val="000000"/>
        </w:rPr>
        <w:tab/>
        <w:t>Upon</w:t>
      </w:r>
      <w:r w:rsidR="00915F64">
        <w:rPr>
          <w:rFonts w:ascii="Arial" w:hAnsi="Arial" w:cs="Arial"/>
          <w:color w:val="000000"/>
        </w:rPr>
        <w:t xml:space="preserve"> </w:t>
      </w:r>
      <w:r w:rsidR="00FB4EC5">
        <w:rPr>
          <w:rFonts w:ascii="Arial" w:hAnsi="Arial" w:cs="Arial"/>
          <w:color w:val="000000"/>
        </w:rPr>
        <w:t xml:space="preserve">‘in principle’ </w:t>
      </w:r>
      <w:r w:rsidR="00915F64" w:rsidRPr="00915F64">
        <w:rPr>
          <w:rFonts w:ascii="Arial" w:hAnsi="Arial" w:cs="Arial"/>
          <w:color w:val="000000"/>
        </w:rPr>
        <w:t>approval</w:t>
      </w:r>
      <w:r w:rsidR="00315A8E">
        <w:rPr>
          <w:rFonts w:ascii="Arial" w:hAnsi="Arial" w:cs="Arial"/>
        </w:rPr>
        <w:t>, you should then complete the application</w:t>
      </w:r>
      <w:r w:rsidR="001D3E61">
        <w:rPr>
          <w:rFonts w:ascii="Arial" w:hAnsi="Arial" w:cs="Arial"/>
        </w:rPr>
        <w:t xml:space="preserve"> form</w:t>
      </w:r>
      <w:r w:rsidR="00315A8E">
        <w:rPr>
          <w:rFonts w:ascii="Arial" w:hAnsi="Arial" w:cs="Arial"/>
        </w:rPr>
        <w:t xml:space="preserve"> (in full) and return to </w:t>
      </w:r>
      <w:hyperlink r:id="rId12" w:history="1">
        <w:r w:rsidR="00315A8E" w:rsidRPr="00192E53">
          <w:rPr>
            <w:rStyle w:val="Hyperlink"/>
            <w:rFonts w:ascii="Arial" w:hAnsi="Arial" w:cs="Arial"/>
          </w:rPr>
          <w:t>glowcommunitygrants@gloucestershire.gov.uk</w:t>
        </w:r>
      </w:hyperlink>
      <w:r w:rsidR="00315A8E">
        <w:rPr>
          <w:rFonts w:ascii="Arial" w:hAnsi="Arial" w:cs="Arial"/>
        </w:rPr>
        <w:t xml:space="preserve"> before the appropriate deadline. If you have any questions completing the form, please </w:t>
      </w:r>
      <w:r w:rsidR="00915F64">
        <w:rPr>
          <w:rFonts w:ascii="Arial" w:hAnsi="Arial" w:cs="Arial"/>
        </w:rPr>
        <w:t xml:space="preserve">either get in touch </w:t>
      </w:r>
      <w:r w:rsidR="00974C1F">
        <w:rPr>
          <w:rFonts w:ascii="Arial" w:hAnsi="Arial" w:cs="Arial"/>
          <w:color w:val="000000"/>
        </w:rPr>
        <w:t>on telephone 01452 427 644</w:t>
      </w:r>
      <w:r w:rsidR="00974C1F">
        <w:rPr>
          <w:rFonts w:ascii="Arial" w:hAnsi="Arial" w:cs="Arial"/>
        </w:rPr>
        <w:t xml:space="preserve"> </w:t>
      </w:r>
      <w:r w:rsidR="00915F64">
        <w:rPr>
          <w:rFonts w:ascii="Arial" w:hAnsi="Arial" w:cs="Arial"/>
        </w:rPr>
        <w:t xml:space="preserve">or </w:t>
      </w:r>
      <w:r w:rsidR="00974C1F">
        <w:rPr>
          <w:rFonts w:ascii="Arial" w:hAnsi="Arial" w:cs="Arial"/>
        </w:rPr>
        <w:t xml:space="preserve">via </w:t>
      </w:r>
      <w:r w:rsidR="00315A8E">
        <w:rPr>
          <w:rFonts w:ascii="Arial" w:hAnsi="Arial" w:cs="Arial"/>
        </w:rPr>
        <w:t xml:space="preserve">email </w:t>
      </w:r>
      <w:hyperlink r:id="rId13" w:history="1">
        <w:r w:rsidR="00315A8E" w:rsidRPr="00192E53">
          <w:rPr>
            <w:rStyle w:val="Hyperlink"/>
            <w:rFonts w:ascii="Arial" w:hAnsi="Arial" w:cs="Arial"/>
          </w:rPr>
          <w:t>glowcommunitygrants@gloucestershire.gov.uk</w:t>
        </w:r>
      </w:hyperlink>
      <w:r w:rsidR="00315A8E">
        <w:rPr>
          <w:rFonts w:ascii="Arial" w:hAnsi="Arial" w:cs="Arial"/>
        </w:rPr>
        <w:t xml:space="preserve">.  Please ensure you complete the form fully and attach any appendices as requested in the form. </w:t>
      </w:r>
      <w:r w:rsidR="00315A8E" w:rsidRPr="001D3E61">
        <w:rPr>
          <w:rFonts w:ascii="Arial" w:hAnsi="Arial" w:cs="Arial"/>
          <w:b/>
        </w:rPr>
        <w:t xml:space="preserve">Note: any missing appendices or incomplete forms may delay the review of your application and could </w:t>
      </w:r>
      <w:r w:rsidR="00FE41B6" w:rsidRPr="001D3E61">
        <w:rPr>
          <w:rFonts w:ascii="Arial" w:hAnsi="Arial" w:cs="Arial"/>
          <w:b/>
        </w:rPr>
        <w:t xml:space="preserve">result in your application being </w:t>
      </w:r>
      <w:r w:rsidR="00FB4EC5">
        <w:rPr>
          <w:rFonts w:ascii="Arial" w:hAnsi="Arial" w:cs="Arial"/>
          <w:b/>
        </w:rPr>
        <w:t xml:space="preserve">delayed or </w:t>
      </w:r>
      <w:r w:rsidR="00FE41B6" w:rsidRPr="001D3E61">
        <w:rPr>
          <w:rFonts w:ascii="Arial" w:hAnsi="Arial" w:cs="Arial"/>
          <w:b/>
        </w:rPr>
        <w:t>voided.</w:t>
      </w:r>
    </w:p>
    <w:p w:rsidR="001D3E61" w:rsidRDefault="007C3728" w:rsidP="00E0472B">
      <w:pPr>
        <w:autoSpaceDE w:val="0"/>
        <w:autoSpaceDN w:val="0"/>
        <w:adjustRightInd w:val="0"/>
        <w:spacing w:line="360" w:lineRule="auto"/>
        <w:ind w:left="720" w:hanging="720"/>
        <w:jc w:val="both"/>
        <w:rPr>
          <w:rFonts w:ascii="Arial" w:hAnsi="Arial" w:cs="Arial"/>
        </w:rPr>
      </w:pPr>
      <w:r>
        <w:rPr>
          <w:rFonts w:ascii="Arial" w:hAnsi="Arial" w:cs="Arial"/>
        </w:rPr>
        <w:t>3</w:t>
      </w:r>
      <w:r w:rsidR="00315A8E">
        <w:rPr>
          <w:rFonts w:ascii="Arial" w:hAnsi="Arial" w:cs="Arial"/>
        </w:rPr>
        <w:t>.3</w:t>
      </w:r>
      <w:r w:rsidR="00315A8E">
        <w:rPr>
          <w:rFonts w:ascii="Arial" w:hAnsi="Arial" w:cs="Arial"/>
        </w:rPr>
        <w:tab/>
        <w:t xml:space="preserve">Once the submission deadline has arrived, the GloW Community Grants Panel will meet to decide on which applications are </w:t>
      </w:r>
      <w:r w:rsidR="009E4C30">
        <w:rPr>
          <w:rFonts w:ascii="Arial" w:hAnsi="Arial" w:cs="Arial"/>
        </w:rPr>
        <w:t>shortlisted for approval. This shortlist is then subject to final approval</w:t>
      </w:r>
      <w:r w:rsidR="00315A8E">
        <w:rPr>
          <w:rFonts w:ascii="Arial" w:hAnsi="Arial" w:cs="Arial"/>
        </w:rPr>
        <w:t>.</w:t>
      </w:r>
      <w:r w:rsidR="00482196">
        <w:rPr>
          <w:rFonts w:ascii="Arial" w:hAnsi="Arial" w:cs="Arial"/>
        </w:rPr>
        <w:t xml:space="preserve"> </w:t>
      </w:r>
      <w:r w:rsidR="001D3E61">
        <w:rPr>
          <w:rFonts w:ascii="Arial" w:hAnsi="Arial" w:cs="Arial"/>
        </w:rPr>
        <w:t>Membership of the Panel includes (but is not limited to);</w:t>
      </w:r>
    </w:p>
    <w:p w:rsidR="001D3E61" w:rsidRPr="00B90AA4" w:rsidRDefault="00F86CF0" w:rsidP="009E4C30">
      <w:pPr>
        <w:pStyle w:val="ListParagraph"/>
        <w:numPr>
          <w:ilvl w:val="0"/>
          <w:numId w:val="10"/>
        </w:numPr>
        <w:autoSpaceDE w:val="0"/>
        <w:autoSpaceDN w:val="0"/>
        <w:adjustRightInd w:val="0"/>
        <w:spacing w:line="360" w:lineRule="auto"/>
        <w:ind w:left="1134"/>
        <w:jc w:val="both"/>
        <w:rPr>
          <w:rFonts w:ascii="Arial" w:hAnsi="Arial" w:cs="Arial"/>
          <w:sz w:val="22"/>
        </w:rPr>
      </w:pPr>
      <w:r>
        <w:rPr>
          <w:rFonts w:ascii="Arial" w:hAnsi="Arial" w:cs="Arial"/>
          <w:sz w:val="22"/>
        </w:rPr>
        <w:t>Head of</w:t>
      </w:r>
      <w:r w:rsidRPr="00B90AA4">
        <w:rPr>
          <w:rFonts w:ascii="Arial" w:hAnsi="Arial" w:cs="Arial"/>
          <w:sz w:val="22"/>
        </w:rPr>
        <w:t xml:space="preserve"> </w:t>
      </w:r>
      <w:r w:rsidR="001D3E61" w:rsidRPr="00B90AA4">
        <w:rPr>
          <w:rFonts w:ascii="Arial" w:hAnsi="Arial" w:cs="Arial"/>
          <w:sz w:val="22"/>
        </w:rPr>
        <w:t>Commission</w:t>
      </w:r>
      <w:r>
        <w:rPr>
          <w:rFonts w:ascii="Arial" w:hAnsi="Arial" w:cs="Arial"/>
          <w:sz w:val="22"/>
        </w:rPr>
        <w:t>ing</w:t>
      </w:r>
      <w:r w:rsidR="006D17B0">
        <w:rPr>
          <w:rFonts w:ascii="Arial" w:hAnsi="Arial" w:cs="Arial"/>
          <w:sz w:val="22"/>
        </w:rPr>
        <w:t xml:space="preserve"> </w:t>
      </w:r>
      <w:r>
        <w:rPr>
          <w:rFonts w:ascii="Arial" w:hAnsi="Arial" w:cs="Arial"/>
          <w:sz w:val="22"/>
        </w:rPr>
        <w:t>(Mental Wellbeing)</w:t>
      </w:r>
      <w:r w:rsidR="001D3E61" w:rsidRPr="00B90AA4">
        <w:rPr>
          <w:rFonts w:ascii="Arial" w:hAnsi="Arial" w:cs="Arial"/>
          <w:sz w:val="22"/>
        </w:rPr>
        <w:t>, Gloucestershire County Council Public Health</w:t>
      </w:r>
      <w:r w:rsidR="00B90AA4" w:rsidRPr="00B90AA4">
        <w:rPr>
          <w:rFonts w:ascii="Arial" w:hAnsi="Arial" w:cs="Arial"/>
          <w:sz w:val="22"/>
        </w:rPr>
        <w:t xml:space="preserve"> – GloW Community Grants Chair</w:t>
      </w:r>
    </w:p>
    <w:p w:rsidR="00B90AA4" w:rsidRDefault="00B90AA4" w:rsidP="009E4C30">
      <w:pPr>
        <w:pStyle w:val="ListParagraph"/>
        <w:numPr>
          <w:ilvl w:val="0"/>
          <w:numId w:val="10"/>
        </w:numPr>
        <w:autoSpaceDE w:val="0"/>
        <w:autoSpaceDN w:val="0"/>
        <w:adjustRightInd w:val="0"/>
        <w:spacing w:line="360" w:lineRule="auto"/>
        <w:ind w:left="1134"/>
        <w:jc w:val="both"/>
        <w:rPr>
          <w:rFonts w:ascii="Arial" w:hAnsi="Arial" w:cs="Arial"/>
          <w:sz w:val="22"/>
        </w:rPr>
      </w:pPr>
      <w:r w:rsidRPr="00B90AA4">
        <w:rPr>
          <w:rFonts w:ascii="Arial" w:hAnsi="Arial" w:cs="Arial"/>
          <w:sz w:val="22"/>
        </w:rPr>
        <w:t>Commissioning Officer, Gloucestershire County Council Public Health – GloW Community Grants Manager</w:t>
      </w:r>
    </w:p>
    <w:p w:rsidR="00974C1F" w:rsidRPr="00B90AA4" w:rsidRDefault="00974C1F" w:rsidP="00974C1F">
      <w:pPr>
        <w:pStyle w:val="ListParagraph"/>
        <w:numPr>
          <w:ilvl w:val="0"/>
          <w:numId w:val="10"/>
        </w:numPr>
        <w:autoSpaceDE w:val="0"/>
        <w:autoSpaceDN w:val="0"/>
        <w:adjustRightInd w:val="0"/>
        <w:spacing w:line="360" w:lineRule="auto"/>
        <w:ind w:left="1134"/>
        <w:jc w:val="both"/>
        <w:rPr>
          <w:rFonts w:ascii="Arial" w:hAnsi="Arial" w:cs="Arial"/>
          <w:sz w:val="22"/>
        </w:rPr>
      </w:pPr>
      <w:r>
        <w:rPr>
          <w:rFonts w:ascii="Arial" w:hAnsi="Arial" w:cs="Arial"/>
          <w:sz w:val="22"/>
        </w:rPr>
        <w:t>Mental Health Commissioning team representative, Gloucestershire County Council/Gloucestershire Clinical Commissioning Group</w:t>
      </w:r>
    </w:p>
    <w:p w:rsidR="001D3E61" w:rsidRPr="00B90AA4" w:rsidRDefault="00B90AA4" w:rsidP="009E4C30">
      <w:pPr>
        <w:pStyle w:val="ListParagraph"/>
        <w:numPr>
          <w:ilvl w:val="0"/>
          <w:numId w:val="10"/>
        </w:numPr>
        <w:autoSpaceDE w:val="0"/>
        <w:autoSpaceDN w:val="0"/>
        <w:adjustRightInd w:val="0"/>
        <w:spacing w:line="360" w:lineRule="auto"/>
        <w:ind w:left="1134"/>
        <w:jc w:val="both"/>
        <w:rPr>
          <w:rFonts w:ascii="Arial" w:hAnsi="Arial" w:cs="Arial"/>
          <w:sz w:val="22"/>
        </w:rPr>
      </w:pPr>
      <w:r w:rsidRPr="00B90AA4">
        <w:rPr>
          <w:rFonts w:ascii="Arial" w:hAnsi="Arial" w:cs="Arial"/>
          <w:sz w:val="22"/>
        </w:rPr>
        <w:t>VCS representative</w:t>
      </w:r>
      <w:r w:rsidR="00676DE3">
        <w:rPr>
          <w:rFonts w:ascii="Arial" w:hAnsi="Arial" w:cs="Arial"/>
          <w:sz w:val="22"/>
        </w:rPr>
        <w:t xml:space="preserve"> X 2 or 3</w:t>
      </w:r>
    </w:p>
    <w:p w:rsidR="00B90AA4" w:rsidRDefault="00B90AA4" w:rsidP="009E4C30">
      <w:pPr>
        <w:pStyle w:val="ListParagraph"/>
        <w:numPr>
          <w:ilvl w:val="0"/>
          <w:numId w:val="10"/>
        </w:numPr>
        <w:autoSpaceDE w:val="0"/>
        <w:autoSpaceDN w:val="0"/>
        <w:adjustRightInd w:val="0"/>
        <w:spacing w:line="360" w:lineRule="auto"/>
        <w:ind w:left="1134"/>
        <w:jc w:val="both"/>
        <w:rPr>
          <w:rFonts w:ascii="Arial" w:hAnsi="Arial" w:cs="Arial"/>
          <w:sz w:val="22"/>
        </w:rPr>
      </w:pPr>
      <w:r w:rsidRPr="00B90AA4">
        <w:rPr>
          <w:rFonts w:ascii="Arial" w:hAnsi="Arial" w:cs="Arial"/>
          <w:sz w:val="22"/>
        </w:rPr>
        <w:t>Suicide Prevention Steering Group representative</w:t>
      </w:r>
    </w:p>
    <w:p w:rsidR="00676DE3" w:rsidRPr="00B90AA4" w:rsidRDefault="000351BF" w:rsidP="008711E9">
      <w:pPr>
        <w:pStyle w:val="ListParagraph"/>
        <w:numPr>
          <w:ilvl w:val="0"/>
          <w:numId w:val="10"/>
        </w:numPr>
        <w:autoSpaceDE w:val="0"/>
        <w:autoSpaceDN w:val="0"/>
        <w:adjustRightInd w:val="0"/>
        <w:spacing w:line="360" w:lineRule="auto"/>
        <w:ind w:left="1134"/>
        <w:jc w:val="both"/>
        <w:rPr>
          <w:rFonts w:ascii="Arial" w:hAnsi="Arial" w:cs="Arial"/>
          <w:sz w:val="22"/>
        </w:rPr>
      </w:pPr>
      <w:r>
        <w:rPr>
          <w:rFonts w:ascii="Arial" w:hAnsi="Arial" w:cs="Arial"/>
          <w:sz w:val="22"/>
        </w:rPr>
        <w:t>Barnwood Trust</w:t>
      </w:r>
      <w:r w:rsidR="00E84A4A">
        <w:rPr>
          <w:rFonts w:ascii="Arial" w:hAnsi="Arial" w:cs="Arial"/>
          <w:sz w:val="22"/>
        </w:rPr>
        <w:t xml:space="preserve"> representative</w:t>
      </w:r>
      <w:r>
        <w:rPr>
          <w:rFonts w:ascii="Arial" w:hAnsi="Arial" w:cs="Arial"/>
          <w:sz w:val="22"/>
        </w:rPr>
        <w:t xml:space="preserve">, </w:t>
      </w:r>
      <w:r w:rsidR="00E13FD1">
        <w:rPr>
          <w:rFonts w:ascii="Arial" w:hAnsi="Arial" w:cs="Arial"/>
          <w:sz w:val="22"/>
        </w:rPr>
        <w:t xml:space="preserve">as </w:t>
      </w:r>
      <w:r w:rsidR="006031A2">
        <w:rPr>
          <w:rFonts w:ascii="Arial" w:hAnsi="Arial" w:cs="Arial"/>
          <w:sz w:val="22"/>
        </w:rPr>
        <w:t xml:space="preserve">an </w:t>
      </w:r>
      <w:r>
        <w:rPr>
          <w:rFonts w:ascii="Arial" w:hAnsi="Arial" w:cs="Arial"/>
          <w:sz w:val="22"/>
        </w:rPr>
        <w:t>e</w:t>
      </w:r>
      <w:r w:rsidR="00676DE3">
        <w:rPr>
          <w:rFonts w:ascii="Arial" w:hAnsi="Arial" w:cs="Arial"/>
          <w:sz w:val="22"/>
        </w:rPr>
        <w:t>xperience</w:t>
      </w:r>
      <w:r w:rsidR="007C3728">
        <w:rPr>
          <w:rFonts w:ascii="Arial" w:hAnsi="Arial" w:cs="Arial"/>
          <w:sz w:val="22"/>
        </w:rPr>
        <w:t>d</w:t>
      </w:r>
      <w:r w:rsidR="00676DE3">
        <w:rPr>
          <w:rFonts w:ascii="Arial" w:hAnsi="Arial" w:cs="Arial"/>
          <w:sz w:val="22"/>
        </w:rPr>
        <w:t xml:space="preserve"> grant</w:t>
      </w:r>
      <w:r w:rsidR="008711E9">
        <w:rPr>
          <w:rFonts w:ascii="Arial" w:hAnsi="Arial" w:cs="Arial"/>
          <w:sz w:val="22"/>
        </w:rPr>
        <w:t>s</w:t>
      </w:r>
      <w:r w:rsidR="00676DE3">
        <w:rPr>
          <w:rFonts w:ascii="Arial" w:hAnsi="Arial" w:cs="Arial"/>
          <w:sz w:val="22"/>
        </w:rPr>
        <w:t xml:space="preserve"> </w:t>
      </w:r>
      <w:r w:rsidR="008711E9" w:rsidRPr="008711E9">
        <w:rPr>
          <w:rFonts w:ascii="Arial" w:hAnsi="Arial" w:cs="Arial"/>
          <w:sz w:val="22"/>
        </w:rPr>
        <w:t>programme</w:t>
      </w:r>
      <w:r w:rsidR="00676DE3">
        <w:rPr>
          <w:rFonts w:ascii="Arial" w:hAnsi="Arial" w:cs="Arial"/>
          <w:sz w:val="22"/>
        </w:rPr>
        <w:t xml:space="preserve"> fund manager</w:t>
      </w:r>
      <w:r w:rsidR="007C3728">
        <w:rPr>
          <w:rFonts w:ascii="Arial" w:hAnsi="Arial" w:cs="Arial"/>
          <w:sz w:val="22"/>
        </w:rPr>
        <w:t xml:space="preserve"> </w:t>
      </w:r>
    </w:p>
    <w:p w:rsidR="00B90AA4" w:rsidRPr="00B90AA4" w:rsidRDefault="00B90AA4" w:rsidP="009E4C30">
      <w:pPr>
        <w:pStyle w:val="ListParagraph"/>
        <w:numPr>
          <w:ilvl w:val="0"/>
          <w:numId w:val="10"/>
        </w:numPr>
        <w:autoSpaceDE w:val="0"/>
        <w:autoSpaceDN w:val="0"/>
        <w:adjustRightInd w:val="0"/>
        <w:spacing w:after="240" w:line="360" w:lineRule="auto"/>
        <w:ind w:left="1134"/>
        <w:jc w:val="both"/>
        <w:rPr>
          <w:rFonts w:ascii="Arial" w:hAnsi="Arial" w:cs="Arial"/>
          <w:sz w:val="22"/>
        </w:rPr>
      </w:pPr>
      <w:r w:rsidRPr="00B90AA4">
        <w:rPr>
          <w:rFonts w:ascii="Arial" w:hAnsi="Arial" w:cs="Arial"/>
          <w:sz w:val="22"/>
        </w:rPr>
        <w:t xml:space="preserve">Expert </w:t>
      </w:r>
      <w:r w:rsidR="00F86CF0">
        <w:rPr>
          <w:rFonts w:ascii="Arial" w:hAnsi="Arial" w:cs="Arial"/>
          <w:sz w:val="22"/>
        </w:rPr>
        <w:t>with</w:t>
      </w:r>
      <w:r w:rsidR="00F86CF0" w:rsidRPr="00B90AA4">
        <w:rPr>
          <w:rFonts w:ascii="Arial" w:hAnsi="Arial" w:cs="Arial"/>
          <w:sz w:val="22"/>
        </w:rPr>
        <w:t xml:space="preserve"> </w:t>
      </w:r>
      <w:r w:rsidRPr="00B90AA4">
        <w:rPr>
          <w:rFonts w:ascii="Arial" w:hAnsi="Arial" w:cs="Arial"/>
          <w:sz w:val="22"/>
        </w:rPr>
        <w:t>lived experience (either suicid</w:t>
      </w:r>
      <w:r w:rsidR="006D17B0">
        <w:rPr>
          <w:rFonts w:ascii="Arial" w:hAnsi="Arial" w:cs="Arial"/>
          <w:sz w:val="22"/>
        </w:rPr>
        <w:t>al thoughts/attempted suicide</w:t>
      </w:r>
      <w:r w:rsidRPr="00B90AA4">
        <w:rPr>
          <w:rFonts w:ascii="Arial" w:hAnsi="Arial" w:cs="Arial"/>
          <w:sz w:val="22"/>
        </w:rPr>
        <w:t xml:space="preserve"> or bereavement)</w:t>
      </w:r>
    </w:p>
    <w:p w:rsidR="00FE41B6" w:rsidRDefault="007C3728" w:rsidP="006E2A58">
      <w:pPr>
        <w:autoSpaceDE w:val="0"/>
        <w:autoSpaceDN w:val="0"/>
        <w:adjustRightInd w:val="0"/>
        <w:spacing w:line="360" w:lineRule="auto"/>
        <w:ind w:left="720" w:hanging="720"/>
        <w:rPr>
          <w:rFonts w:ascii="Arial" w:hAnsi="Arial" w:cs="Arial"/>
        </w:rPr>
      </w:pPr>
      <w:r>
        <w:rPr>
          <w:rFonts w:ascii="Arial" w:hAnsi="Arial" w:cs="Arial"/>
        </w:rPr>
        <w:t>3</w:t>
      </w:r>
      <w:r w:rsidR="001D3E61">
        <w:rPr>
          <w:rFonts w:ascii="Arial" w:hAnsi="Arial" w:cs="Arial"/>
        </w:rPr>
        <w:t>.4</w:t>
      </w:r>
      <w:r w:rsidR="001D3E61">
        <w:rPr>
          <w:rFonts w:ascii="Arial" w:hAnsi="Arial" w:cs="Arial"/>
        </w:rPr>
        <w:tab/>
      </w:r>
      <w:r w:rsidR="00FE41B6">
        <w:rPr>
          <w:rFonts w:ascii="Arial" w:hAnsi="Arial" w:cs="Arial"/>
        </w:rPr>
        <w:t xml:space="preserve">You will be informed of the outcome of the GloW Community Grants Panel review </w:t>
      </w:r>
      <w:r w:rsidR="005F323E">
        <w:rPr>
          <w:rFonts w:ascii="Arial" w:hAnsi="Arial" w:cs="Arial"/>
        </w:rPr>
        <w:t>on 1</w:t>
      </w:r>
      <w:r w:rsidR="005F323E" w:rsidRPr="005F323E">
        <w:rPr>
          <w:rFonts w:ascii="Arial" w:hAnsi="Arial" w:cs="Arial"/>
          <w:vertAlign w:val="superscript"/>
        </w:rPr>
        <w:t>st</w:t>
      </w:r>
      <w:r w:rsidR="005F323E">
        <w:rPr>
          <w:rFonts w:ascii="Arial" w:hAnsi="Arial" w:cs="Arial"/>
        </w:rPr>
        <w:t xml:space="preserve"> February 2021</w:t>
      </w:r>
      <w:r w:rsidR="00FE41B6">
        <w:rPr>
          <w:rFonts w:ascii="Arial" w:hAnsi="Arial" w:cs="Arial"/>
        </w:rPr>
        <w:t xml:space="preserve">, and all communications will be sent to </w:t>
      </w:r>
      <w:r w:rsidR="00913BFF">
        <w:rPr>
          <w:rFonts w:ascii="Arial" w:hAnsi="Arial" w:cs="Arial"/>
        </w:rPr>
        <w:t xml:space="preserve">the </w:t>
      </w:r>
      <w:r w:rsidR="00FE41B6">
        <w:rPr>
          <w:rFonts w:ascii="Arial" w:hAnsi="Arial" w:cs="Arial"/>
        </w:rPr>
        <w:t xml:space="preserve">contact listed in the application form.  If you need to change the contact details provided in your application, please notify </w:t>
      </w:r>
      <w:hyperlink r:id="rId14" w:history="1">
        <w:r w:rsidR="00FE41B6" w:rsidRPr="00192E53">
          <w:rPr>
            <w:rStyle w:val="Hyperlink"/>
            <w:rFonts w:ascii="Arial" w:hAnsi="Arial" w:cs="Arial"/>
          </w:rPr>
          <w:t>glowcommunitygrants@gloucestershire.gov.uk</w:t>
        </w:r>
      </w:hyperlink>
      <w:r w:rsidR="00FE41B6">
        <w:rPr>
          <w:rFonts w:ascii="Arial" w:hAnsi="Arial" w:cs="Arial"/>
        </w:rPr>
        <w:t xml:space="preserve"> as soon as possible.</w:t>
      </w:r>
    </w:p>
    <w:p w:rsidR="00E0472B" w:rsidRDefault="007C3728" w:rsidP="00E0472B">
      <w:pPr>
        <w:autoSpaceDE w:val="0"/>
        <w:autoSpaceDN w:val="0"/>
        <w:adjustRightInd w:val="0"/>
        <w:spacing w:line="360" w:lineRule="auto"/>
        <w:ind w:left="720" w:hanging="720"/>
        <w:jc w:val="both"/>
        <w:rPr>
          <w:rFonts w:ascii="Arial" w:hAnsi="Arial" w:cs="Arial"/>
        </w:rPr>
      </w:pPr>
      <w:r>
        <w:rPr>
          <w:rFonts w:ascii="Arial" w:hAnsi="Arial" w:cs="Arial"/>
        </w:rPr>
        <w:t>3</w:t>
      </w:r>
      <w:r w:rsidR="00FE41B6">
        <w:rPr>
          <w:rFonts w:ascii="Arial" w:hAnsi="Arial" w:cs="Arial"/>
        </w:rPr>
        <w:t xml:space="preserve">. </w:t>
      </w:r>
      <w:r w:rsidR="00DD5C8A">
        <w:rPr>
          <w:rFonts w:ascii="Arial" w:hAnsi="Arial" w:cs="Arial"/>
        </w:rPr>
        <w:t>5</w:t>
      </w:r>
      <w:r w:rsidR="00FE41B6">
        <w:rPr>
          <w:rFonts w:ascii="Arial" w:hAnsi="Arial" w:cs="Arial"/>
        </w:rPr>
        <w:tab/>
      </w:r>
      <w:r w:rsidR="00E0472B">
        <w:rPr>
          <w:rFonts w:ascii="Arial" w:hAnsi="Arial" w:cs="Arial"/>
        </w:rPr>
        <w:t xml:space="preserve">We will endeavour to process </w:t>
      </w:r>
      <w:r w:rsidR="00676DE3">
        <w:rPr>
          <w:rFonts w:ascii="Arial" w:hAnsi="Arial" w:cs="Arial"/>
        </w:rPr>
        <w:t xml:space="preserve">payment of successful </w:t>
      </w:r>
      <w:r w:rsidR="00E0472B">
        <w:rPr>
          <w:rFonts w:ascii="Arial" w:hAnsi="Arial" w:cs="Arial"/>
        </w:rPr>
        <w:t xml:space="preserve">applications under £5,000 within one month of </w:t>
      </w:r>
      <w:r w:rsidR="005F323E">
        <w:rPr>
          <w:rFonts w:ascii="Arial" w:hAnsi="Arial" w:cs="Arial"/>
        </w:rPr>
        <w:t>award notification</w:t>
      </w:r>
      <w:r w:rsidR="00E0472B">
        <w:rPr>
          <w:rFonts w:ascii="Arial" w:hAnsi="Arial" w:cs="Arial"/>
        </w:rPr>
        <w:t>.  Grants for more than £</w:t>
      </w:r>
      <w:r w:rsidR="00676DE3">
        <w:rPr>
          <w:rFonts w:ascii="Arial" w:hAnsi="Arial" w:cs="Arial"/>
        </w:rPr>
        <w:t>5,000</w:t>
      </w:r>
      <w:r w:rsidR="00676DE3" w:rsidRPr="004247D6">
        <w:rPr>
          <w:rFonts w:ascii="Arial" w:hAnsi="Arial" w:cs="Arial"/>
        </w:rPr>
        <w:t xml:space="preserve"> </w:t>
      </w:r>
      <w:r w:rsidR="00E0472B">
        <w:rPr>
          <w:rFonts w:ascii="Arial" w:hAnsi="Arial" w:cs="Arial"/>
        </w:rPr>
        <w:t>may</w:t>
      </w:r>
      <w:r w:rsidR="00E0472B" w:rsidRPr="004247D6">
        <w:rPr>
          <w:rFonts w:ascii="Arial" w:hAnsi="Arial" w:cs="Arial"/>
        </w:rPr>
        <w:t xml:space="preserve"> require more information from the applicant </w:t>
      </w:r>
      <w:r w:rsidR="006031A2">
        <w:rPr>
          <w:rFonts w:ascii="Arial" w:hAnsi="Arial" w:cs="Arial"/>
        </w:rPr>
        <w:t xml:space="preserve">and </w:t>
      </w:r>
      <w:r w:rsidR="00E0472B" w:rsidRPr="004247D6">
        <w:rPr>
          <w:rFonts w:ascii="Arial" w:hAnsi="Arial" w:cs="Arial"/>
        </w:rPr>
        <w:t>will take longer to process</w:t>
      </w:r>
      <w:r w:rsidR="006031A2">
        <w:rPr>
          <w:rFonts w:ascii="Arial" w:hAnsi="Arial" w:cs="Arial"/>
        </w:rPr>
        <w:t>,</w:t>
      </w:r>
      <w:r w:rsidR="00E0472B" w:rsidRPr="004247D6">
        <w:rPr>
          <w:rFonts w:ascii="Arial" w:hAnsi="Arial" w:cs="Arial"/>
        </w:rPr>
        <w:t xml:space="preserve"> but we will aim to have these payments made </w:t>
      </w:r>
      <w:r w:rsidR="005F323E">
        <w:rPr>
          <w:rFonts w:ascii="Arial" w:hAnsi="Arial" w:cs="Arial"/>
        </w:rPr>
        <w:t>by the end of March 2021</w:t>
      </w:r>
      <w:r w:rsidR="00E0472B">
        <w:rPr>
          <w:rFonts w:ascii="Arial" w:hAnsi="Arial" w:cs="Arial"/>
        </w:rPr>
        <w:t>.</w:t>
      </w:r>
    </w:p>
    <w:p w:rsidR="00E0472B" w:rsidRDefault="00E0472B" w:rsidP="00E0472B">
      <w:pPr>
        <w:autoSpaceDE w:val="0"/>
        <w:autoSpaceDN w:val="0"/>
        <w:adjustRightInd w:val="0"/>
        <w:spacing w:line="360" w:lineRule="auto"/>
        <w:ind w:left="720" w:hanging="11"/>
        <w:jc w:val="both"/>
        <w:rPr>
          <w:rFonts w:ascii="Arial" w:hAnsi="Arial" w:cs="Arial"/>
          <w:b/>
        </w:rPr>
      </w:pPr>
      <w:r w:rsidRPr="00F85BA7">
        <w:rPr>
          <w:rFonts w:ascii="Arial" w:hAnsi="Arial" w:cs="Arial"/>
          <w:b/>
        </w:rPr>
        <w:lastRenderedPageBreak/>
        <w:t xml:space="preserve">N.B. These timescales will depend on the number of grants that we receive </w:t>
      </w:r>
      <w:r w:rsidR="00676DE3">
        <w:rPr>
          <w:rFonts w:ascii="Arial" w:hAnsi="Arial" w:cs="Arial"/>
          <w:b/>
        </w:rPr>
        <w:t xml:space="preserve">and are subject to change, </w:t>
      </w:r>
      <w:r w:rsidRPr="00F85BA7">
        <w:rPr>
          <w:rFonts w:ascii="Arial" w:hAnsi="Arial" w:cs="Arial"/>
          <w:b/>
        </w:rPr>
        <w:t>but we will keep applicants informed of the progress of their application.</w:t>
      </w:r>
    </w:p>
    <w:p w:rsidR="00315A8E" w:rsidRPr="00E2629B" w:rsidRDefault="00E0472B" w:rsidP="00E2629B">
      <w:pPr>
        <w:pStyle w:val="Heading1"/>
        <w:rPr>
          <w:rFonts w:ascii="Arial" w:hAnsi="Arial" w:cs="Arial"/>
          <w:color w:val="auto"/>
        </w:rPr>
      </w:pPr>
      <w:bookmarkStart w:id="5" w:name="_Toc52459590"/>
      <w:r w:rsidRPr="007A6C6D">
        <w:rPr>
          <w:rFonts w:ascii="Arial" w:hAnsi="Arial" w:cs="Arial"/>
          <w:color w:val="auto"/>
        </w:rPr>
        <w:t xml:space="preserve">Section </w:t>
      </w:r>
      <w:r w:rsidR="007C3728">
        <w:rPr>
          <w:rFonts w:ascii="Arial" w:hAnsi="Arial" w:cs="Arial"/>
          <w:color w:val="auto"/>
        </w:rPr>
        <w:t>4</w:t>
      </w:r>
      <w:r w:rsidR="00315A8E">
        <w:rPr>
          <w:rFonts w:ascii="Arial" w:hAnsi="Arial" w:cs="Arial"/>
          <w:color w:val="auto"/>
        </w:rPr>
        <w:t xml:space="preserve">: </w:t>
      </w:r>
      <w:r w:rsidR="00315A8E" w:rsidRPr="00E2629B">
        <w:rPr>
          <w:rFonts w:ascii="Arial" w:hAnsi="Arial" w:cs="Arial"/>
          <w:color w:val="auto"/>
        </w:rPr>
        <w:t>Who can apply?</w:t>
      </w:r>
      <w:bookmarkEnd w:id="5"/>
    </w:p>
    <w:p w:rsidR="007A6C6D" w:rsidRPr="007A6C6D" w:rsidRDefault="007C3728" w:rsidP="00E2629B">
      <w:pPr>
        <w:spacing w:before="120" w:after="120"/>
        <w:rPr>
          <w:rFonts w:ascii="Arial" w:hAnsi="Arial" w:cs="Arial"/>
        </w:rPr>
      </w:pPr>
      <w:r>
        <w:rPr>
          <w:rFonts w:ascii="Arial" w:hAnsi="Arial" w:cs="Arial"/>
        </w:rPr>
        <w:t>4</w:t>
      </w:r>
      <w:r w:rsidR="00E2629B">
        <w:rPr>
          <w:rFonts w:ascii="Arial" w:hAnsi="Arial" w:cs="Arial"/>
        </w:rPr>
        <w:t>.1</w:t>
      </w:r>
      <w:r w:rsidR="00E2629B">
        <w:rPr>
          <w:rFonts w:ascii="Arial" w:hAnsi="Arial" w:cs="Arial"/>
        </w:rPr>
        <w:tab/>
      </w:r>
      <w:r w:rsidR="007A6C6D" w:rsidRPr="007A6C6D">
        <w:rPr>
          <w:rFonts w:ascii="Arial" w:hAnsi="Arial" w:cs="Arial"/>
        </w:rPr>
        <w:t>Applications are welcome from the following groups or organisations;</w:t>
      </w:r>
    </w:p>
    <w:p w:rsidR="00E0472B" w:rsidRDefault="00E0472B" w:rsidP="00E2629B">
      <w:pPr>
        <w:pStyle w:val="ListParagraph"/>
        <w:numPr>
          <w:ilvl w:val="0"/>
          <w:numId w:val="1"/>
        </w:numPr>
        <w:autoSpaceDE w:val="0"/>
        <w:autoSpaceDN w:val="0"/>
        <w:adjustRightInd w:val="0"/>
        <w:spacing w:after="200" w:line="360" w:lineRule="auto"/>
        <w:ind w:left="1134"/>
        <w:jc w:val="both"/>
        <w:rPr>
          <w:rFonts w:ascii="Arial" w:hAnsi="Arial" w:cs="Arial"/>
          <w:sz w:val="22"/>
          <w:szCs w:val="22"/>
        </w:rPr>
      </w:pPr>
      <w:r>
        <w:rPr>
          <w:rFonts w:ascii="Arial" w:hAnsi="Arial" w:cs="Arial"/>
          <w:sz w:val="22"/>
          <w:szCs w:val="22"/>
        </w:rPr>
        <w:t>Community or voluntary groups</w:t>
      </w:r>
    </w:p>
    <w:p w:rsidR="00E0472B" w:rsidRDefault="00E0472B" w:rsidP="00E2629B">
      <w:pPr>
        <w:pStyle w:val="ListParagraph"/>
        <w:numPr>
          <w:ilvl w:val="0"/>
          <w:numId w:val="1"/>
        </w:numPr>
        <w:autoSpaceDE w:val="0"/>
        <w:autoSpaceDN w:val="0"/>
        <w:adjustRightInd w:val="0"/>
        <w:spacing w:after="200" w:line="360" w:lineRule="auto"/>
        <w:ind w:left="1134"/>
        <w:jc w:val="both"/>
        <w:rPr>
          <w:rFonts w:ascii="Arial" w:hAnsi="Arial" w:cs="Arial"/>
          <w:sz w:val="22"/>
          <w:szCs w:val="22"/>
        </w:rPr>
      </w:pPr>
      <w:r w:rsidRPr="004F17FC">
        <w:rPr>
          <w:rFonts w:ascii="Arial" w:hAnsi="Arial" w:cs="Arial"/>
          <w:sz w:val="22"/>
          <w:szCs w:val="22"/>
        </w:rPr>
        <w:t>Registered Charities</w:t>
      </w:r>
    </w:p>
    <w:p w:rsidR="00E0472B" w:rsidRDefault="00E0472B" w:rsidP="00E2629B">
      <w:pPr>
        <w:pStyle w:val="ListParagraph"/>
        <w:numPr>
          <w:ilvl w:val="0"/>
          <w:numId w:val="1"/>
        </w:numPr>
        <w:autoSpaceDE w:val="0"/>
        <w:autoSpaceDN w:val="0"/>
        <w:adjustRightInd w:val="0"/>
        <w:spacing w:after="200" w:line="360" w:lineRule="auto"/>
        <w:ind w:left="1134"/>
        <w:jc w:val="both"/>
        <w:rPr>
          <w:rFonts w:ascii="Arial" w:hAnsi="Arial" w:cs="Arial"/>
          <w:sz w:val="22"/>
          <w:szCs w:val="22"/>
        </w:rPr>
      </w:pPr>
      <w:r>
        <w:rPr>
          <w:rFonts w:ascii="Arial" w:hAnsi="Arial" w:cs="Arial"/>
          <w:sz w:val="22"/>
          <w:szCs w:val="22"/>
        </w:rPr>
        <w:t>Community Interest Companies</w:t>
      </w:r>
    </w:p>
    <w:p w:rsidR="00913BFF" w:rsidRDefault="00BA76CE" w:rsidP="00E2629B">
      <w:pPr>
        <w:pStyle w:val="ListParagraph"/>
        <w:numPr>
          <w:ilvl w:val="0"/>
          <w:numId w:val="1"/>
        </w:numPr>
        <w:autoSpaceDE w:val="0"/>
        <w:autoSpaceDN w:val="0"/>
        <w:adjustRightInd w:val="0"/>
        <w:spacing w:after="200" w:line="360" w:lineRule="auto"/>
        <w:ind w:left="1134"/>
        <w:jc w:val="both"/>
        <w:rPr>
          <w:rFonts w:ascii="Arial" w:hAnsi="Arial" w:cs="Arial"/>
          <w:sz w:val="22"/>
          <w:szCs w:val="22"/>
        </w:rPr>
      </w:pPr>
      <w:r>
        <w:rPr>
          <w:rFonts w:ascii="Arial" w:hAnsi="Arial" w:cs="Arial"/>
          <w:sz w:val="22"/>
          <w:szCs w:val="22"/>
        </w:rPr>
        <w:t>N</w:t>
      </w:r>
      <w:r w:rsidR="00913BFF">
        <w:rPr>
          <w:rFonts w:ascii="Arial" w:hAnsi="Arial" w:cs="Arial"/>
          <w:sz w:val="22"/>
          <w:szCs w:val="22"/>
        </w:rPr>
        <w:t>ot for profit organisations</w:t>
      </w:r>
    </w:p>
    <w:p w:rsidR="00E0472B" w:rsidRDefault="00E0472B" w:rsidP="00E2629B">
      <w:pPr>
        <w:pStyle w:val="ListParagraph"/>
        <w:numPr>
          <w:ilvl w:val="0"/>
          <w:numId w:val="1"/>
        </w:numPr>
        <w:autoSpaceDE w:val="0"/>
        <w:autoSpaceDN w:val="0"/>
        <w:adjustRightInd w:val="0"/>
        <w:spacing w:after="200" w:line="360" w:lineRule="auto"/>
        <w:ind w:left="1134"/>
        <w:jc w:val="both"/>
        <w:rPr>
          <w:rFonts w:ascii="Arial" w:hAnsi="Arial" w:cs="Arial"/>
          <w:sz w:val="22"/>
          <w:szCs w:val="22"/>
        </w:rPr>
      </w:pPr>
      <w:r w:rsidRPr="004F17FC">
        <w:rPr>
          <w:rFonts w:ascii="Arial" w:hAnsi="Arial" w:cs="Arial"/>
          <w:sz w:val="22"/>
          <w:szCs w:val="22"/>
        </w:rPr>
        <w:t>Town and Parish Councils</w:t>
      </w:r>
    </w:p>
    <w:p w:rsidR="00E0472B" w:rsidRDefault="00E0472B" w:rsidP="00E2629B">
      <w:pPr>
        <w:pStyle w:val="ListParagraph"/>
        <w:numPr>
          <w:ilvl w:val="0"/>
          <w:numId w:val="1"/>
        </w:numPr>
        <w:autoSpaceDE w:val="0"/>
        <w:autoSpaceDN w:val="0"/>
        <w:adjustRightInd w:val="0"/>
        <w:spacing w:after="200" w:line="360" w:lineRule="auto"/>
        <w:ind w:left="1134"/>
        <w:jc w:val="both"/>
        <w:rPr>
          <w:rFonts w:ascii="Arial" w:hAnsi="Arial" w:cs="Arial"/>
          <w:sz w:val="22"/>
          <w:szCs w:val="22"/>
        </w:rPr>
      </w:pPr>
      <w:r>
        <w:rPr>
          <w:rFonts w:ascii="Arial" w:hAnsi="Arial" w:cs="Arial"/>
          <w:sz w:val="22"/>
          <w:szCs w:val="22"/>
        </w:rPr>
        <w:t>Sports groups</w:t>
      </w:r>
      <w:r w:rsidR="007A6C6D">
        <w:rPr>
          <w:rFonts w:ascii="Arial" w:hAnsi="Arial" w:cs="Arial"/>
          <w:sz w:val="22"/>
          <w:szCs w:val="22"/>
        </w:rPr>
        <w:t>, clubs</w:t>
      </w:r>
      <w:r>
        <w:rPr>
          <w:rFonts w:ascii="Arial" w:hAnsi="Arial" w:cs="Arial"/>
          <w:sz w:val="22"/>
          <w:szCs w:val="22"/>
        </w:rPr>
        <w:t xml:space="preserve"> and associations</w:t>
      </w:r>
    </w:p>
    <w:p w:rsidR="00E0472B" w:rsidRDefault="00E0472B" w:rsidP="00E2629B">
      <w:pPr>
        <w:pStyle w:val="ListParagraph"/>
        <w:numPr>
          <w:ilvl w:val="0"/>
          <w:numId w:val="1"/>
        </w:numPr>
        <w:autoSpaceDE w:val="0"/>
        <w:autoSpaceDN w:val="0"/>
        <w:adjustRightInd w:val="0"/>
        <w:spacing w:after="200" w:line="360" w:lineRule="auto"/>
        <w:ind w:left="1134"/>
        <w:jc w:val="both"/>
        <w:rPr>
          <w:rFonts w:ascii="Arial" w:hAnsi="Arial" w:cs="Arial"/>
          <w:sz w:val="22"/>
          <w:szCs w:val="22"/>
        </w:rPr>
      </w:pPr>
      <w:r>
        <w:rPr>
          <w:rFonts w:ascii="Arial" w:hAnsi="Arial" w:cs="Arial"/>
          <w:sz w:val="22"/>
          <w:szCs w:val="22"/>
        </w:rPr>
        <w:t>Religious Groups where the application demonstrates that the project will bring wider community benefit and the primary purpose of the activity is not religious</w:t>
      </w:r>
    </w:p>
    <w:p w:rsidR="00E2629B" w:rsidRDefault="007C3728" w:rsidP="006F32B4">
      <w:pPr>
        <w:autoSpaceDE w:val="0"/>
        <w:autoSpaceDN w:val="0"/>
        <w:adjustRightInd w:val="0"/>
        <w:spacing w:line="360" w:lineRule="auto"/>
        <w:ind w:left="709" w:hanging="709"/>
        <w:jc w:val="both"/>
        <w:rPr>
          <w:rFonts w:ascii="Arial" w:hAnsi="Arial" w:cs="Arial"/>
        </w:rPr>
      </w:pPr>
      <w:r>
        <w:rPr>
          <w:rFonts w:ascii="Arial" w:hAnsi="Arial" w:cs="Arial"/>
        </w:rPr>
        <w:t>4</w:t>
      </w:r>
      <w:r w:rsidR="00E2629B">
        <w:rPr>
          <w:rFonts w:ascii="Arial" w:hAnsi="Arial" w:cs="Arial"/>
        </w:rPr>
        <w:t>.2</w:t>
      </w:r>
      <w:r w:rsidR="00E2629B">
        <w:rPr>
          <w:rFonts w:ascii="Arial" w:hAnsi="Arial" w:cs="Arial"/>
        </w:rPr>
        <w:tab/>
        <w:t xml:space="preserve">If you are part of the </w:t>
      </w:r>
      <w:r w:rsidR="00E2629B" w:rsidRPr="00E2629B">
        <w:rPr>
          <w:rFonts w:ascii="Arial" w:hAnsi="Arial" w:cs="Arial"/>
        </w:rPr>
        <w:t>GloW Community Grants Panel</w:t>
      </w:r>
      <w:r w:rsidR="001D3E61">
        <w:rPr>
          <w:rFonts w:ascii="Arial" w:hAnsi="Arial" w:cs="Arial"/>
        </w:rPr>
        <w:t xml:space="preserve"> </w:t>
      </w:r>
      <w:r w:rsidR="00676DE3">
        <w:rPr>
          <w:rFonts w:ascii="Arial" w:hAnsi="Arial" w:cs="Arial"/>
        </w:rPr>
        <w:t>your organisation cannot submit an application</w:t>
      </w:r>
      <w:r w:rsidR="0007395C">
        <w:rPr>
          <w:rFonts w:ascii="Arial" w:hAnsi="Arial" w:cs="Arial"/>
        </w:rPr>
        <w:t xml:space="preserve">.  </w:t>
      </w:r>
      <w:r w:rsidR="00E13FD1">
        <w:rPr>
          <w:rFonts w:ascii="Arial" w:hAnsi="Arial" w:cs="Arial"/>
        </w:rPr>
        <w:t xml:space="preserve">Membership of the panel will </w:t>
      </w:r>
      <w:r w:rsidR="00974C1F">
        <w:rPr>
          <w:rFonts w:ascii="Arial" w:hAnsi="Arial" w:cs="Arial"/>
        </w:rPr>
        <w:t>rotate</w:t>
      </w:r>
      <w:r w:rsidR="00E13FD1">
        <w:rPr>
          <w:rFonts w:ascii="Arial" w:hAnsi="Arial" w:cs="Arial"/>
        </w:rPr>
        <w:t xml:space="preserve"> on an annual basis and </w:t>
      </w:r>
      <w:r w:rsidR="006031A2">
        <w:rPr>
          <w:rFonts w:ascii="Arial" w:hAnsi="Arial" w:cs="Arial"/>
        </w:rPr>
        <w:t xml:space="preserve">previous panel member organisations will be able to submit </w:t>
      </w:r>
      <w:r w:rsidR="00AD11F2">
        <w:rPr>
          <w:rFonts w:ascii="Arial" w:hAnsi="Arial" w:cs="Arial"/>
        </w:rPr>
        <w:t xml:space="preserve">applications in </w:t>
      </w:r>
      <w:r w:rsidR="00E13FD1">
        <w:rPr>
          <w:rFonts w:ascii="Arial" w:hAnsi="Arial" w:cs="Arial"/>
        </w:rPr>
        <w:t xml:space="preserve">subsequent years. </w:t>
      </w:r>
    </w:p>
    <w:p w:rsidR="006F32B4" w:rsidRDefault="007C3728" w:rsidP="007C3728">
      <w:pPr>
        <w:autoSpaceDE w:val="0"/>
        <w:autoSpaceDN w:val="0"/>
        <w:adjustRightInd w:val="0"/>
        <w:spacing w:line="360" w:lineRule="auto"/>
        <w:ind w:left="709" w:hanging="709"/>
        <w:jc w:val="both"/>
        <w:rPr>
          <w:rFonts w:ascii="Arial" w:hAnsi="Arial" w:cs="Arial"/>
        </w:rPr>
      </w:pPr>
      <w:r>
        <w:rPr>
          <w:rFonts w:ascii="Arial" w:hAnsi="Arial" w:cs="Arial"/>
        </w:rPr>
        <w:t>4</w:t>
      </w:r>
      <w:r w:rsidR="006F32B4">
        <w:rPr>
          <w:rFonts w:ascii="Arial" w:hAnsi="Arial" w:cs="Arial"/>
        </w:rPr>
        <w:t>.3</w:t>
      </w:r>
      <w:r>
        <w:rPr>
          <w:rFonts w:ascii="Arial" w:hAnsi="Arial" w:cs="Arial"/>
        </w:rPr>
        <w:tab/>
      </w:r>
      <w:r w:rsidR="00BA76CE">
        <w:rPr>
          <w:rFonts w:ascii="Arial" w:hAnsi="Arial" w:cs="Arial"/>
        </w:rPr>
        <w:t xml:space="preserve">Groups can be constituted or un-constituted. Un-constituted groups will be asked for additional information for audit purposes. </w:t>
      </w:r>
      <w:r w:rsidR="006F32B4">
        <w:rPr>
          <w:rFonts w:ascii="Arial" w:hAnsi="Arial" w:cs="Arial"/>
        </w:rPr>
        <w:t xml:space="preserve">If a constitution submission is pending, then evidence of this will need to be provided (e.g. confirmation that the submission has been received by the constituting body) and funding </w:t>
      </w:r>
      <w:r w:rsidR="001731DE">
        <w:rPr>
          <w:rFonts w:ascii="Arial" w:hAnsi="Arial" w:cs="Arial"/>
        </w:rPr>
        <w:t xml:space="preserve">will </w:t>
      </w:r>
      <w:r w:rsidR="006F32B4">
        <w:rPr>
          <w:rFonts w:ascii="Arial" w:hAnsi="Arial" w:cs="Arial"/>
        </w:rPr>
        <w:t xml:space="preserve">only be awarded upon receipt of evidence confirming </w:t>
      </w:r>
      <w:r w:rsidR="00382845">
        <w:rPr>
          <w:rFonts w:ascii="Arial" w:hAnsi="Arial" w:cs="Arial"/>
        </w:rPr>
        <w:t>constitution</w:t>
      </w:r>
      <w:r w:rsidR="006F32B4">
        <w:rPr>
          <w:rFonts w:ascii="Arial" w:hAnsi="Arial" w:cs="Arial"/>
        </w:rPr>
        <w:t xml:space="preserve"> has been awarded.</w:t>
      </w:r>
    </w:p>
    <w:p w:rsidR="00382845" w:rsidRPr="007A6C6D" w:rsidRDefault="007C3728" w:rsidP="006E2A58">
      <w:pPr>
        <w:autoSpaceDE w:val="0"/>
        <w:autoSpaceDN w:val="0"/>
        <w:adjustRightInd w:val="0"/>
        <w:spacing w:line="360" w:lineRule="auto"/>
        <w:ind w:left="709" w:hanging="709"/>
        <w:rPr>
          <w:rFonts w:ascii="Arial" w:hAnsi="Arial" w:cs="Arial"/>
        </w:rPr>
      </w:pPr>
      <w:r>
        <w:rPr>
          <w:rFonts w:ascii="Arial" w:hAnsi="Arial" w:cs="Arial"/>
        </w:rPr>
        <w:t>4</w:t>
      </w:r>
      <w:r w:rsidR="00382845">
        <w:rPr>
          <w:rFonts w:ascii="Arial" w:hAnsi="Arial" w:cs="Arial"/>
        </w:rPr>
        <w:t>.4</w:t>
      </w:r>
      <w:r w:rsidR="00382845">
        <w:rPr>
          <w:rFonts w:ascii="Arial" w:hAnsi="Arial" w:cs="Arial"/>
        </w:rPr>
        <w:tab/>
        <w:t xml:space="preserve">If you are interested in applying for funding and would like more information or to discuss your idea please contact on </w:t>
      </w:r>
      <w:r w:rsidR="006E2A58">
        <w:rPr>
          <w:rFonts w:ascii="Arial" w:hAnsi="Arial" w:cs="Arial"/>
        </w:rPr>
        <w:t xml:space="preserve">telephone </w:t>
      </w:r>
      <w:r w:rsidR="00382845">
        <w:rPr>
          <w:rFonts w:ascii="Arial" w:hAnsi="Arial" w:cs="Arial"/>
        </w:rPr>
        <w:t xml:space="preserve">01452 427 644 or </w:t>
      </w:r>
      <w:hyperlink r:id="rId15" w:history="1">
        <w:r w:rsidRPr="003C2567">
          <w:rPr>
            <w:rStyle w:val="Hyperlink"/>
            <w:rFonts w:ascii="Arial" w:hAnsi="Arial" w:cs="Arial"/>
          </w:rPr>
          <w:t>glowcommunitygrants@gloucestershire.gov.uk</w:t>
        </w:r>
      </w:hyperlink>
      <w:r w:rsidR="00382845">
        <w:rPr>
          <w:rFonts w:ascii="Arial" w:hAnsi="Arial" w:cs="Arial"/>
        </w:rPr>
        <w:t>.</w:t>
      </w:r>
      <w:r>
        <w:rPr>
          <w:rFonts w:ascii="Arial" w:hAnsi="Arial" w:cs="Arial"/>
        </w:rPr>
        <w:t xml:space="preserve"> </w:t>
      </w:r>
    </w:p>
    <w:p w:rsidR="00E0472B" w:rsidRPr="00E2629B" w:rsidRDefault="00E0472B" w:rsidP="00E2629B">
      <w:pPr>
        <w:pStyle w:val="Heading1"/>
        <w:rPr>
          <w:rFonts w:ascii="Arial" w:hAnsi="Arial" w:cs="Arial"/>
          <w:color w:val="auto"/>
        </w:rPr>
      </w:pPr>
      <w:bookmarkStart w:id="6" w:name="_Ref49428861"/>
      <w:bookmarkStart w:id="7" w:name="_Ref49503172"/>
      <w:bookmarkStart w:id="8" w:name="_Toc52459591"/>
      <w:r w:rsidRPr="007A6C6D">
        <w:rPr>
          <w:rFonts w:ascii="Arial" w:hAnsi="Arial" w:cs="Arial"/>
          <w:color w:val="auto"/>
        </w:rPr>
        <w:t xml:space="preserve">Section </w:t>
      </w:r>
      <w:r w:rsidR="007C3728">
        <w:rPr>
          <w:rFonts w:ascii="Arial" w:hAnsi="Arial" w:cs="Arial"/>
          <w:color w:val="auto"/>
        </w:rPr>
        <w:t>5</w:t>
      </w:r>
      <w:r w:rsidR="00E2629B">
        <w:rPr>
          <w:rFonts w:ascii="Arial" w:hAnsi="Arial" w:cs="Arial"/>
          <w:color w:val="auto"/>
        </w:rPr>
        <w:t xml:space="preserve">: </w:t>
      </w:r>
      <w:r w:rsidRPr="00E2629B">
        <w:rPr>
          <w:rFonts w:ascii="Arial" w:hAnsi="Arial" w:cs="Arial"/>
          <w:color w:val="auto"/>
        </w:rPr>
        <w:t>What are the funding criteria?</w:t>
      </w:r>
      <w:bookmarkEnd w:id="6"/>
      <w:bookmarkEnd w:id="7"/>
      <w:bookmarkEnd w:id="8"/>
    </w:p>
    <w:p w:rsidR="001D18C5" w:rsidRDefault="007C3728" w:rsidP="00E2629B">
      <w:pPr>
        <w:autoSpaceDE w:val="0"/>
        <w:autoSpaceDN w:val="0"/>
        <w:adjustRightInd w:val="0"/>
        <w:spacing w:before="120" w:after="120" w:line="360" w:lineRule="auto"/>
        <w:ind w:left="720" w:hanging="720"/>
        <w:jc w:val="both"/>
        <w:rPr>
          <w:rFonts w:ascii="Arial" w:hAnsi="Arial" w:cs="Arial"/>
        </w:rPr>
      </w:pPr>
      <w:r>
        <w:rPr>
          <w:rFonts w:ascii="Arial" w:hAnsi="Arial" w:cs="Arial"/>
        </w:rPr>
        <w:t>5</w:t>
      </w:r>
      <w:r w:rsidR="00E0472B">
        <w:rPr>
          <w:rFonts w:ascii="Arial" w:hAnsi="Arial" w:cs="Arial"/>
        </w:rPr>
        <w:t>.1</w:t>
      </w:r>
      <w:r w:rsidR="00E0472B">
        <w:rPr>
          <w:rFonts w:ascii="Arial" w:hAnsi="Arial" w:cs="Arial"/>
        </w:rPr>
        <w:tab/>
      </w:r>
      <w:r w:rsidR="00E0472B" w:rsidRPr="00604DB9">
        <w:rPr>
          <w:rFonts w:ascii="Arial" w:hAnsi="Arial" w:cs="Arial"/>
        </w:rPr>
        <w:t>Funding will be available</w:t>
      </w:r>
      <w:r w:rsidR="00E0472B">
        <w:rPr>
          <w:rFonts w:ascii="Arial" w:hAnsi="Arial" w:cs="Arial"/>
        </w:rPr>
        <w:t xml:space="preserve"> for the financial years </w:t>
      </w:r>
      <w:r w:rsidR="007A6C6D">
        <w:rPr>
          <w:rFonts w:ascii="Arial" w:hAnsi="Arial" w:cs="Arial"/>
        </w:rPr>
        <w:t>2020/21, 2021/22 and</w:t>
      </w:r>
      <w:r w:rsidR="006604C4">
        <w:rPr>
          <w:rFonts w:ascii="Arial" w:hAnsi="Arial" w:cs="Arial"/>
        </w:rPr>
        <w:t xml:space="preserve"> </w:t>
      </w:r>
      <w:r w:rsidR="007A6C6D">
        <w:rPr>
          <w:rFonts w:ascii="Arial" w:hAnsi="Arial" w:cs="Arial"/>
        </w:rPr>
        <w:t>2022/23.  Applications</w:t>
      </w:r>
      <w:r w:rsidR="001D18C5" w:rsidRPr="001D18C5">
        <w:rPr>
          <w:rFonts w:ascii="Arial" w:hAnsi="Arial" w:cs="Arial"/>
        </w:rPr>
        <w:t xml:space="preserve"> </w:t>
      </w:r>
      <w:r w:rsidR="001D18C5">
        <w:rPr>
          <w:rFonts w:ascii="Arial" w:hAnsi="Arial" w:cs="Arial"/>
        </w:rPr>
        <w:t>must be submitted during the following submission window;</w:t>
      </w:r>
      <w:bookmarkStart w:id="9" w:name="_GoBack"/>
      <w:bookmarkEnd w:id="9"/>
    </w:p>
    <w:tbl>
      <w:tblPr>
        <w:tblStyle w:val="TableGrid"/>
        <w:tblW w:w="0" w:type="auto"/>
        <w:tblInd w:w="720" w:type="dxa"/>
        <w:tblLook w:val="04A0" w:firstRow="1" w:lastRow="0" w:firstColumn="1" w:lastColumn="0" w:noHBand="0" w:noVBand="1"/>
      </w:tblPr>
      <w:tblGrid>
        <w:gridCol w:w="2600"/>
        <w:gridCol w:w="2600"/>
      </w:tblGrid>
      <w:tr w:rsidR="001D18C5" w:rsidTr="00974C1F">
        <w:trPr>
          <w:cantSplit/>
        </w:trPr>
        <w:tc>
          <w:tcPr>
            <w:tcW w:w="2600" w:type="dxa"/>
          </w:tcPr>
          <w:p w:rsidR="001D18C5" w:rsidRPr="00974C1F" w:rsidRDefault="001D18C5" w:rsidP="00E0472B">
            <w:pPr>
              <w:autoSpaceDE w:val="0"/>
              <w:autoSpaceDN w:val="0"/>
              <w:adjustRightInd w:val="0"/>
              <w:spacing w:line="360" w:lineRule="auto"/>
              <w:jc w:val="both"/>
              <w:rPr>
                <w:rFonts w:ascii="Arial" w:hAnsi="Arial" w:cs="Arial"/>
                <w:b/>
              </w:rPr>
            </w:pPr>
            <w:r w:rsidRPr="00974C1F">
              <w:rPr>
                <w:rFonts w:ascii="Arial" w:hAnsi="Arial" w:cs="Arial"/>
                <w:b/>
              </w:rPr>
              <w:t>Funding Year</w:t>
            </w:r>
          </w:p>
        </w:tc>
        <w:tc>
          <w:tcPr>
            <w:tcW w:w="2600" w:type="dxa"/>
          </w:tcPr>
          <w:p w:rsidR="001D18C5" w:rsidRPr="00974C1F" w:rsidRDefault="001D18C5" w:rsidP="00E0472B">
            <w:pPr>
              <w:autoSpaceDE w:val="0"/>
              <w:autoSpaceDN w:val="0"/>
              <w:adjustRightInd w:val="0"/>
              <w:spacing w:line="360" w:lineRule="auto"/>
              <w:jc w:val="both"/>
              <w:rPr>
                <w:rFonts w:ascii="Arial" w:hAnsi="Arial" w:cs="Arial"/>
                <w:b/>
              </w:rPr>
            </w:pPr>
            <w:r w:rsidRPr="00974C1F">
              <w:rPr>
                <w:rFonts w:ascii="Arial" w:hAnsi="Arial" w:cs="Arial"/>
                <w:b/>
              </w:rPr>
              <w:t>Submission Deadline</w:t>
            </w:r>
          </w:p>
        </w:tc>
      </w:tr>
      <w:tr w:rsidR="001D18C5" w:rsidTr="00974C1F">
        <w:trPr>
          <w:cantSplit/>
        </w:trPr>
        <w:tc>
          <w:tcPr>
            <w:tcW w:w="2600" w:type="dxa"/>
          </w:tcPr>
          <w:p w:rsidR="001D18C5" w:rsidRDefault="001D18C5" w:rsidP="00E0472B">
            <w:pPr>
              <w:autoSpaceDE w:val="0"/>
              <w:autoSpaceDN w:val="0"/>
              <w:adjustRightInd w:val="0"/>
              <w:spacing w:line="360" w:lineRule="auto"/>
              <w:jc w:val="both"/>
              <w:rPr>
                <w:rFonts w:ascii="Arial" w:hAnsi="Arial" w:cs="Arial"/>
              </w:rPr>
            </w:pPr>
            <w:r>
              <w:rPr>
                <w:rFonts w:ascii="Arial" w:hAnsi="Arial" w:cs="Arial"/>
              </w:rPr>
              <w:lastRenderedPageBreak/>
              <w:t>2020/21</w:t>
            </w:r>
          </w:p>
        </w:tc>
        <w:tc>
          <w:tcPr>
            <w:tcW w:w="2600" w:type="dxa"/>
          </w:tcPr>
          <w:p w:rsidR="001D18C5" w:rsidRDefault="00E24C61" w:rsidP="00974C1F">
            <w:pPr>
              <w:autoSpaceDE w:val="0"/>
              <w:autoSpaceDN w:val="0"/>
              <w:adjustRightInd w:val="0"/>
              <w:spacing w:line="360" w:lineRule="auto"/>
              <w:jc w:val="both"/>
              <w:rPr>
                <w:rFonts w:ascii="Arial" w:hAnsi="Arial" w:cs="Arial"/>
              </w:rPr>
            </w:pPr>
            <w:r>
              <w:rPr>
                <w:rFonts w:ascii="Arial" w:hAnsi="Arial" w:cs="Arial"/>
              </w:rPr>
              <w:t>15</w:t>
            </w:r>
            <w:r w:rsidR="00974C1F">
              <w:rPr>
                <w:rFonts w:ascii="Arial" w:hAnsi="Arial" w:cs="Arial"/>
              </w:rPr>
              <w:t xml:space="preserve"> </w:t>
            </w:r>
            <w:r w:rsidR="006F32B4">
              <w:rPr>
                <w:rFonts w:ascii="Arial" w:hAnsi="Arial" w:cs="Arial"/>
              </w:rPr>
              <w:t>November 2020</w:t>
            </w:r>
          </w:p>
        </w:tc>
      </w:tr>
      <w:tr w:rsidR="001D18C5" w:rsidTr="00974C1F">
        <w:trPr>
          <w:cantSplit/>
        </w:trPr>
        <w:tc>
          <w:tcPr>
            <w:tcW w:w="2600" w:type="dxa"/>
          </w:tcPr>
          <w:p w:rsidR="001D18C5" w:rsidRDefault="001D18C5" w:rsidP="00E0472B">
            <w:pPr>
              <w:autoSpaceDE w:val="0"/>
              <w:autoSpaceDN w:val="0"/>
              <w:adjustRightInd w:val="0"/>
              <w:spacing w:line="360" w:lineRule="auto"/>
              <w:jc w:val="both"/>
              <w:rPr>
                <w:rFonts w:ascii="Arial" w:hAnsi="Arial" w:cs="Arial"/>
              </w:rPr>
            </w:pPr>
            <w:r>
              <w:rPr>
                <w:rFonts w:ascii="Arial" w:hAnsi="Arial" w:cs="Arial"/>
              </w:rPr>
              <w:t>2021/22</w:t>
            </w:r>
          </w:p>
        </w:tc>
        <w:tc>
          <w:tcPr>
            <w:tcW w:w="2600" w:type="dxa"/>
          </w:tcPr>
          <w:p w:rsidR="001D18C5" w:rsidRDefault="00974C1F" w:rsidP="00E0472B">
            <w:pPr>
              <w:autoSpaceDE w:val="0"/>
              <w:autoSpaceDN w:val="0"/>
              <w:adjustRightInd w:val="0"/>
              <w:spacing w:line="360" w:lineRule="auto"/>
              <w:jc w:val="both"/>
              <w:rPr>
                <w:rFonts w:ascii="Arial" w:hAnsi="Arial" w:cs="Arial"/>
              </w:rPr>
            </w:pPr>
            <w:r>
              <w:rPr>
                <w:rFonts w:ascii="Arial" w:hAnsi="Arial" w:cs="Arial"/>
              </w:rPr>
              <w:t xml:space="preserve">November </w:t>
            </w:r>
            <w:r w:rsidR="006F32B4">
              <w:rPr>
                <w:rFonts w:ascii="Arial" w:hAnsi="Arial" w:cs="Arial"/>
              </w:rPr>
              <w:t>2021</w:t>
            </w:r>
          </w:p>
        </w:tc>
      </w:tr>
      <w:tr w:rsidR="001D18C5" w:rsidTr="00974C1F">
        <w:trPr>
          <w:cantSplit/>
        </w:trPr>
        <w:tc>
          <w:tcPr>
            <w:tcW w:w="2600" w:type="dxa"/>
          </w:tcPr>
          <w:p w:rsidR="001D18C5" w:rsidRDefault="001D18C5" w:rsidP="00E0472B">
            <w:pPr>
              <w:autoSpaceDE w:val="0"/>
              <w:autoSpaceDN w:val="0"/>
              <w:adjustRightInd w:val="0"/>
              <w:spacing w:line="360" w:lineRule="auto"/>
              <w:jc w:val="both"/>
              <w:rPr>
                <w:rFonts w:ascii="Arial" w:hAnsi="Arial" w:cs="Arial"/>
              </w:rPr>
            </w:pPr>
            <w:r>
              <w:rPr>
                <w:rFonts w:ascii="Arial" w:hAnsi="Arial" w:cs="Arial"/>
              </w:rPr>
              <w:t>2022/23</w:t>
            </w:r>
          </w:p>
        </w:tc>
        <w:tc>
          <w:tcPr>
            <w:tcW w:w="2600" w:type="dxa"/>
          </w:tcPr>
          <w:p w:rsidR="001D18C5" w:rsidRDefault="00974C1F" w:rsidP="00E0472B">
            <w:pPr>
              <w:autoSpaceDE w:val="0"/>
              <w:autoSpaceDN w:val="0"/>
              <w:adjustRightInd w:val="0"/>
              <w:spacing w:line="360" w:lineRule="auto"/>
              <w:jc w:val="both"/>
              <w:rPr>
                <w:rFonts w:ascii="Arial" w:hAnsi="Arial" w:cs="Arial"/>
              </w:rPr>
            </w:pPr>
            <w:r>
              <w:rPr>
                <w:rFonts w:ascii="Arial" w:hAnsi="Arial" w:cs="Arial"/>
              </w:rPr>
              <w:t xml:space="preserve">November </w:t>
            </w:r>
            <w:r w:rsidR="006F32B4">
              <w:rPr>
                <w:rFonts w:ascii="Arial" w:hAnsi="Arial" w:cs="Arial"/>
              </w:rPr>
              <w:t>2022</w:t>
            </w:r>
          </w:p>
        </w:tc>
      </w:tr>
    </w:tbl>
    <w:p w:rsidR="00E0472B" w:rsidRDefault="007C3728" w:rsidP="001D18C5">
      <w:pPr>
        <w:autoSpaceDE w:val="0"/>
        <w:autoSpaceDN w:val="0"/>
        <w:adjustRightInd w:val="0"/>
        <w:spacing w:before="240" w:line="360" w:lineRule="auto"/>
        <w:ind w:left="720" w:hanging="720"/>
        <w:jc w:val="both"/>
        <w:rPr>
          <w:rFonts w:ascii="Arial" w:hAnsi="Arial" w:cs="Arial"/>
        </w:rPr>
      </w:pPr>
      <w:r>
        <w:rPr>
          <w:rFonts w:ascii="Arial" w:hAnsi="Arial" w:cs="Arial"/>
        </w:rPr>
        <w:t>5</w:t>
      </w:r>
      <w:r w:rsidR="00E0472B">
        <w:rPr>
          <w:rFonts w:ascii="Arial" w:hAnsi="Arial" w:cs="Arial"/>
        </w:rPr>
        <w:t>.2</w:t>
      </w:r>
      <w:r w:rsidR="00E0472B">
        <w:rPr>
          <w:rFonts w:ascii="Arial" w:hAnsi="Arial" w:cs="Arial"/>
        </w:rPr>
        <w:tab/>
        <w:t>There is no lower limit for funding and applications can be made for up to £</w:t>
      </w:r>
      <w:r w:rsidR="00AD11F2">
        <w:rPr>
          <w:rFonts w:ascii="Arial" w:hAnsi="Arial" w:cs="Arial"/>
        </w:rPr>
        <w:t>5,</w:t>
      </w:r>
      <w:r w:rsidR="00974C1F">
        <w:rPr>
          <w:rFonts w:ascii="Arial" w:hAnsi="Arial" w:cs="Arial"/>
        </w:rPr>
        <w:t>000</w:t>
      </w:r>
      <w:r w:rsidR="00AD11F2">
        <w:rPr>
          <w:rFonts w:ascii="Arial" w:hAnsi="Arial" w:cs="Arial"/>
        </w:rPr>
        <w:t xml:space="preserve"> </w:t>
      </w:r>
      <w:r w:rsidR="00AD11F2" w:rsidRPr="009B5D77">
        <w:rPr>
          <w:rFonts w:ascii="Arial" w:hAnsi="Arial" w:cs="Arial"/>
        </w:rPr>
        <w:t>per annum</w:t>
      </w:r>
      <w:r w:rsidR="00E0472B" w:rsidRPr="009B5D77">
        <w:rPr>
          <w:rFonts w:ascii="Arial" w:hAnsi="Arial" w:cs="Arial"/>
        </w:rPr>
        <w:t>.</w:t>
      </w:r>
      <w:r w:rsidR="00DF34A5">
        <w:rPr>
          <w:rFonts w:ascii="Arial" w:hAnsi="Arial" w:cs="Arial"/>
        </w:rPr>
        <w:t xml:space="preserve"> </w:t>
      </w:r>
      <w:r w:rsidR="009B5D77">
        <w:rPr>
          <w:rFonts w:ascii="Arial" w:hAnsi="Arial" w:cs="Arial"/>
        </w:rPr>
        <w:t xml:space="preserve">Applications can be submitted for up to £5, 000 per annum for the life of the </w:t>
      </w:r>
      <w:r w:rsidR="0046118F">
        <w:rPr>
          <w:rFonts w:ascii="Arial" w:hAnsi="Arial" w:cs="Arial"/>
        </w:rPr>
        <w:t xml:space="preserve">grants </w:t>
      </w:r>
      <w:r w:rsidR="009B5D77">
        <w:rPr>
          <w:rFonts w:ascii="Arial" w:hAnsi="Arial" w:cs="Arial"/>
        </w:rPr>
        <w:t xml:space="preserve">programme (final year 2020 – 23). </w:t>
      </w:r>
    </w:p>
    <w:p w:rsidR="00E0472B" w:rsidRDefault="007C3728" w:rsidP="00DF34A5">
      <w:pPr>
        <w:autoSpaceDE w:val="0"/>
        <w:autoSpaceDN w:val="0"/>
        <w:adjustRightInd w:val="0"/>
        <w:spacing w:line="360" w:lineRule="auto"/>
        <w:ind w:left="709" w:hanging="709"/>
        <w:jc w:val="both"/>
        <w:rPr>
          <w:rFonts w:ascii="Arial" w:hAnsi="Arial" w:cs="Arial"/>
        </w:rPr>
      </w:pPr>
      <w:r>
        <w:rPr>
          <w:rFonts w:ascii="Arial" w:hAnsi="Arial" w:cs="Arial"/>
        </w:rPr>
        <w:t>5</w:t>
      </w:r>
      <w:r w:rsidR="00E0472B">
        <w:rPr>
          <w:rFonts w:ascii="Arial" w:hAnsi="Arial" w:cs="Arial"/>
        </w:rPr>
        <w:t>.3</w:t>
      </w:r>
      <w:r w:rsidR="00E0472B">
        <w:rPr>
          <w:rFonts w:ascii="Arial" w:hAnsi="Arial" w:cs="Arial"/>
        </w:rPr>
        <w:tab/>
      </w:r>
      <w:r w:rsidR="00DF34A5">
        <w:rPr>
          <w:rFonts w:ascii="Arial" w:hAnsi="Arial" w:cs="Arial"/>
        </w:rPr>
        <w:t>A successful application</w:t>
      </w:r>
      <w:r w:rsidR="00DF34A5" w:rsidRPr="00604DB9">
        <w:rPr>
          <w:rFonts w:ascii="Arial" w:hAnsi="Arial" w:cs="Arial"/>
        </w:rPr>
        <w:t xml:space="preserve"> </w:t>
      </w:r>
      <w:r w:rsidR="001731DE">
        <w:rPr>
          <w:rFonts w:ascii="Arial" w:hAnsi="Arial" w:cs="Arial"/>
        </w:rPr>
        <w:t xml:space="preserve">and award of funding </w:t>
      </w:r>
      <w:r w:rsidR="00DF34A5">
        <w:rPr>
          <w:rFonts w:ascii="Arial" w:hAnsi="Arial" w:cs="Arial"/>
        </w:rPr>
        <w:t>does not</w:t>
      </w:r>
      <w:r w:rsidR="00DF34A5" w:rsidRPr="00604DB9">
        <w:rPr>
          <w:rFonts w:ascii="Arial" w:hAnsi="Arial" w:cs="Arial"/>
        </w:rPr>
        <w:t xml:space="preserve"> </w:t>
      </w:r>
      <w:r w:rsidR="00E0472B" w:rsidRPr="00604DB9">
        <w:rPr>
          <w:rFonts w:ascii="Arial" w:hAnsi="Arial" w:cs="Arial"/>
        </w:rPr>
        <w:t xml:space="preserve">create an ongoing commitment from the </w:t>
      </w:r>
      <w:r w:rsidR="001D18C5">
        <w:rPr>
          <w:rFonts w:ascii="Arial" w:hAnsi="Arial" w:cs="Arial"/>
        </w:rPr>
        <w:t>C</w:t>
      </w:r>
      <w:r w:rsidR="00E0472B" w:rsidRPr="00604DB9">
        <w:rPr>
          <w:rFonts w:ascii="Arial" w:hAnsi="Arial" w:cs="Arial"/>
        </w:rPr>
        <w:t>ouncil.</w:t>
      </w:r>
      <w:r w:rsidR="00CA54C0">
        <w:rPr>
          <w:rFonts w:ascii="Arial" w:hAnsi="Arial" w:cs="Arial"/>
        </w:rPr>
        <w:t xml:space="preserve"> </w:t>
      </w:r>
    </w:p>
    <w:p w:rsidR="00CA54C0" w:rsidRPr="00956AD6" w:rsidRDefault="007C3728" w:rsidP="00DF34A5">
      <w:pPr>
        <w:autoSpaceDE w:val="0"/>
        <w:autoSpaceDN w:val="0"/>
        <w:adjustRightInd w:val="0"/>
        <w:spacing w:line="360" w:lineRule="auto"/>
        <w:ind w:left="709" w:hanging="709"/>
        <w:jc w:val="both"/>
        <w:rPr>
          <w:rFonts w:ascii="Arial" w:hAnsi="Arial" w:cs="Arial"/>
        </w:rPr>
      </w:pPr>
      <w:r>
        <w:rPr>
          <w:rFonts w:ascii="Arial" w:hAnsi="Arial" w:cs="Arial"/>
        </w:rPr>
        <w:t>5</w:t>
      </w:r>
      <w:r w:rsidR="00CA54C0">
        <w:rPr>
          <w:rFonts w:ascii="Arial" w:hAnsi="Arial" w:cs="Arial"/>
        </w:rPr>
        <w:t>.4</w:t>
      </w:r>
      <w:r w:rsidR="00CA54C0">
        <w:rPr>
          <w:rFonts w:ascii="Arial" w:hAnsi="Arial" w:cs="Arial"/>
        </w:rPr>
        <w:tab/>
        <w:t>Acceptance of the grant ward constitutes a contract between the Council and the successful applicant.</w:t>
      </w:r>
      <w:r w:rsidR="00E554A0">
        <w:rPr>
          <w:rFonts w:ascii="Arial" w:hAnsi="Arial" w:cs="Arial"/>
        </w:rPr>
        <w:t xml:space="preserve"> Successful applicants will be required to complete the Grant Acceptance Form (to be supplied by the Council).</w:t>
      </w:r>
    </w:p>
    <w:p w:rsidR="008D1456" w:rsidRDefault="007C3728" w:rsidP="00676DE3">
      <w:pPr>
        <w:autoSpaceDE w:val="0"/>
        <w:autoSpaceDN w:val="0"/>
        <w:adjustRightInd w:val="0"/>
        <w:spacing w:before="240" w:line="360" w:lineRule="auto"/>
        <w:ind w:left="720" w:hanging="720"/>
        <w:jc w:val="both"/>
        <w:rPr>
          <w:rFonts w:ascii="Arial" w:hAnsi="Arial" w:cs="Arial"/>
          <w:b/>
        </w:rPr>
      </w:pPr>
      <w:r>
        <w:rPr>
          <w:rFonts w:ascii="Arial" w:hAnsi="Arial" w:cs="Arial"/>
        </w:rPr>
        <w:t>5</w:t>
      </w:r>
      <w:r w:rsidR="004972AE">
        <w:rPr>
          <w:rFonts w:ascii="Arial" w:hAnsi="Arial" w:cs="Arial"/>
        </w:rPr>
        <w:t>.</w:t>
      </w:r>
      <w:r w:rsidR="00CA54C0">
        <w:rPr>
          <w:rFonts w:ascii="Arial" w:hAnsi="Arial" w:cs="Arial"/>
        </w:rPr>
        <w:t>5</w:t>
      </w:r>
      <w:r w:rsidR="00E0472B">
        <w:rPr>
          <w:rFonts w:ascii="Arial" w:hAnsi="Arial" w:cs="Arial"/>
        </w:rPr>
        <w:tab/>
      </w:r>
      <w:r w:rsidR="008D1456" w:rsidRPr="008D1456">
        <w:rPr>
          <w:rFonts w:ascii="Arial" w:hAnsi="Arial" w:cs="Arial"/>
          <w:b/>
        </w:rPr>
        <w:t xml:space="preserve">The </w:t>
      </w:r>
      <w:r w:rsidR="008D1456">
        <w:rPr>
          <w:rFonts w:ascii="Arial" w:hAnsi="Arial" w:cs="Arial"/>
          <w:b/>
        </w:rPr>
        <w:t xml:space="preserve">grants </w:t>
      </w:r>
      <w:r w:rsidR="008711E9" w:rsidRPr="008711E9">
        <w:rPr>
          <w:rFonts w:ascii="Arial" w:hAnsi="Arial" w:cs="Arial"/>
          <w:b/>
        </w:rPr>
        <w:t xml:space="preserve">programme </w:t>
      </w:r>
      <w:r w:rsidR="008D1456" w:rsidRPr="008D1456">
        <w:rPr>
          <w:rFonts w:ascii="Arial" w:hAnsi="Arial" w:cs="Arial"/>
          <w:b/>
        </w:rPr>
        <w:t>cannot be used to:</w:t>
      </w:r>
    </w:p>
    <w:p w:rsidR="00676DE3" w:rsidRDefault="007C3728" w:rsidP="008D1456">
      <w:pPr>
        <w:autoSpaceDE w:val="0"/>
        <w:autoSpaceDN w:val="0"/>
        <w:adjustRightInd w:val="0"/>
        <w:spacing w:line="360" w:lineRule="auto"/>
        <w:ind w:left="1134" w:hanging="850"/>
        <w:jc w:val="both"/>
        <w:rPr>
          <w:rFonts w:ascii="Arial" w:hAnsi="Arial" w:cs="Arial"/>
        </w:rPr>
      </w:pPr>
      <w:r>
        <w:rPr>
          <w:rFonts w:ascii="Arial" w:hAnsi="Arial" w:cs="Arial"/>
        </w:rPr>
        <w:t>5</w:t>
      </w:r>
      <w:r w:rsidR="008D1456">
        <w:rPr>
          <w:rFonts w:ascii="Arial" w:hAnsi="Arial" w:cs="Arial"/>
        </w:rPr>
        <w:t>.</w:t>
      </w:r>
      <w:r w:rsidR="00CA54C0">
        <w:rPr>
          <w:rFonts w:ascii="Arial" w:hAnsi="Arial" w:cs="Arial"/>
        </w:rPr>
        <w:t>5</w:t>
      </w:r>
      <w:r w:rsidR="008D1456">
        <w:rPr>
          <w:rFonts w:ascii="Arial" w:hAnsi="Arial" w:cs="Arial"/>
        </w:rPr>
        <w:t>.1</w:t>
      </w:r>
      <w:r w:rsidR="008D1456">
        <w:rPr>
          <w:rFonts w:ascii="Arial" w:hAnsi="Arial" w:cs="Arial"/>
        </w:rPr>
        <w:tab/>
      </w:r>
      <w:r w:rsidR="00676DE3">
        <w:rPr>
          <w:rFonts w:ascii="Arial" w:hAnsi="Arial" w:cs="Arial"/>
        </w:rPr>
        <w:t>D</w:t>
      </w:r>
      <w:r w:rsidR="00676DE3" w:rsidRPr="00956AD6">
        <w:rPr>
          <w:rFonts w:ascii="Arial" w:hAnsi="Arial" w:cs="Arial"/>
        </w:rPr>
        <w:t xml:space="preserve">irectly support specific individuals or individual families, i.e. it should be used for broader community benefit.  </w:t>
      </w:r>
    </w:p>
    <w:p w:rsidR="00E0472B" w:rsidRDefault="007C3728" w:rsidP="008D1456">
      <w:pPr>
        <w:autoSpaceDE w:val="0"/>
        <w:autoSpaceDN w:val="0"/>
        <w:adjustRightInd w:val="0"/>
        <w:spacing w:line="360" w:lineRule="auto"/>
        <w:ind w:left="1134" w:hanging="850"/>
        <w:jc w:val="both"/>
        <w:rPr>
          <w:rFonts w:ascii="Arial" w:hAnsi="Arial" w:cs="Arial"/>
        </w:rPr>
      </w:pPr>
      <w:r>
        <w:rPr>
          <w:rFonts w:ascii="Arial" w:hAnsi="Arial" w:cs="Arial"/>
        </w:rPr>
        <w:t>5</w:t>
      </w:r>
      <w:r w:rsidR="00676DE3">
        <w:rPr>
          <w:rFonts w:ascii="Arial" w:hAnsi="Arial" w:cs="Arial"/>
        </w:rPr>
        <w:t>.</w:t>
      </w:r>
      <w:r w:rsidR="00CA54C0">
        <w:rPr>
          <w:rFonts w:ascii="Arial" w:hAnsi="Arial" w:cs="Arial"/>
        </w:rPr>
        <w:t>5</w:t>
      </w:r>
      <w:r w:rsidR="00676DE3">
        <w:rPr>
          <w:rFonts w:ascii="Arial" w:hAnsi="Arial" w:cs="Arial"/>
        </w:rPr>
        <w:t>.2</w:t>
      </w:r>
      <w:r w:rsidR="00676DE3">
        <w:rPr>
          <w:rFonts w:ascii="Arial" w:hAnsi="Arial" w:cs="Arial"/>
        </w:rPr>
        <w:tab/>
      </w:r>
      <w:r w:rsidR="008D1456">
        <w:rPr>
          <w:rFonts w:ascii="Arial" w:hAnsi="Arial" w:cs="Arial"/>
        </w:rPr>
        <w:t xml:space="preserve">Finance </w:t>
      </w:r>
      <w:r w:rsidR="00E0472B" w:rsidRPr="00956AD6">
        <w:rPr>
          <w:rFonts w:ascii="Arial" w:hAnsi="Arial" w:cs="Arial"/>
        </w:rPr>
        <w:t>vehicles e.g. minibuses.</w:t>
      </w:r>
    </w:p>
    <w:p w:rsidR="008D1456" w:rsidRDefault="007C3728" w:rsidP="008D1456">
      <w:pPr>
        <w:autoSpaceDE w:val="0"/>
        <w:autoSpaceDN w:val="0"/>
        <w:adjustRightInd w:val="0"/>
        <w:spacing w:line="360" w:lineRule="auto"/>
        <w:ind w:left="1134" w:hanging="850"/>
        <w:jc w:val="both"/>
        <w:rPr>
          <w:rFonts w:ascii="Arial" w:hAnsi="Arial" w:cs="Arial"/>
        </w:rPr>
      </w:pPr>
      <w:r>
        <w:rPr>
          <w:rFonts w:ascii="Arial" w:hAnsi="Arial" w:cs="Arial"/>
        </w:rPr>
        <w:t>5</w:t>
      </w:r>
      <w:r w:rsidR="008D1456">
        <w:rPr>
          <w:rFonts w:ascii="Arial" w:hAnsi="Arial" w:cs="Arial"/>
        </w:rPr>
        <w:t>.</w:t>
      </w:r>
      <w:r w:rsidR="00CA54C0">
        <w:rPr>
          <w:rFonts w:ascii="Arial" w:hAnsi="Arial" w:cs="Arial"/>
        </w:rPr>
        <w:t>5</w:t>
      </w:r>
      <w:r w:rsidR="008D1456">
        <w:rPr>
          <w:rFonts w:ascii="Arial" w:hAnsi="Arial" w:cs="Arial"/>
        </w:rPr>
        <w:t>.</w:t>
      </w:r>
      <w:r w:rsidR="00CA54C0">
        <w:rPr>
          <w:rFonts w:ascii="Arial" w:hAnsi="Arial" w:cs="Arial"/>
        </w:rPr>
        <w:t>3</w:t>
      </w:r>
      <w:r w:rsidR="008D1456">
        <w:rPr>
          <w:rFonts w:ascii="Arial" w:hAnsi="Arial" w:cs="Arial"/>
        </w:rPr>
        <w:tab/>
        <w:t>Support already established projects with their ongoing overhead costs, however it can be used to support the growth of a project that demonstrates the improvement of wellbeing.</w:t>
      </w:r>
    </w:p>
    <w:p w:rsidR="008D1456" w:rsidRDefault="007C3728" w:rsidP="008D1456">
      <w:pPr>
        <w:autoSpaceDE w:val="0"/>
        <w:autoSpaceDN w:val="0"/>
        <w:adjustRightInd w:val="0"/>
        <w:spacing w:line="360" w:lineRule="auto"/>
        <w:ind w:left="1134" w:hanging="850"/>
        <w:jc w:val="both"/>
        <w:rPr>
          <w:rFonts w:ascii="Arial" w:hAnsi="Arial"/>
        </w:rPr>
      </w:pPr>
      <w:r>
        <w:rPr>
          <w:rFonts w:ascii="Arial" w:hAnsi="Arial" w:cs="Arial"/>
        </w:rPr>
        <w:t>5</w:t>
      </w:r>
      <w:r w:rsidR="008D1456">
        <w:rPr>
          <w:rFonts w:ascii="Arial" w:hAnsi="Arial" w:cs="Arial"/>
        </w:rPr>
        <w:t>.</w:t>
      </w:r>
      <w:r w:rsidR="00CA54C0">
        <w:rPr>
          <w:rFonts w:ascii="Arial" w:hAnsi="Arial" w:cs="Arial"/>
        </w:rPr>
        <w:t>5.4</w:t>
      </w:r>
      <w:r w:rsidR="008D1456">
        <w:rPr>
          <w:rFonts w:ascii="Arial" w:hAnsi="Arial" w:cs="Arial"/>
        </w:rPr>
        <w:tab/>
        <w:t>Cover r</w:t>
      </w:r>
      <w:r w:rsidR="008D1456" w:rsidRPr="00257B3C">
        <w:rPr>
          <w:rFonts w:ascii="Arial" w:hAnsi="Arial"/>
        </w:rPr>
        <w:t>etrospective funding or expenses that have already been</w:t>
      </w:r>
      <w:r w:rsidR="00676DE3">
        <w:rPr>
          <w:rFonts w:ascii="Arial" w:hAnsi="Arial"/>
        </w:rPr>
        <w:t xml:space="preserve"> incurred</w:t>
      </w:r>
      <w:r w:rsidR="008D1456">
        <w:rPr>
          <w:rFonts w:ascii="Arial" w:hAnsi="Arial"/>
        </w:rPr>
        <w:t>.</w:t>
      </w:r>
    </w:p>
    <w:p w:rsidR="008D1456" w:rsidRDefault="007C3728" w:rsidP="008D1456">
      <w:pPr>
        <w:autoSpaceDE w:val="0"/>
        <w:autoSpaceDN w:val="0"/>
        <w:adjustRightInd w:val="0"/>
        <w:spacing w:line="360" w:lineRule="auto"/>
        <w:ind w:left="1134" w:hanging="850"/>
        <w:jc w:val="both"/>
        <w:rPr>
          <w:rFonts w:ascii="Arial" w:hAnsi="Arial" w:cs="Arial"/>
        </w:rPr>
      </w:pPr>
      <w:r>
        <w:rPr>
          <w:rFonts w:ascii="Arial" w:hAnsi="Arial" w:cs="Arial"/>
        </w:rPr>
        <w:t>5</w:t>
      </w:r>
      <w:r w:rsidR="008D1456">
        <w:rPr>
          <w:rFonts w:ascii="Arial" w:hAnsi="Arial" w:cs="Arial"/>
        </w:rPr>
        <w:t>.</w:t>
      </w:r>
      <w:r w:rsidR="00CA54C0">
        <w:rPr>
          <w:rFonts w:ascii="Arial" w:hAnsi="Arial" w:cs="Arial"/>
        </w:rPr>
        <w:t>5.5</w:t>
      </w:r>
      <w:r w:rsidR="008D1456">
        <w:rPr>
          <w:rFonts w:ascii="Arial" w:hAnsi="Arial" w:cs="Arial"/>
        </w:rPr>
        <w:tab/>
      </w:r>
      <w:r w:rsidR="008D1456" w:rsidRPr="008D1456">
        <w:rPr>
          <w:rFonts w:ascii="Arial" w:hAnsi="Arial" w:cs="Arial"/>
        </w:rPr>
        <w:t>Support the mainstream activities of an organisation e.g. ongoing yearly spending commitments including salaries and administration costs.</w:t>
      </w:r>
    </w:p>
    <w:p w:rsidR="008D1456" w:rsidRDefault="007C3728" w:rsidP="008D1456">
      <w:pPr>
        <w:autoSpaceDE w:val="0"/>
        <w:autoSpaceDN w:val="0"/>
        <w:adjustRightInd w:val="0"/>
        <w:spacing w:line="360" w:lineRule="auto"/>
        <w:ind w:left="1134" w:hanging="850"/>
        <w:jc w:val="both"/>
        <w:rPr>
          <w:rFonts w:ascii="Arial" w:hAnsi="Arial" w:cs="Arial"/>
        </w:rPr>
      </w:pPr>
      <w:r>
        <w:rPr>
          <w:rFonts w:ascii="Arial" w:hAnsi="Arial" w:cs="Arial"/>
        </w:rPr>
        <w:t>5</w:t>
      </w:r>
      <w:r w:rsidR="008D1456">
        <w:rPr>
          <w:rFonts w:ascii="Arial" w:hAnsi="Arial" w:cs="Arial"/>
        </w:rPr>
        <w:t>.</w:t>
      </w:r>
      <w:r w:rsidR="00CA54C0">
        <w:rPr>
          <w:rFonts w:ascii="Arial" w:hAnsi="Arial" w:cs="Arial"/>
        </w:rPr>
        <w:t>5.6</w:t>
      </w:r>
      <w:r w:rsidR="008D1456">
        <w:rPr>
          <w:rFonts w:ascii="Arial" w:hAnsi="Arial" w:cs="Arial"/>
        </w:rPr>
        <w:tab/>
        <w:t>Fund civic events or donations or profit making organisations.</w:t>
      </w:r>
    </w:p>
    <w:p w:rsidR="001D3E61" w:rsidRDefault="007C3728" w:rsidP="008D1456">
      <w:pPr>
        <w:autoSpaceDE w:val="0"/>
        <w:autoSpaceDN w:val="0"/>
        <w:adjustRightInd w:val="0"/>
        <w:spacing w:line="360" w:lineRule="auto"/>
        <w:ind w:left="1134" w:hanging="850"/>
        <w:jc w:val="both"/>
        <w:rPr>
          <w:rFonts w:ascii="Arial" w:hAnsi="Arial" w:cs="Arial"/>
        </w:rPr>
      </w:pPr>
      <w:r>
        <w:rPr>
          <w:rFonts w:ascii="Arial" w:hAnsi="Arial" w:cs="Arial"/>
        </w:rPr>
        <w:t>5</w:t>
      </w:r>
      <w:r w:rsidR="001D3E61">
        <w:rPr>
          <w:rFonts w:ascii="Arial" w:hAnsi="Arial" w:cs="Arial"/>
        </w:rPr>
        <w:t>.</w:t>
      </w:r>
      <w:r w:rsidR="000351BF">
        <w:rPr>
          <w:rFonts w:ascii="Arial" w:hAnsi="Arial" w:cs="Arial"/>
        </w:rPr>
        <w:t>5</w:t>
      </w:r>
      <w:r w:rsidR="00CA54C0">
        <w:rPr>
          <w:rFonts w:ascii="Arial" w:hAnsi="Arial" w:cs="Arial"/>
        </w:rPr>
        <w:t>.7</w:t>
      </w:r>
      <w:r w:rsidR="001D3E61">
        <w:rPr>
          <w:rFonts w:ascii="Arial" w:hAnsi="Arial" w:cs="Arial"/>
        </w:rPr>
        <w:tab/>
        <w:t>Provide services outside of the geographical area of benefit, i.e. Gloucestershire.</w:t>
      </w:r>
    </w:p>
    <w:p w:rsidR="00E53FA4" w:rsidRDefault="009B5D77" w:rsidP="008D1456">
      <w:pPr>
        <w:autoSpaceDE w:val="0"/>
        <w:autoSpaceDN w:val="0"/>
        <w:adjustRightInd w:val="0"/>
        <w:spacing w:line="360" w:lineRule="auto"/>
        <w:ind w:left="1134" w:hanging="850"/>
        <w:jc w:val="both"/>
        <w:rPr>
          <w:rFonts w:ascii="Arial" w:hAnsi="Arial" w:cs="Arial"/>
        </w:rPr>
      </w:pPr>
      <w:r>
        <w:rPr>
          <w:rFonts w:ascii="Arial" w:hAnsi="Arial" w:cs="Arial"/>
        </w:rPr>
        <w:t>5.5.8</w:t>
      </w:r>
      <w:r>
        <w:rPr>
          <w:rFonts w:ascii="Arial" w:hAnsi="Arial" w:cs="Arial"/>
        </w:rPr>
        <w:tab/>
        <w:t>Applicants will be required to certify in their application that the funding cannot be used to fund any of the above.</w:t>
      </w:r>
    </w:p>
    <w:p w:rsidR="008D1456" w:rsidRPr="008D1456" w:rsidRDefault="000351BF" w:rsidP="00807710">
      <w:pPr>
        <w:autoSpaceDE w:val="0"/>
        <w:autoSpaceDN w:val="0"/>
        <w:adjustRightInd w:val="0"/>
        <w:spacing w:line="360" w:lineRule="auto"/>
        <w:ind w:left="709" w:hanging="709"/>
        <w:jc w:val="both"/>
        <w:rPr>
          <w:rFonts w:ascii="Arial" w:hAnsi="Arial" w:cs="Arial"/>
          <w:b/>
        </w:rPr>
      </w:pPr>
      <w:r>
        <w:rPr>
          <w:rFonts w:ascii="Arial" w:hAnsi="Arial" w:cs="Arial"/>
        </w:rPr>
        <w:t>5</w:t>
      </w:r>
      <w:r w:rsidR="007E0EDE">
        <w:rPr>
          <w:rFonts w:ascii="Arial" w:hAnsi="Arial" w:cs="Arial"/>
        </w:rPr>
        <w:t>.</w:t>
      </w:r>
      <w:r w:rsidR="00CA54C0">
        <w:rPr>
          <w:rFonts w:ascii="Arial" w:hAnsi="Arial" w:cs="Arial"/>
        </w:rPr>
        <w:t>6</w:t>
      </w:r>
      <w:r w:rsidR="00E0472B">
        <w:rPr>
          <w:rFonts w:ascii="Arial" w:hAnsi="Arial" w:cs="Arial"/>
        </w:rPr>
        <w:tab/>
      </w:r>
      <w:bookmarkStart w:id="10" w:name="Funding_Criteria"/>
      <w:r w:rsidR="008D1456" w:rsidRPr="008D1456">
        <w:rPr>
          <w:rFonts w:ascii="Arial" w:hAnsi="Arial" w:cs="Arial"/>
          <w:b/>
        </w:rPr>
        <w:t>Successful applications</w:t>
      </w:r>
      <w:r w:rsidR="007121B5">
        <w:rPr>
          <w:rFonts w:ascii="Arial" w:hAnsi="Arial" w:cs="Arial"/>
          <w:b/>
        </w:rPr>
        <w:t>/applicants</w:t>
      </w:r>
      <w:r w:rsidR="008D1456" w:rsidRPr="008D1456">
        <w:rPr>
          <w:rFonts w:ascii="Arial" w:hAnsi="Arial" w:cs="Arial"/>
          <w:b/>
        </w:rPr>
        <w:t xml:space="preserve"> </w:t>
      </w:r>
      <w:r w:rsidR="007556E4">
        <w:rPr>
          <w:rFonts w:ascii="Arial" w:hAnsi="Arial" w:cs="Arial"/>
          <w:b/>
        </w:rPr>
        <w:t>will need to</w:t>
      </w:r>
      <w:r w:rsidR="0086163F">
        <w:rPr>
          <w:rFonts w:ascii="Arial" w:hAnsi="Arial" w:cs="Arial"/>
          <w:b/>
        </w:rPr>
        <w:t xml:space="preserve"> demonstrate how their proposals</w:t>
      </w:r>
      <w:bookmarkEnd w:id="10"/>
      <w:r w:rsidR="008D1456" w:rsidRPr="008D1456">
        <w:rPr>
          <w:rFonts w:ascii="Arial" w:hAnsi="Arial" w:cs="Arial"/>
          <w:b/>
        </w:rPr>
        <w:t xml:space="preserve">: </w:t>
      </w:r>
    </w:p>
    <w:p w:rsidR="00842127" w:rsidRDefault="000351BF" w:rsidP="00842127">
      <w:pPr>
        <w:autoSpaceDE w:val="0"/>
        <w:autoSpaceDN w:val="0"/>
        <w:adjustRightInd w:val="0"/>
        <w:spacing w:line="360" w:lineRule="auto"/>
        <w:ind w:left="1134" w:hanging="850"/>
        <w:jc w:val="both"/>
        <w:rPr>
          <w:rFonts w:ascii="Arial" w:hAnsi="Arial" w:cs="Arial"/>
        </w:rPr>
      </w:pPr>
      <w:r>
        <w:rPr>
          <w:rFonts w:ascii="Arial" w:hAnsi="Arial" w:cs="Arial"/>
        </w:rPr>
        <w:lastRenderedPageBreak/>
        <w:t>5</w:t>
      </w:r>
      <w:r w:rsidR="00842127">
        <w:rPr>
          <w:rFonts w:ascii="Arial" w:hAnsi="Arial" w:cs="Arial"/>
        </w:rPr>
        <w:t>.</w:t>
      </w:r>
      <w:r w:rsidR="00CA54C0">
        <w:rPr>
          <w:rFonts w:ascii="Arial" w:hAnsi="Arial" w:cs="Arial"/>
        </w:rPr>
        <w:t>6</w:t>
      </w:r>
      <w:r w:rsidR="00842127">
        <w:rPr>
          <w:rFonts w:ascii="Arial" w:hAnsi="Arial" w:cs="Arial"/>
        </w:rPr>
        <w:t>.1</w:t>
      </w:r>
      <w:r w:rsidR="00842127">
        <w:rPr>
          <w:rFonts w:ascii="Arial" w:hAnsi="Arial" w:cs="Arial"/>
        </w:rPr>
        <w:tab/>
        <w:t>P</w:t>
      </w:r>
      <w:r w:rsidR="00E0472B">
        <w:rPr>
          <w:rFonts w:ascii="Arial" w:hAnsi="Arial" w:cs="Arial"/>
        </w:rPr>
        <w:t xml:space="preserve">romote wellbeing </w:t>
      </w:r>
      <w:r w:rsidR="00C41BEF">
        <w:rPr>
          <w:rFonts w:ascii="Arial" w:hAnsi="Arial" w:cs="Arial"/>
        </w:rPr>
        <w:t xml:space="preserve">and seek to reduce suicide risk </w:t>
      </w:r>
      <w:r w:rsidR="00E0472B">
        <w:rPr>
          <w:rFonts w:ascii="Arial" w:hAnsi="Arial" w:cs="Arial"/>
        </w:rPr>
        <w:t>through</w:t>
      </w:r>
      <w:r w:rsidR="00BA76CE">
        <w:rPr>
          <w:rFonts w:ascii="Arial" w:hAnsi="Arial" w:cs="Arial"/>
        </w:rPr>
        <w:t xml:space="preserve"> addressing one or more of the determinants of mental wellbeing through</w:t>
      </w:r>
      <w:r w:rsidR="00E0472B">
        <w:rPr>
          <w:rFonts w:ascii="Arial" w:hAnsi="Arial" w:cs="Arial"/>
        </w:rPr>
        <w:t xml:space="preserve"> community based activities</w:t>
      </w:r>
      <w:r w:rsidR="00E8651F">
        <w:rPr>
          <w:rFonts w:ascii="Arial" w:hAnsi="Arial" w:cs="Arial"/>
        </w:rPr>
        <w:t xml:space="preserve"> or projects</w:t>
      </w:r>
      <w:r w:rsidR="0024441C">
        <w:rPr>
          <w:rFonts w:ascii="Arial" w:hAnsi="Arial" w:cs="Arial"/>
        </w:rPr>
        <w:t>.</w:t>
      </w:r>
    </w:p>
    <w:p w:rsidR="00B64C04" w:rsidRDefault="000351BF" w:rsidP="00842127">
      <w:pPr>
        <w:autoSpaceDE w:val="0"/>
        <w:autoSpaceDN w:val="0"/>
        <w:adjustRightInd w:val="0"/>
        <w:spacing w:line="360" w:lineRule="auto"/>
        <w:ind w:left="1134" w:hanging="850"/>
        <w:jc w:val="both"/>
        <w:rPr>
          <w:rFonts w:ascii="Arial" w:hAnsi="Arial" w:cs="Arial"/>
        </w:rPr>
      </w:pPr>
      <w:r>
        <w:rPr>
          <w:rFonts w:ascii="Arial" w:hAnsi="Arial" w:cs="Arial"/>
        </w:rPr>
        <w:t>5</w:t>
      </w:r>
      <w:r w:rsidR="00842127">
        <w:rPr>
          <w:rFonts w:ascii="Arial" w:hAnsi="Arial" w:cs="Arial"/>
        </w:rPr>
        <w:t>.</w:t>
      </w:r>
      <w:r w:rsidR="00CA54C0">
        <w:rPr>
          <w:rFonts w:ascii="Arial" w:hAnsi="Arial" w:cs="Arial"/>
        </w:rPr>
        <w:t>6</w:t>
      </w:r>
      <w:r w:rsidR="00842127">
        <w:rPr>
          <w:rFonts w:ascii="Arial" w:hAnsi="Arial" w:cs="Arial"/>
        </w:rPr>
        <w:t>.2</w:t>
      </w:r>
      <w:r w:rsidR="00842127">
        <w:rPr>
          <w:rFonts w:ascii="Arial" w:hAnsi="Arial" w:cs="Arial"/>
        </w:rPr>
        <w:tab/>
      </w:r>
      <w:r w:rsidR="00441BAE">
        <w:rPr>
          <w:rFonts w:ascii="Arial" w:hAnsi="Arial" w:cs="Arial"/>
        </w:rPr>
        <w:t>Promote and incorporate the Five Ways to Wellbeing</w:t>
      </w:r>
      <w:r w:rsidR="00441BAE">
        <w:rPr>
          <w:rStyle w:val="FootnoteReference"/>
          <w:rFonts w:ascii="Arial" w:hAnsi="Arial" w:cs="Arial"/>
        </w:rPr>
        <w:footnoteReference w:id="5"/>
      </w:r>
      <w:r w:rsidR="00441BAE">
        <w:rPr>
          <w:rFonts w:ascii="Arial" w:hAnsi="Arial" w:cs="Arial"/>
        </w:rPr>
        <w:t xml:space="preserve"> (take notice, be active, keep learning, connect and give), wherever and whenever possible through community based activities or projects.</w:t>
      </w:r>
    </w:p>
    <w:p w:rsidR="00E0472B" w:rsidRDefault="000351BF" w:rsidP="00842127">
      <w:pPr>
        <w:autoSpaceDE w:val="0"/>
        <w:autoSpaceDN w:val="0"/>
        <w:adjustRightInd w:val="0"/>
        <w:spacing w:line="360" w:lineRule="auto"/>
        <w:ind w:left="1134" w:hanging="850"/>
        <w:jc w:val="both"/>
        <w:rPr>
          <w:rFonts w:ascii="Arial" w:hAnsi="Arial" w:cs="Arial"/>
        </w:rPr>
      </w:pPr>
      <w:r>
        <w:rPr>
          <w:rFonts w:ascii="Arial" w:hAnsi="Arial" w:cs="Arial"/>
        </w:rPr>
        <w:t>5</w:t>
      </w:r>
      <w:r w:rsidR="00B64C04">
        <w:rPr>
          <w:rFonts w:ascii="Arial" w:hAnsi="Arial" w:cs="Arial"/>
        </w:rPr>
        <w:t>.</w:t>
      </w:r>
      <w:r w:rsidR="00CA54C0">
        <w:rPr>
          <w:rFonts w:ascii="Arial" w:hAnsi="Arial" w:cs="Arial"/>
        </w:rPr>
        <w:t>6</w:t>
      </w:r>
      <w:r w:rsidR="00B64C04">
        <w:rPr>
          <w:rFonts w:ascii="Arial" w:hAnsi="Arial" w:cs="Arial"/>
        </w:rPr>
        <w:t>.3</w:t>
      </w:r>
      <w:r w:rsidR="00B64C04">
        <w:rPr>
          <w:rFonts w:ascii="Arial" w:hAnsi="Arial" w:cs="Arial"/>
        </w:rPr>
        <w:tab/>
      </w:r>
      <w:r w:rsidR="00C41BEF">
        <w:rPr>
          <w:rFonts w:ascii="Arial" w:hAnsi="Arial" w:cs="Arial"/>
        </w:rPr>
        <w:t>Target individuals and groups at higher risk of poor mental health and suicide (see</w:t>
      </w:r>
      <w:r>
        <w:rPr>
          <w:rFonts w:ascii="Arial" w:hAnsi="Arial" w:cs="Arial"/>
        </w:rPr>
        <w:t xml:space="preserve"> </w:t>
      </w:r>
      <w:r w:rsidRPr="005F323E">
        <w:rPr>
          <w:rFonts w:ascii="Arial" w:hAnsi="Arial" w:cs="Arial"/>
          <w:b/>
          <w:color w:val="4F43EF"/>
          <w:u w:val="single"/>
        </w:rPr>
        <w:fldChar w:fldCharType="begin"/>
      </w:r>
      <w:r w:rsidRPr="005F323E">
        <w:rPr>
          <w:rFonts w:ascii="Arial" w:hAnsi="Arial" w:cs="Arial"/>
          <w:b/>
          <w:color w:val="4F43EF"/>
          <w:u w:val="single"/>
        </w:rPr>
        <w:instrText xml:space="preserve"> REF _Ref47447293 \h </w:instrText>
      </w:r>
      <w:r w:rsidR="005F323E" w:rsidRPr="005F323E">
        <w:rPr>
          <w:rFonts w:ascii="Arial" w:hAnsi="Arial" w:cs="Arial"/>
          <w:b/>
          <w:color w:val="4F43EF"/>
          <w:u w:val="single"/>
        </w:rPr>
        <w:instrText xml:space="preserve"> \* MERGEFORMAT </w:instrText>
      </w:r>
      <w:r w:rsidRPr="005F323E">
        <w:rPr>
          <w:rFonts w:ascii="Arial" w:hAnsi="Arial" w:cs="Arial"/>
          <w:b/>
          <w:color w:val="4F43EF"/>
          <w:u w:val="single"/>
        </w:rPr>
      </w:r>
      <w:r w:rsidRPr="005F323E">
        <w:rPr>
          <w:rFonts w:ascii="Arial" w:hAnsi="Arial" w:cs="Arial"/>
          <w:b/>
          <w:color w:val="4F43EF"/>
          <w:u w:val="single"/>
        </w:rPr>
        <w:fldChar w:fldCharType="separate"/>
      </w:r>
      <w:r w:rsidRPr="005F323E">
        <w:rPr>
          <w:rFonts w:ascii="Arial" w:hAnsi="Arial" w:cs="Arial"/>
          <w:b/>
          <w:color w:val="4F43EF"/>
          <w:u w:val="single"/>
        </w:rPr>
        <w:t>Appendix 1: High risk groups</w:t>
      </w:r>
      <w:r w:rsidRPr="005F323E">
        <w:rPr>
          <w:rFonts w:ascii="Arial" w:hAnsi="Arial" w:cs="Arial"/>
          <w:b/>
          <w:color w:val="4F43EF"/>
          <w:u w:val="single"/>
        </w:rPr>
        <w:fldChar w:fldCharType="end"/>
      </w:r>
      <w:r w:rsidR="00C41BEF">
        <w:rPr>
          <w:rFonts w:ascii="Arial" w:hAnsi="Arial" w:cs="Arial"/>
        </w:rPr>
        <w:t xml:space="preserve">). </w:t>
      </w:r>
    </w:p>
    <w:p w:rsidR="0086163F" w:rsidRDefault="000351BF" w:rsidP="000351BF">
      <w:pPr>
        <w:autoSpaceDE w:val="0"/>
        <w:autoSpaceDN w:val="0"/>
        <w:adjustRightInd w:val="0"/>
        <w:spacing w:line="360" w:lineRule="auto"/>
        <w:ind w:left="709" w:hanging="709"/>
        <w:jc w:val="both"/>
        <w:rPr>
          <w:rFonts w:ascii="Arial" w:hAnsi="Arial" w:cs="Arial"/>
        </w:rPr>
      </w:pPr>
      <w:r>
        <w:rPr>
          <w:rFonts w:ascii="Arial" w:hAnsi="Arial" w:cs="Arial"/>
        </w:rPr>
        <w:t>5.7</w:t>
      </w:r>
      <w:r>
        <w:rPr>
          <w:rFonts w:ascii="Arial" w:hAnsi="Arial" w:cs="Arial"/>
        </w:rPr>
        <w:tab/>
      </w:r>
      <w:r w:rsidR="0086163F" w:rsidRPr="000351BF">
        <w:rPr>
          <w:rFonts w:ascii="Arial" w:hAnsi="Arial" w:cs="Arial"/>
          <w:b/>
        </w:rPr>
        <w:t>Successful</w:t>
      </w:r>
      <w:r w:rsidR="00C41BEF" w:rsidRPr="000351BF">
        <w:rPr>
          <w:rFonts w:ascii="Arial" w:hAnsi="Arial" w:cs="Arial"/>
          <w:b/>
        </w:rPr>
        <w:t xml:space="preserve"> applicants will also be </w:t>
      </w:r>
      <w:r w:rsidR="0086163F" w:rsidRPr="000351BF">
        <w:rPr>
          <w:rFonts w:ascii="Arial" w:hAnsi="Arial" w:cs="Arial"/>
          <w:b/>
        </w:rPr>
        <w:t>required to:</w:t>
      </w:r>
    </w:p>
    <w:p w:rsidR="00C41BEF" w:rsidRDefault="000351BF" w:rsidP="00842127">
      <w:pPr>
        <w:autoSpaceDE w:val="0"/>
        <w:autoSpaceDN w:val="0"/>
        <w:adjustRightInd w:val="0"/>
        <w:spacing w:line="360" w:lineRule="auto"/>
        <w:ind w:left="1134" w:hanging="850"/>
        <w:jc w:val="both"/>
        <w:rPr>
          <w:rFonts w:ascii="Arial" w:hAnsi="Arial" w:cs="Arial"/>
        </w:rPr>
      </w:pPr>
      <w:r>
        <w:rPr>
          <w:rFonts w:ascii="Arial" w:hAnsi="Arial" w:cs="Arial"/>
        </w:rPr>
        <w:t>5.7.1</w:t>
      </w:r>
      <w:r w:rsidR="00842127">
        <w:rPr>
          <w:rFonts w:ascii="Arial" w:hAnsi="Arial" w:cs="Arial"/>
        </w:rPr>
        <w:tab/>
      </w:r>
      <w:r w:rsidR="00C41BEF">
        <w:rPr>
          <w:rFonts w:ascii="Arial" w:hAnsi="Arial" w:cs="Arial"/>
        </w:rPr>
        <w:t xml:space="preserve">Ensure that all projects and activities are accessible and open to all individuals with protected characteristics under Due Regard </w:t>
      </w:r>
      <w:r w:rsidR="00C41BEF" w:rsidRPr="00D349E1">
        <w:rPr>
          <w:rFonts w:ascii="Arial" w:hAnsi="Arial" w:cs="Arial"/>
        </w:rPr>
        <w:t>and where appropriate specifically targeted to these groups</w:t>
      </w:r>
      <w:r w:rsidR="00C41BEF">
        <w:rPr>
          <w:rFonts w:ascii="Arial" w:hAnsi="Arial" w:cs="Arial"/>
        </w:rPr>
        <w:t>.</w:t>
      </w:r>
    </w:p>
    <w:p w:rsidR="00842127" w:rsidRDefault="000351BF" w:rsidP="000351BF">
      <w:pPr>
        <w:autoSpaceDE w:val="0"/>
        <w:autoSpaceDN w:val="0"/>
        <w:adjustRightInd w:val="0"/>
        <w:spacing w:line="360" w:lineRule="auto"/>
        <w:ind w:left="1134" w:hanging="850"/>
        <w:jc w:val="both"/>
        <w:rPr>
          <w:rFonts w:ascii="Arial" w:hAnsi="Arial" w:cs="Arial"/>
        </w:rPr>
      </w:pPr>
      <w:r>
        <w:rPr>
          <w:rFonts w:ascii="Arial" w:hAnsi="Arial" w:cs="Arial"/>
        </w:rPr>
        <w:t>5.7.2</w:t>
      </w:r>
      <w:r>
        <w:rPr>
          <w:rFonts w:ascii="Arial" w:hAnsi="Arial" w:cs="Arial"/>
        </w:rPr>
        <w:tab/>
      </w:r>
      <w:r w:rsidR="007556E4">
        <w:rPr>
          <w:rFonts w:ascii="Arial" w:hAnsi="Arial" w:cs="Arial"/>
        </w:rPr>
        <w:t>Attend</w:t>
      </w:r>
      <w:r w:rsidR="00842127">
        <w:rPr>
          <w:rFonts w:ascii="Arial" w:hAnsi="Arial" w:cs="Arial"/>
        </w:rPr>
        <w:t xml:space="preserve"> Mental Health First Aid (MHFA)</w:t>
      </w:r>
      <w:r w:rsidR="00316833">
        <w:rPr>
          <w:rStyle w:val="FootnoteReference"/>
          <w:rFonts w:ascii="Arial" w:hAnsi="Arial" w:cs="Arial"/>
        </w:rPr>
        <w:footnoteReference w:id="6"/>
      </w:r>
      <w:r w:rsidR="00842127">
        <w:rPr>
          <w:rFonts w:ascii="Arial" w:hAnsi="Arial" w:cs="Arial"/>
        </w:rPr>
        <w:t xml:space="preserve"> and/or Applied </w:t>
      </w:r>
      <w:r w:rsidR="007556E4">
        <w:rPr>
          <w:rFonts w:ascii="Arial" w:hAnsi="Arial" w:cs="Arial"/>
        </w:rPr>
        <w:t>Suicide</w:t>
      </w:r>
      <w:r w:rsidR="00842127">
        <w:rPr>
          <w:rFonts w:ascii="Arial" w:hAnsi="Arial" w:cs="Arial"/>
        </w:rPr>
        <w:t xml:space="preserve"> Intervention Skills Training (ASIST)</w:t>
      </w:r>
      <w:r w:rsidR="00316833">
        <w:rPr>
          <w:rStyle w:val="FootnoteReference"/>
          <w:rFonts w:ascii="Arial" w:hAnsi="Arial" w:cs="Arial"/>
        </w:rPr>
        <w:footnoteReference w:id="7"/>
      </w:r>
      <w:r w:rsidR="00842127">
        <w:rPr>
          <w:rFonts w:ascii="Arial" w:hAnsi="Arial" w:cs="Arial"/>
        </w:rPr>
        <w:t xml:space="preserve"> or </w:t>
      </w:r>
      <w:r w:rsidR="002150DA">
        <w:rPr>
          <w:rFonts w:ascii="Arial" w:hAnsi="Arial" w:cs="Arial"/>
        </w:rPr>
        <w:t xml:space="preserve">equivalent </w:t>
      </w:r>
      <w:r w:rsidR="00842127">
        <w:rPr>
          <w:rFonts w:ascii="Arial" w:hAnsi="Arial" w:cs="Arial"/>
        </w:rPr>
        <w:t xml:space="preserve">(as agreed by </w:t>
      </w:r>
      <w:r w:rsidR="007556E4">
        <w:rPr>
          <w:rFonts w:ascii="Arial" w:hAnsi="Arial" w:cs="Arial"/>
        </w:rPr>
        <w:t>the Council</w:t>
      </w:r>
      <w:r w:rsidR="00842127">
        <w:rPr>
          <w:rFonts w:ascii="Arial" w:hAnsi="Arial" w:cs="Arial"/>
        </w:rPr>
        <w:t>)</w:t>
      </w:r>
      <w:r w:rsidR="0007395C">
        <w:rPr>
          <w:rFonts w:ascii="Arial" w:hAnsi="Arial" w:cs="Arial"/>
        </w:rPr>
        <w:t xml:space="preserve"> training</w:t>
      </w:r>
      <w:r w:rsidR="00316833">
        <w:rPr>
          <w:rFonts w:ascii="Arial" w:hAnsi="Arial" w:cs="Arial"/>
        </w:rPr>
        <w:t xml:space="preserve">. </w:t>
      </w:r>
      <w:r w:rsidR="007121B5">
        <w:rPr>
          <w:rFonts w:ascii="Arial" w:hAnsi="Arial" w:cs="Arial"/>
        </w:rPr>
        <w:t>Where applicable, t</w:t>
      </w:r>
      <w:r w:rsidR="00316833">
        <w:rPr>
          <w:rFonts w:ascii="Arial" w:hAnsi="Arial" w:cs="Arial"/>
        </w:rPr>
        <w:t>hese courses will be made available by the Council at no cost to applicants.</w:t>
      </w:r>
    </w:p>
    <w:p w:rsidR="00842127" w:rsidRDefault="000351BF" w:rsidP="00842127">
      <w:pPr>
        <w:autoSpaceDE w:val="0"/>
        <w:autoSpaceDN w:val="0"/>
        <w:adjustRightInd w:val="0"/>
        <w:spacing w:line="360" w:lineRule="auto"/>
        <w:ind w:left="1134" w:hanging="850"/>
        <w:jc w:val="both"/>
        <w:rPr>
          <w:rFonts w:ascii="Arial" w:hAnsi="Arial" w:cs="Arial"/>
        </w:rPr>
      </w:pPr>
      <w:r>
        <w:rPr>
          <w:rFonts w:ascii="Arial" w:hAnsi="Arial" w:cs="Arial"/>
        </w:rPr>
        <w:t>5.7.3</w:t>
      </w:r>
      <w:r w:rsidR="00842127">
        <w:rPr>
          <w:rFonts w:ascii="Arial" w:hAnsi="Arial" w:cs="Arial"/>
        </w:rPr>
        <w:tab/>
      </w:r>
      <w:r w:rsidR="0086163F">
        <w:rPr>
          <w:rFonts w:ascii="Arial" w:hAnsi="Arial" w:cs="Arial"/>
        </w:rPr>
        <w:t>Use what they learn through the training to r</w:t>
      </w:r>
      <w:r w:rsidR="00842127">
        <w:rPr>
          <w:rFonts w:ascii="Arial" w:hAnsi="Arial" w:cs="Arial"/>
        </w:rPr>
        <w:t xml:space="preserve">aise awareness of suicide prevention and </w:t>
      </w:r>
      <w:r w:rsidR="0086163F">
        <w:rPr>
          <w:rFonts w:ascii="Arial" w:hAnsi="Arial" w:cs="Arial"/>
        </w:rPr>
        <w:t xml:space="preserve">mental wellbeing. </w:t>
      </w:r>
    </w:p>
    <w:p w:rsidR="00842127" w:rsidRDefault="000351BF" w:rsidP="00842127">
      <w:pPr>
        <w:autoSpaceDE w:val="0"/>
        <w:autoSpaceDN w:val="0"/>
        <w:adjustRightInd w:val="0"/>
        <w:spacing w:line="360" w:lineRule="auto"/>
        <w:ind w:left="1134" w:hanging="850"/>
        <w:jc w:val="both"/>
        <w:rPr>
          <w:rFonts w:ascii="Arial" w:hAnsi="Arial" w:cs="Arial"/>
        </w:rPr>
      </w:pPr>
      <w:r>
        <w:rPr>
          <w:rFonts w:ascii="Arial" w:hAnsi="Arial" w:cs="Arial"/>
        </w:rPr>
        <w:t>5.7.4</w:t>
      </w:r>
      <w:r w:rsidR="00842127">
        <w:rPr>
          <w:rFonts w:ascii="Arial" w:hAnsi="Arial" w:cs="Arial"/>
        </w:rPr>
        <w:tab/>
        <w:t>Provide signposting information to local and national sources of support for mental health and wellbeing</w:t>
      </w:r>
      <w:r w:rsidR="0086163F">
        <w:rPr>
          <w:rFonts w:ascii="Arial" w:hAnsi="Arial" w:cs="Arial"/>
        </w:rPr>
        <w:t xml:space="preserve">, and suicide prevention. </w:t>
      </w:r>
      <w:r w:rsidR="00842127">
        <w:rPr>
          <w:rFonts w:ascii="Arial" w:hAnsi="Arial" w:cs="Arial"/>
        </w:rPr>
        <w:t xml:space="preserve"> </w:t>
      </w:r>
    </w:p>
    <w:p w:rsidR="00316833" w:rsidRDefault="000351BF" w:rsidP="00842127">
      <w:pPr>
        <w:autoSpaceDE w:val="0"/>
        <w:autoSpaceDN w:val="0"/>
        <w:adjustRightInd w:val="0"/>
        <w:spacing w:line="360" w:lineRule="auto"/>
        <w:ind w:left="1134" w:hanging="850"/>
        <w:jc w:val="both"/>
        <w:rPr>
          <w:rFonts w:ascii="Arial" w:hAnsi="Arial" w:cs="Arial"/>
        </w:rPr>
      </w:pPr>
      <w:r>
        <w:rPr>
          <w:rFonts w:ascii="Arial" w:hAnsi="Arial" w:cs="Arial"/>
        </w:rPr>
        <w:t>5.7.5</w:t>
      </w:r>
      <w:r w:rsidR="00316833">
        <w:rPr>
          <w:rFonts w:ascii="Arial" w:hAnsi="Arial" w:cs="Arial"/>
        </w:rPr>
        <w:tab/>
        <w:t>Join the Gloucestershire Suicide Prevention Partnership</w:t>
      </w:r>
      <w:r w:rsidR="007556E4">
        <w:rPr>
          <w:rFonts w:ascii="Arial" w:hAnsi="Arial" w:cs="Arial"/>
        </w:rPr>
        <w:t xml:space="preserve"> Forum</w:t>
      </w:r>
      <w:r w:rsidR="007556E4">
        <w:rPr>
          <w:rStyle w:val="FootnoteReference"/>
          <w:rFonts w:ascii="Arial" w:hAnsi="Arial" w:cs="Arial"/>
        </w:rPr>
        <w:footnoteReference w:id="8"/>
      </w:r>
      <w:r w:rsidR="00316833">
        <w:rPr>
          <w:rFonts w:ascii="Arial" w:hAnsi="Arial" w:cs="Arial"/>
        </w:rPr>
        <w:t xml:space="preserve">; </w:t>
      </w:r>
      <w:r w:rsidR="00482196">
        <w:rPr>
          <w:rFonts w:ascii="Arial" w:hAnsi="Arial" w:cs="Arial"/>
        </w:rPr>
        <w:t xml:space="preserve">a </w:t>
      </w:r>
      <w:r w:rsidR="007556E4">
        <w:rPr>
          <w:rFonts w:ascii="Arial" w:hAnsi="Arial" w:cs="Arial"/>
        </w:rPr>
        <w:t>collaborati</w:t>
      </w:r>
      <w:r w:rsidR="00482196">
        <w:rPr>
          <w:rFonts w:ascii="Arial" w:hAnsi="Arial" w:cs="Arial"/>
        </w:rPr>
        <w:t>ve</w:t>
      </w:r>
      <w:r w:rsidR="007556E4">
        <w:rPr>
          <w:rFonts w:ascii="Arial" w:hAnsi="Arial" w:cs="Arial"/>
        </w:rPr>
        <w:t xml:space="preserve"> between organisations and individuals to ensure effective joint working to reduce suicide rates in Gloucestershire.</w:t>
      </w:r>
      <w:r w:rsidR="00316833">
        <w:rPr>
          <w:rFonts w:ascii="Arial" w:hAnsi="Arial" w:cs="Arial"/>
        </w:rPr>
        <w:t xml:space="preserve"> </w:t>
      </w:r>
    </w:p>
    <w:p w:rsidR="00316833" w:rsidRDefault="000351BF" w:rsidP="00842127">
      <w:pPr>
        <w:autoSpaceDE w:val="0"/>
        <w:autoSpaceDN w:val="0"/>
        <w:adjustRightInd w:val="0"/>
        <w:spacing w:line="360" w:lineRule="auto"/>
        <w:ind w:left="1134" w:hanging="850"/>
        <w:jc w:val="both"/>
        <w:rPr>
          <w:rFonts w:ascii="Arial" w:hAnsi="Arial" w:cs="Arial"/>
        </w:rPr>
      </w:pPr>
      <w:r>
        <w:rPr>
          <w:rFonts w:ascii="Arial" w:hAnsi="Arial" w:cs="Arial"/>
        </w:rPr>
        <w:t>5.7.6</w:t>
      </w:r>
      <w:r w:rsidR="007556E4">
        <w:rPr>
          <w:rFonts w:ascii="Arial" w:hAnsi="Arial" w:cs="Arial"/>
        </w:rPr>
        <w:tab/>
        <w:t>Participate in events</w:t>
      </w:r>
      <w:r w:rsidR="0024441C">
        <w:rPr>
          <w:rFonts w:ascii="Arial" w:hAnsi="Arial" w:cs="Arial"/>
        </w:rPr>
        <w:t xml:space="preserve"> scheduled</w:t>
      </w:r>
      <w:r w:rsidR="007556E4">
        <w:rPr>
          <w:rFonts w:ascii="Arial" w:hAnsi="Arial" w:cs="Arial"/>
        </w:rPr>
        <w:t xml:space="preserve"> to celebrate the GloW Community Grants </w:t>
      </w:r>
      <w:r w:rsidR="008711E9" w:rsidRPr="008711E9">
        <w:rPr>
          <w:rFonts w:ascii="Arial" w:hAnsi="Arial" w:cs="Arial"/>
        </w:rPr>
        <w:t>programme</w:t>
      </w:r>
      <w:r w:rsidR="008711E9" w:rsidRPr="008711E9">
        <w:rPr>
          <w:rStyle w:val="FootnoteReference"/>
          <w:rFonts w:ascii="Arial" w:hAnsi="Arial" w:cs="Arial"/>
          <w:vertAlign w:val="baseline"/>
        </w:rPr>
        <w:t xml:space="preserve"> </w:t>
      </w:r>
      <w:r w:rsidR="0007395C">
        <w:rPr>
          <w:rStyle w:val="FootnoteReference"/>
          <w:rFonts w:ascii="Arial" w:hAnsi="Arial" w:cs="Arial"/>
        </w:rPr>
        <w:footnoteReference w:id="9"/>
      </w:r>
      <w:r w:rsidR="007556E4">
        <w:rPr>
          <w:rFonts w:ascii="Arial" w:hAnsi="Arial" w:cs="Arial"/>
        </w:rPr>
        <w:t xml:space="preserve">. </w:t>
      </w:r>
    </w:p>
    <w:p w:rsidR="00F25363" w:rsidRDefault="000351BF" w:rsidP="00842127">
      <w:pPr>
        <w:autoSpaceDE w:val="0"/>
        <w:autoSpaceDN w:val="0"/>
        <w:adjustRightInd w:val="0"/>
        <w:spacing w:line="360" w:lineRule="auto"/>
        <w:ind w:left="1134" w:hanging="850"/>
        <w:jc w:val="both"/>
        <w:rPr>
          <w:rFonts w:ascii="Arial" w:hAnsi="Arial" w:cs="Arial"/>
        </w:rPr>
      </w:pPr>
      <w:r>
        <w:rPr>
          <w:rFonts w:ascii="Arial" w:hAnsi="Arial" w:cs="Arial"/>
        </w:rPr>
        <w:lastRenderedPageBreak/>
        <w:t>5.7.7</w:t>
      </w:r>
      <w:r w:rsidR="00482196">
        <w:rPr>
          <w:rFonts w:ascii="Arial" w:hAnsi="Arial" w:cs="Arial"/>
        </w:rPr>
        <w:tab/>
      </w:r>
      <w:r w:rsidR="00F25363">
        <w:rPr>
          <w:rFonts w:ascii="Arial" w:hAnsi="Arial" w:cs="Arial"/>
        </w:rPr>
        <w:t xml:space="preserve">Collect basic </w:t>
      </w:r>
      <w:r w:rsidR="006E2A58">
        <w:rPr>
          <w:rFonts w:ascii="Arial" w:hAnsi="Arial" w:cs="Arial"/>
        </w:rPr>
        <w:t xml:space="preserve">(non-identifiable) </w:t>
      </w:r>
      <w:r w:rsidR="00F25363">
        <w:rPr>
          <w:rFonts w:ascii="Arial" w:hAnsi="Arial" w:cs="Arial"/>
        </w:rPr>
        <w:t>demographic information on those individuals participating in the projects or activities</w:t>
      </w:r>
    </w:p>
    <w:p w:rsidR="00482196" w:rsidRDefault="000351BF" w:rsidP="00842127">
      <w:pPr>
        <w:autoSpaceDE w:val="0"/>
        <w:autoSpaceDN w:val="0"/>
        <w:adjustRightInd w:val="0"/>
        <w:spacing w:line="360" w:lineRule="auto"/>
        <w:ind w:left="1134" w:hanging="850"/>
        <w:jc w:val="both"/>
        <w:rPr>
          <w:rFonts w:ascii="Arial" w:hAnsi="Arial" w:cs="Arial"/>
        </w:rPr>
      </w:pPr>
      <w:r>
        <w:rPr>
          <w:rFonts w:ascii="Arial" w:hAnsi="Arial" w:cs="Arial"/>
        </w:rPr>
        <w:t>5.7.</w:t>
      </w:r>
      <w:r w:rsidR="006A292F">
        <w:rPr>
          <w:rFonts w:ascii="Arial" w:hAnsi="Arial" w:cs="Arial"/>
        </w:rPr>
        <w:t>8</w:t>
      </w:r>
      <w:r w:rsidR="00F25363">
        <w:rPr>
          <w:rFonts w:ascii="Arial" w:hAnsi="Arial" w:cs="Arial"/>
        </w:rPr>
        <w:tab/>
      </w:r>
      <w:r w:rsidR="00482196">
        <w:rPr>
          <w:rFonts w:ascii="Arial" w:hAnsi="Arial" w:cs="Arial"/>
        </w:rPr>
        <w:t>M</w:t>
      </w:r>
      <w:r w:rsidR="00482196" w:rsidRPr="00482196">
        <w:rPr>
          <w:rFonts w:ascii="Arial" w:hAnsi="Arial" w:cs="Arial"/>
        </w:rPr>
        <w:t xml:space="preserve">onitor and evaluate the outcomes of </w:t>
      </w:r>
      <w:r w:rsidR="00482196">
        <w:rPr>
          <w:rFonts w:ascii="Arial" w:hAnsi="Arial" w:cs="Arial"/>
        </w:rPr>
        <w:t>the</w:t>
      </w:r>
      <w:r w:rsidR="00482196" w:rsidRPr="00482196">
        <w:rPr>
          <w:rFonts w:ascii="Arial" w:hAnsi="Arial" w:cs="Arial"/>
        </w:rPr>
        <w:t xml:space="preserve"> project</w:t>
      </w:r>
      <w:r w:rsidR="00482196">
        <w:rPr>
          <w:rFonts w:ascii="Arial" w:hAnsi="Arial" w:cs="Arial"/>
        </w:rPr>
        <w:t xml:space="preserve"> or activity</w:t>
      </w:r>
      <w:r w:rsidR="00596A30">
        <w:rPr>
          <w:rFonts w:ascii="Arial" w:hAnsi="Arial" w:cs="Arial"/>
        </w:rPr>
        <w:t xml:space="preserve"> and provide </w:t>
      </w:r>
      <w:r w:rsidR="007F542D">
        <w:rPr>
          <w:rFonts w:ascii="Arial" w:hAnsi="Arial" w:cs="Arial"/>
        </w:rPr>
        <w:t>a completed evaluation at the end of the project/activity or when the funding has been spent (whichever happens sooner)</w:t>
      </w:r>
      <w:r w:rsidR="00482196" w:rsidRPr="00482196">
        <w:rPr>
          <w:rFonts w:ascii="Arial" w:hAnsi="Arial" w:cs="Arial"/>
        </w:rPr>
        <w:t>.</w:t>
      </w:r>
      <w:r w:rsidR="006A292F">
        <w:rPr>
          <w:rFonts w:ascii="Arial" w:hAnsi="Arial" w:cs="Arial"/>
        </w:rPr>
        <w:t xml:space="preserve"> A template evaluation form will be provided by the Council.</w:t>
      </w:r>
    </w:p>
    <w:p w:rsidR="00CA54C0" w:rsidRDefault="006A292F" w:rsidP="00CA54C0">
      <w:pPr>
        <w:autoSpaceDE w:val="0"/>
        <w:autoSpaceDN w:val="0"/>
        <w:adjustRightInd w:val="0"/>
        <w:spacing w:line="360" w:lineRule="auto"/>
        <w:ind w:left="1134" w:hanging="850"/>
        <w:jc w:val="both"/>
        <w:rPr>
          <w:rFonts w:ascii="Arial" w:hAnsi="Arial" w:cs="Arial"/>
        </w:rPr>
      </w:pPr>
      <w:r>
        <w:rPr>
          <w:rFonts w:ascii="Arial" w:hAnsi="Arial" w:cs="Arial"/>
        </w:rPr>
        <w:t>5.7.9</w:t>
      </w:r>
      <w:r w:rsidR="00CA54C0">
        <w:rPr>
          <w:rFonts w:ascii="Arial" w:hAnsi="Arial" w:cs="Arial"/>
        </w:rPr>
        <w:tab/>
        <w:t xml:space="preserve">Support monitoring visits from the GloW Community Grants </w:t>
      </w:r>
      <w:r w:rsidR="008711E9" w:rsidRPr="008711E9">
        <w:rPr>
          <w:rFonts w:ascii="Arial" w:hAnsi="Arial" w:cs="Arial"/>
        </w:rPr>
        <w:t>programme</w:t>
      </w:r>
      <w:r w:rsidR="00CA54C0">
        <w:rPr>
          <w:rFonts w:ascii="Arial" w:hAnsi="Arial" w:cs="Arial"/>
        </w:rPr>
        <w:t>.</w:t>
      </w:r>
    </w:p>
    <w:p w:rsidR="006E2A58" w:rsidRDefault="006E2A58" w:rsidP="006E2A58">
      <w:pPr>
        <w:autoSpaceDE w:val="0"/>
        <w:autoSpaceDN w:val="0"/>
        <w:adjustRightInd w:val="0"/>
        <w:spacing w:line="360" w:lineRule="auto"/>
        <w:ind w:left="1134" w:hanging="850"/>
        <w:jc w:val="both"/>
        <w:rPr>
          <w:rFonts w:ascii="Arial" w:hAnsi="Arial" w:cs="Arial"/>
        </w:rPr>
      </w:pPr>
      <w:r>
        <w:rPr>
          <w:rFonts w:ascii="Arial" w:hAnsi="Arial" w:cs="Arial"/>
        </w:rPr>
        <w:t>5.7.10</w:t>
      </w:r>
      <w:r>
        <w:rPr>
          <w:rFonts w:ascii="Arial" w:hAnsi="Arial" w:cs="Arial"/>
        </w:rPr>
        <w:tab/>
        <w:t xml:space="preserve">Ensure that all projects and activities will operate within the current rules and regulations relating to preventing the spread of Covid-19 and ensure the safety of the participating individuals. Applicants will also need to include a copy of their </w:t>
      </w:r>
      <w:r w:rsidR="00DD5C8A">
        <w:rPr>
          <w:rFonts w:ascii="Arial" w:hAnsi="Arial" w:cs="Arial"/>
        </w:rPr>
        <w:t xml:space="preserve">Covid Safe </w:t>
      </w:r>
      <w:r>
        <w:rPr>
          <w:rFonts w:ascii="Arial" w:hAnsi="Arial" w:cs="Arial"/>
        </w:rPr>
        <w:t>risk assessment with their application</w:t>
      </w:r>
      <w:r w:rsidR="00564BCD">
        <w:rPr>
          <w:rFonts w:ascii="Arial" w:hAnsi="Arial" w:cs="Arial"/>
        </w:rPr>
        <w:t xml:space="preserve"> and confirm how they will ensure their project or activity will adapt to meet any future changes in government guidance and/or legal requirements</w:t>
      </w:r>
      <w:r>
        <w:rPr>
          <w:rFonts w:ascii="Arial" w:hAnsi="Arial" w:cs="Arial"/>
        </w:rPr>
        <w:t>. Applicants may find the following helpful;</w:t>
      </w:r>
    </w:p>
    <w:p w:rsidR="006E2A58" w:rsidRPr="00E26187" w:rsidRDefault="006E2A58" w:rsidP="006E2A58">
      <w:pPr>
        <w:pStyle w:val="ListParagraph"/>
        <w:numPr>
          <w:ilvl w:val="0"/>
          <w:numId w:val="12"/>
        </w:numPr>
        <w:autoSpaceDE w:val="0"/>
        <w:autoSpaceDN w:val="0"/>
        <w:adjustRightInd w:val="0"/>
        <w:spacing w:line="360" w:lineRule="auto"/>
        <w:ind w:left="1560"/>
        <w:jc w:val="both"/>
        <w:rPr>
          <w:rFonts w:ascii="Arial" w:hAnsi="Arial" w:cs="Arial"/>
          <w:sz w:val="22"/>
        </w:rPr>
      </w:pPr>
      <w:r w:rsidRPr="00E26187">
        <w:rPr>
          <w:rFonts w:ascii="Arial" w:hAnsi="Arial" w:cs="Arial"/>
          <w:sz w:val="22"/>
        </w:rPr>
        <w:t>COVID-19 guidance for voluntary, community and s</w:t>
      </w:r>
      <w:r w:rsidR="00DD5C8A">
        <w:rPr>
          <w:rFonts w:ascii="Arial" w:hAnsi="Arial" w:cs="Arial"/>
          <w:sz w:val="22"/>
        </w:rPr>
        <w:t xml:space="preserve">ocial enterprise organisations - </w:t>
      </w:r>
      <w:r w:rsidRPr="00E26187">
        <w:rPr>
          <w:rFonts w:ascii="Arial" w:hAnsi="Arial" w:cs="Arial"/>
          <w:sz w:val="22"/>
        </w:rPr>
        <w:t>gov.uk</w:t>
      </w:r>
      <w:r w:rsidRPr="00E26187">
        <w:rPr>
          <w:rStyle w:val="FootnoteReference"/>
          <w:rFonts w:ascii="Arial" w:hAnsi="Arial" w:cs="Arial"/>
          <w:sz w:val="22"/>
        </w:rPr>
        <w:footnoteReference w:id="10"/>
      </w:r>
    </w:p>
    <w:p w:rsidR="006E2A58" w:rsidRPr="00E26187" w:rsidRDefault="006E2A58" w:rsidP="006E2A58">
      <w:pPr>
        <w:pStyle w:val="ListParagraph"/>
        <w:numPr>
          <w:ilvl w:val="0"/>
          <w:numId w:val="12"/>
        </w:numPr>
        <w:autoSpaceDE w:val="0"/>
        <w:autoSpaceDN w:val="0"/>
        <w:adjustRightInd w:val="0"/>
        <w:spacing w:line="360" w:lineRule="auto"/>
        <w:ind w:left="1560"/>
        <w:jc w:val="both"/>
        <w:rPr>
          <w:rFonts w:ascii="Arial" w:hAnsi="Arial" w:cs="Arial"/>
          <w:sz w:val="22"/>
        </w:rPr>
      </w:pPr>
      <w:r w:rsidRPr="00E26187">
        <w:rPr>
          <w:rFonts w:ascii="Arial" w:hAnsi="Arial" w:cs="Arial"/>
          <w:sz w:val="22"/>
        </w:rPr>
        <w:t xml:space="preserve">Guidance on </w:t>
      </w:r>
      <w:r w:rsidR="00DD5C8A">
        <w:rPr>
          <w:rFonts w:ascii="Arial" w:hAnsi="Arial" w:cs="Arial"/>
          <w:sz w:val="22"/>
        </w:rPr>
        <w:t xml:space="preserve">Coronavirus - </w:t>
      </w:r>
      <w:r w:rsidRPr="00E26187">
        <w:rPr>
          <w:rFonts w:ascii="Arial" w:hAnsi="Arial" w:cs="Arial"/>
          <w:sz w:val="22"/>
        </w:rPr>
        <w:t>Gloucestershire VCS Alliance</w:t>
      </w:r>
      <w:r w:rsidRPr="00E26187">
        <w:rPr>
          <w:rStyle w:val="FootnoteReference"/>
          <w:rFonts w:ascii="Arial" w:hAnsi="Arial" w:cs="Arial"/>
          <w:sz w:val="22"/>
        </w:rPr>
        <w:footnoteReference w:id="11"/>
      </w:r>
    </w:p>
    <w:p w:rsidR="006E2A58" w:rsidRDefault="006E2A58" w:rsidP="006E2A58">
      <w:pPr>
        <w:pStyle w:val="ListParagraph"/>
        <w:numPr>
          <w:ilvl w:val="0"/>
          <w:numId w:val="12"/>
        </w:numPr>
        <w:autoSpaceDE w:val="0"/>
        <w:autoSpaceDN w:val="0"/>
        <w:adjustRightInd w:val="0"/>
        <w:spacing w:line="360" w:lineRule="auto"/>
        <w:ind w:left="1560"/>
        <w:jc w:val="both"/>
        <w:rPr>
          <w:rFonts w:ascii="Arial" w:hAnsi="Arial" w:cs="Arial"/>
          <w:sz w:val="22"/>
        </w:rPr>
      </w:pPr>
      <w:r w:rsidRPr="00E26187">
        <w:rPr>
          <w:rFonts w:ascii="Arial" w:hAnsi="Arial" w:cs="Arial"/>
          <w:sz w:val="22"/>
        </w:rPr>
        <w:t>COVID-19: Guidance for the safe use of mult</w:t>
      </w:r>
      <w:r w:rsidR="00DD5C8A">
        <w:rPr>
          <w:rFonts w:ascii="Arial" w:hAnsi="Arial" w:cs="Arial"/>
          <w:sz w:val="22"/>
        </w:rPr>
        <w:t xml:space="preserve">i-purpose community facilities - </w:t>
      </w:r>
      <w:r w:rsidRPr="00E26187">
        <w:rPr>
          <w:rFonts w:ascii="Arial" w:hAnsi="Arial" w:cs="Arial"/>
          <w:sz w:val="22"/>
        </w:rPr>
        <w:t>gov.uk</w:t>
      </w:r>
      <w:r w:rsidRPr="00E26187">
        <w:rPr>
          <w:rStyle w:val="FootnoteReference"/>
          <w:rFonts w:ascii="Arial" w:hAnsi="Arial" w:cs="Arial"/>
          <w:sz w:val="22"/>
        </w:rPr>
        <w:footnoteReference w:id="12"/>
      </w:r>
    </w:p>
    <w:p w:rsidR="00DD5C8A" w:rsidRPr="00E26187" w:rsidRDefault="00DD5C8A" w:rsidP="00DD5C8A">
      <w:pPr>
        <w:pStyle w:val="ListParagraph"/>
        <w:numPr>
          <w:ilvl w:val="0"/>
          <w:numId w:val="12"/>
        </w:numPr>
        <w:autoSpaceDE w:val="0"/>
        <w:autoSpaceDN w:val="0"/>
        <w:adjustRightInd w:val="0"/>
        <w:spacing w:after="240" w:line="360" w:lineRule="auto"/>
        <w:ind w:left="1560"/>
        <w:jc w:val="both"/>
        <w:rPr>
          <w:rFonts w:ascii="Arial" w:hAnsi="Arial" w:cs="Arial"/>
          <w:sz w:val="22"/>
        </w:rPr>
      </w:pPr>
      <w:r w:rsidRPr="00DD5C8A">
        <w:rPr>
          <w:rFonts w:ascii="Arial" w:hAnsi="Arial" w:cs="Arial"/>
          <w:sz w:val="22"/>
        </w:rPr>
        <w:t>Working safely during coronavirus (COVID-19)</w:t>
      </w:r>
      <w:r>
        <w:rPr>
          <w:rFonts w:ascii="Arial" w:hAnsi="Arial" w:cs="Arial"/>
          <w:sz w:val="22"/>
        </w:rPr>
        <w:t xml:space="preserve"> – gov.uk</w:t>
      </w:r>
      <w:r>
        <w:rPr>
          <w:rStyle w:val="FootnoteReference"/>
          <w:rFonts w:ascii="Arial" w:hAnsi="Arial" w:cs="Arial"/>
          <w:sz w:val="22"/>
        </w:rPr>
        <w:footnoteReference w:id="13"/>
      </w:r>
    </w:p>
    <w:p w:rsidR="00E0472B" w:rsidRPr="00482196" w:rsidRDefault="006A292F" w:rsidP="00E0472B">
      <w:pPr>
        <w:autoSpaceDE w:val="0"/>
        <w:autoSpaceDN w:val="0"/>
        <w:adjustRightInd w:val="0"/>
        <w:spacing w:line="360" w:lineRule="auto"/>
        <w:ind w:left="720" w:hanging="720"/>
        <w:jc w:val="both"/>
        <w:rPr>
          <w:rFonts w:ascii="Arial" w:hAnsi="Arial" w:cs="Arial"/>
        </w:rPr>
      </w:pPr>
      <w:r>
        <w:rPr>
          <w:rFonts w:ascii="Arial" w:hAnsi="Arial" w:cs="Arial"/>
        </w:rPr>
        <w:t>5</w:t>
      </w:r>
      <w:r w:rsidR="007E0EDE" w:rsidRPr="00482196">
        <w:rPr>
          <w:rFonts w:ascii="Arial" w:hAnsi="Arial" w:cs="Arial"/>
        </w:rPr>
        <w:t>.</w:t>
      </w:r>
      <w:r w:rsidR="00CA54C0">
        <w:rPr>
          <w:rFonts w:ascii="Arial" w:hAnsi="Arial" w:cs="Arial"/>
        </w:rPr>
        <w:t>8</w:t>
      </w:r>
      <w:r w:rsidR="00E0472B" w:rsidRPr="00482196">
        <w:rPr>
          <w:rFonts w:ascii="Arial" w:hAnsi="Arial" w:cs="Arial"/>
        </w:rPr>
        <w:tab/>
        <w:t xml:space="preserve">Additional funding required to enable the project to go ahead must be raised or secured before the grant will be released. </w:t>
      </w:r>
    </w:p>
    <w:p w:rsidR="00703897" w:rsidRPr="00482196" w:rsidRDefault="006A292F" w:rsidP="00E0472B">
      <w:pPr>
        <w:autoSpaceDE w:val="0"/>
        <w:autoSpaceDN w:val="0"/>
        <w:adjustRightInd w:val="0"/>
        <w:spacing w:line="360" w:lineRule="auto"/>
        <w:ind w:left="720" w:hanging="720"/>
        <w:jc w:val="both"/>
        <w:rPr>
          <w:rFonts w:ascii="Arial" w:hAnsi="Arial"/>
        </w:rPr>
      </w:pPr>
      <w:r>
        <w:rPr>
          <w:rFonts w:ascii="Arial" w:hAnsi="Arial"/>
        </w:rPr>
        <w:t>5</w:t>
      </w:r>
      <w:r w:rsidR="00703897" w:rsidRPr="00482196">
        <w:rPr>
          <w:rFonts w:ascii="Arial" w:hAnsi="Arial"/>
        </w:rPr>
        <w:t>.</w:t>
      </w:r>
      <w:r w:rsidR="00CA54C0">
        <w:rPr>
          <w:rFonts w:ascii="Arial" w:hAnsi="Arial"/>
        </w:rPr>
        <w:t>9</w:t>
      </w:r>
      <w:r w:rsidR="00703897" w:rsidRPr="00482196">
        <w:rPr>
          <w:rFonts w:ascii="Arial" w:hAnsi="Arial"/>
        </w:rPr>
        <w:tab/>
        <w:t>Only applications from not for profit entities can be accepted.</w:t>
      </w:r>
    </w:p>
    <w:p w:rsidR="007E0EDE" w:rsidRDefault="006A292F" w:rsidP="006A292F">
      <w:pPr>
        <w:pStyle w:val="ListParagraph"/>
        <w:autoSpaceDE w:val="0"/>
        <w:autoSpaceDN w:val="0"/>
        <w:adjustRightInd w:val="0"/>
        <w:spacing w:after="200" w:line="360" w:lineRule="auto"/>
        <w:ind w:left="709" w:hanging="709"/>
        <w:jc w:val="both"/>
        <w:rPr>
          <w:rFonts w:ascii="Arial" w:hAnsi="Arial" w:cs="Arial"/>
          <w:color w:val="000000"/>
        </w:rPr>
      </w:pPr>
      <w:r w:rsidRPr="006A292F">
        <w:rPr>
          <w:rFonts w:ascii="Arial" w:hAnsi="Arial" w:cs="Arial"/>
          <w:color w:val="000000"/>
          <w:sz w:val="22"/>
          <w:szCs w:val="22"/>
        </w:rPr>
        <w:t>5.10</w:t>
      </w:r>
      <w:r w:rsidR="00316833" w:rsidRPr="00482196">
        <w:rPr>
          <w:rFonts w:ascii="Arial" w:hAnsi="Arial" w:cs="Arial"/>
          <w:color w:val="000000"/>
        </w:rPr>
        <w:tab/>
      </w:r>
      <w:r w:rsidR="00316833" w:rsidRPr="006A292F">
        <w:rPr>
          <w:rFonts w:ascii="Arial" w:hAnsi="Arial" w:cs="Arial"/>
          <w:color w:val="000000"/>
          <w:sz w:val="22"/>
          <w:szCs w:val="22"/>
        </w:rPr>
        <w:t>A</w:t>
      </w:r>
      <w:r w:rsidR="007E0EDE" w:rsidRPr="006A292F">
        <w:rPr>
          <w:rFonts w:ascii="Arial" w:hAnsi="Arial" w:cs="Arial"/>
          <w:color w:val="000000"/>
          <w:sz w:val="22"/>
          <w:szCs w:val="22"/>
        </w:rPr>
        <w:t xml:space="preserve">pplications </w:t>
      </w:r>
      <w:r w:rsidR="00316833" w:rsidRPr="006A292F">
        <w:rPr>
          <w:rFonts w:ascii="Arial" w:hAnsi="Arial" w:cs="Arial"/>
          <w:color w:val="000000"/>
          <w:sz w:val="22"/>
          <w:szCs w:val="22"/>
        </w:rPr>
        <w:t>are</w:t>
      </w:r>
      <w:r w:rsidR="007E0EDE" w:rsidRPr="006A292F">
        <w:rPr>
          <w:rFonts w:ascii="Arial" w:hAnsi="Arial" w:cs="Arial"/>
          <w:color w:val="000000"/>
          <w:sz w:val="22"/>
          <w:szCs w:val="22"/>
        </w:rPr>
        <w:t xml:space="preserve"> encouraged from high risk areas or communities of interest where there is a recognised gap in provision.</w:t>
      </w:r>
    </w:p>
    <w:p w:rsidR="00596A30" w:rsidRDefault="006A292F" w:rsidP="00316833">
      <w:pPr>
        <w:autoSpaceDE w:val="0"/>
        <w:autoSpaceDN w:val="0"/>
        <w:adjustRightInd w:val="0"/>
        <w:spacing w:line="360" w:lineRule="auto"/>
        <w:ind w:left="709" w:hanging="709"/>
        <w:jc w:val="both"/>
        <w:rPr>
          <w:rFonts w:ascii="Arial" w:hAnsi="Arial" w:cs="Arial"/>
          <w:color w:val="000000"/>
        </w:rPr>
      </w:pPr>
      <w:r>
        <w:rPr>
          <w:rFonts w:ascii="Arial" w:hAnsi="Arial" w:cs="Arial"/>
          <w:color w:val="000000"/>
        </w:rPr>
        <w:t>5.11</w:t>
      </w:r>
      <w:r w:rsidR="00482196">
        <w:rPr>
          <w:rFonts w:ascii="Arial" w:hAnsi="Arial" w:cs="Arial"/>
          <w:color w:val="000000"/>
        </w:rPr>
        <w:tab/>
      </w:r>
      <w:r w:rsidR="00596A30">
        <w:rPr>
          <w:rFonts w:ascii="Arial" w:hAnsi="Arial" w:cs="Arial"/>
          <w:color w:val="000000"/>
        </w:rPr>
        <w:t>Applications in excess of £5,000 will require a financial check to the Council’s satisfaction.</w:t>
      </w:r>
    </w:p>
    <w:p w:rsidR="00482196" w:rsidRDefault="006A292F" w:rsidP="00316833">
      <w:pPr>
        <w:autoSpaceDE w:val="0"/>
        <w:autoSpaceDN w:val="0"/>
        <w:adjustRightInd w:val="0"/>
        <w:spacing w:line="360" w:lineRule="auto"/>
        <w:ind w:left="709" w:hanging="709"/>
        <w:jc w:val="both"/>
        <w:rPr>
          <w:rFonts w:ascii="Arial" w:hAnsi="Arial" w:cs="Arial"/>
          <w:color w:val="000000"/>
        </w:rPr>
      </w:pPr>
      <w:r>
        <w:rPr>
          <w:rFonts w:ascii="Arial" w:hAnsi="Arial" w:cs="Arial"/>
          <w:color w:val="000000"/>
        </w:rPr>
        <w:lastRenderedPageBreak/>
        <w:t>5.12</w:t>
      </w:r>
      <w:r w:rsidR="00596A30">
        <w:rPr>
          <w:rFonts w:ascii="Arial" w:hAnsi="Arial" w:cs="Arial"/>
          <w:color w:val="000000"/>
        </w:rPr>
        <w:tab/>
      </w:r>
      <w:r w:rsidR="00482196">
        <w:rPr>
          <w:rFonts w:ascii="Arial" w:hAnsi="Arial" w:cs="Arial"/>
          <w:color w:val="000000"/>
        </w:rPr>
        <w:t>Applicants must have a bank or building society in the name of your organisation or group</w:t>
      </w:r>
      <w:r w:rsidR="0024441C">
        <w:rPr>
          <w:rFonts w:ascii="Arial" w:hAnsi="Arial" w:cs="Arial"/>
          <w:color w:val="000000"/>
        </w:rPr>
        <w:t>, with at least 3 signatories.</w:t>
      </w:r>
    </w:p>
    <w:p w:rsidR="00E0472B" w:rsidRPr="00A72282" w:rsidRDefault="00E0472B" w:rsidP="00A72282">
      <w:pPr>
        <w:pStyle w:val="Heading1"/>
        <w:rPr>
          <w:rFonts w:ascii="Arial" w:hAnsi="Arial" w:cs="Arial"/>
          <w:color w:val="auto"/>
        </w:rPr>
      </w:pPr>
      <w:bookmarkStart w:id="11" w:name="_Toc52459592"/>
      <w:r w:rsidRPr="00A72282">
        <w:rPr>
          <w:rFonts w:ascii="Arial" w:hAnsi="Arial" w:cs="Arial"/>
          <w:color w:val="auto"/>
        </w:rPr>
        <w:t xml:space="preserve">Section </w:t>
      </w:r>
      <w:r w:rsidR="006A292F">
        <w:rPr>
          <w:rFonts w:ascii="Arial" w:hAnsi="Arial" w:cs="Arial"/>
          <w:color w:val="auto"/>
        </w:rPr>
        <w:t>6</w:t>
      </w:r>
      <w:r w:rsidR="00316833" w:rsidRPr="00A72282">
        <w:rPr>
          <w:rFonts w:ascii="Arial" w:hAnsi="Arial" w:cs="Arial"/>
          <w:color w:val="auto"/>
        </w:rPr>
        <w:t xml:space="preserve">: </w:t>
      </w:r>
      <w:r w:rsidRPr="00A72282">
        <w:rPr>
          <w:rFonts w:ascii="Arial" w:hAnsi="Arial" w:cs="Arial"/>
          <w:color w:val="auto"/>
        </w:rPr>
        <w:t xml:space="preserve"> How can we </w:t>
      </w:r>
      <w:r w:rsidR="00913BFF">
        <w:rPr>
          <w:rFonts w:ascii="Arial" w:hAnsi="Arial" w:cs="Arial"/>
          <w:color w:val="auto"/>
        </w:rPr>
        <w:t xml:space="preserve">successfully </w:t>
      </w:r>
      <w:r w:rsidRPr="00A72282">
        <w:rPr>
          <w:rFonts w:ascii="Arial" w:hAnsi="Arial" w:cs="Arial"/>
          <w:color w:val="auto"/>
        </w:rPr>
        <w:t>promote ‘</w:t>
      </w:r>
      <w:r w:rsidR="00316833" w:rsidRPr="00A72282">
        <w:rPr>
          <w:rFonts w:ascii="Arial" w:hAnsi="Arial" w:cs="Arial"/>
          <w:color w:val="auto"/>
        </w:rPr>
        <w:t>GloW Community Grants</w:t>
      </w:r>
      <w:r w:rsidRPr="00A72282">
        <w:rPr>
          <w:rFonts w:ascii="Arial" w:hAnsi="Arial" w:cs="Arial"/>
          <w:color w:val="auto"/>
        </w:rPr>
        <w:t>’ funding?</w:t>
      </w:r>
      <w:bookmarkEnd w:id="11"/>
    </w:p>
    <w:p w:rsidR="00E0472B" w:rsidRDefault="006A292F" w:rsidP="00316833">
      <w:pPr>
        <w:spacing w:line="360" w:lineRule="auto"/>
        <w:ind w:left="709" w:hanging="709"/>
        <w:jc w:val="both"/>
        <w:rPr>
          <w:rFonts w:ascii="Arial" w:hAnsi="Arial" w:cs="Arial"/>
        </w:rPr>
      </w:pPr>
      <w:r>
        <w:rPr>
          <w:rFonts w:ascii="Arial" w:hAnsi="Arial" w:cs="Arial"/>
        </w:rPr>
        <w:t>6</w:t>
      </w:r>
      <w:r w:rsidR="00316833">
        <w:rPr>
          <w:rFonts w:ascii="Arial" w:hAnsi="Arial" w:cs="Arial"/>
        </w:rPr>
        <w:t>.1</w:t>
      </w:r>
      <w:r w:rsidR="00316833">
        <w:rPr>
          <w:rFonts w:ascii="Arial" w:hAnsi="Arial" w:cs="Arial"/>
        </w:rPr>
        <w:tab/>
      </w:r>
      <w:r w:rsidR="00E0472B" w:rsidRPr="00766FE9">
        <w:rPr>
          <w:rFonts w:ascii="Arial" w:hAnsi="Arial" w:cs="Arial"/>
        </w:rPr>
        <w:t xml:space="preserve">It is vital </w:t>
      </w:r>
      <w:r w:rsidR="0007395C">
        <w:rPr>
          <w:rFonts w:ascii="Arial" w:hAnsi="Arial" w:cs="Arial"/>
        </w:rPr>
        <w:t xml:space="preserve">that </w:t>
      </w:r>
      <w:r w:rsidR="00E0472B" w:rsidRPr="00766FE9">
        <w:rPr>
          <w:rFonts w:ascii="Arial" w:hAnsi="Arial" w:cs="Arial"/>
        </w:rPr>
        <w:t xml:space="preserve">communities are kept informed about how the </w:t>
      </w:r>
      <w:r w:rsidR="00316833">
        <w:rPr>
          <w:rFonts w:ascii="Arial" w:hAnsi="Arial" w:cs="Arial"/>
        </w:rPr>
        <w:t>Council</w:t>
      </w:r>
      <w:r w:rsidR="00E0472B" w:rsidRPr="00766FE9">
        <w:rPr>
          <w:rFonts w:ascii="Arial" w:hAnsi="Arial" w:cs="Arial"/>
        </w:rPr>
        <w:t xml:space="preserve"> is spending public money</w:t>
      </w:r>
      <w:r w:rsidR="0024441C">
        <w:rPr>
          <w:rFonts w:ascii="Arial" w:hAnsi="Arial" w:cs="Arial"/>
        </w:rPr>
        <w:t>.</w:t>
      </w:r>
      <w:r>
        <w:rPr>
          <w:rFonts w:ascii="Arial" w:hAnsi="Arial" w:cs="Arial"/>
        </w:rPr>
        <w:t xml:space="preserve"> </w:t>
      </w:r>
      <w:r w:rsidR="00E0472B" w:rsidRPr="00766FE9">
        <w:rPr>
          <w:rFonts w:ascii="Arial" w:hAnsi="Arial" w:cs="Arial"/>
        </w:rPr>
        <w:t>Publicity and communications can help achieve this.</w:t>
      </w:r>
    </w:p>
    <w:p w:rsidR="00E0472B" w:rsidRDefault="006A292F" w:rsidP="00F13DDE">
      <w:pPr>
        <w:spacing w:line="360" w:lineRule="auto"/>
        <w:ind w:left="709" w:hanging="709"/>
        <w:jc w:val="both"/>
        <w:rPr>
          <w:rFonts w:ascii="Arial" w:hAnsi="Arial" w:cs="Arial"/>
        </w:rPr>
      </w:pPr>
      <w:r>
        <w:rPr>
          <w:rFonts w:ascii="Arial" w:hAnsi="Arial" w:cs="Arial"/>
        </w:rPr>
        <w:t>6</w:t>
      </w:r>
      <w:r w:rsidR="00316833">
        <w:rPr>
          <w:rFonts w:ascii="Arial" w:hAnsi="Arial" w:cs="Arial"/>
        </w:rPr>
        <w:t>.2</w:t>
      </w:r>
      <w:r w:rsidR="00316833">
        <w:rPr>
          <w:rFonts w:ascii="Arial" w:hAnsi="Arial" w:cs="Arial"/>
        </w:rPr>
        <w:tab/>
      </w:r>
      <w:r w:rsidR="00E0472B" w:rsidRPr="00766FE9">
        <w:rPr>
          <w:rFonts w:ascii="Arial" w:hAnsi="Arial" w:cs="Arial"/>
        </w:rPr>
        <w:t xml:space="preserve">If your application is successful </w:t>
      </w:r>
      <w:r w:rsidR="00316833">
        <w:rPr>
          <w:rFonts w:ascii="Arial" w:hAnsi="Arial" w:cs="Arial"/>
        </w:rPr>
        <w:t>you will be required</w:t>
      </w:r>
      <w:r w:rsidR="00E0472B" w:rsidRPr="00766FE9">
        <w:rPr>
          <w:rFonts w:ascii="Arial" w:hAnsi="Arial" w:cs="Arial"/>
        </w:rPr>
        <w:t xml:space="preserve"> to</w:t>
      </w:r>
      <w:r w:rsidR="00F13DDE">
        <w:rPr>
          <w:rFonts w:ascii="Arial" w:hAnsi="Arial" w:cs="Arial"/>
        </w:rPr>
        <w:t xml:space="preserve"> p</w:t>
      </w:r>
      <w:r w:rsidR="00E0472B" w:rsidRPr="00766FE9">
        <w:rPr>
          <w:rFonts w:ascii="Arial" w:hAnsi="Arial" w:cs="Arial"/>
        </w:rPr>
        <w:t xml:space="preserve">roactively promote your activity </w:t>
      </w:r>
      <w:r w:rsidR="0007395C">
        <w:rPr>
          <w:rFonts w:ascii="Arial" w:hAnsi="Arial" w:cs="Arial"/>
        </w:rPr>
        <w:t xml:space="preserve">or project </w:t>
      </w:r>
      <w:r w:rsidR="00E0472B" w:rsidRPr="00766FE9">
        <w:rPr>
          <w:rFonts w:ascii="Arial" w:hAnsi="Arial" w:cs="Arial"/>
        </w:rPr>
        <w:t xml:space="preserve">and the </w:t>
      </w:r>
      <w:r w:rsidR="00316833">
        <w:rPr>
          <w:rFonts w:ascii="Arial" w:hAnsi="Arial" w:cs="Arial"/>
        </w:rPr>
        <w:t>Council’s</w:t>
      </w:r>
      <w:r w:rsidR="00E0472B" w:rsidRPr="00766FE9">
        <w:rPr>
          <w:rFonts w:ascii="Arial" w:hAnsi="Arial" w:cs="Arial"/>
        </w:rPr>
        <w:t xml:space="preserve"> funding support</w:t>
      </w:r>
      <w:r w:rsidR="00316833">
        <w:rPr>
          <w:rFonts w:ascii="Arial" w:hAnsi="Arial" w:cs="Arial"/>
        </w:rPr>
        <w:t xml:space="preserve"> (through your website, social media, parish council/community centre notice boards etc</w:t>
      </w:r>
      <w:r w:rsidR="00E0472B" w:rsidRPr="00766FE9">
        <w:rPr>
          <w:rFonts w:ascii="Arial" w:hAnsi="Arial" w:cs="Arial"/>
        </w:rPr>
        <w:t>.</w:t>
      </w:r>
      <w:r w:rsidR="00316833">
        <w:rPr>
          <w:rFonts w:ascii="Arial" w:hAnsi="Arial" w:cs="Arial"/>
        </w:rPr>
        <w:t xml:space="preserve">)  </w:t>
      </w:r>
      <w:r w:rsidR="00E0472B" w:rsidRPr="00766FE9">
        <w:rPr>
          <w:rFonts w:ascii="Arial" w:hAnsi="Arial" w:cs="Arial"/>
        </w:rPr>
        <w:t xml:space="preserve">This should include quotes from the </w:t>
      </w:r>
      <w:r w:rsidR="007556E4">
        <w:rPr>
          <w:rFonts w:ascii="Arial" w:hAnsi="Arial" w:cs="Arial"/>
        </w:rPr>
        <w:t>Council</w:t>
      </w:r>
      <w:r w:rsidR="00E0472B" w:rsidRPr="00766FE9">
        <w:rPr>
          <w:rFonts w:ascii="Arial" w:hAnsi="Arial" w:cs="Arial"/>
        </w:rPr>
        <w:t xml:space="preserve"> in any media communication about your activity and using the </w:t>
      </w:r>
      <w:r w:rsidR="007556E4">
        <w:rPr>
          <w:rFonts w:ascii="Arial" w:hAnsi="Arial" w:cs="Arial"/>
        </w:rPr>
        <w:t>Council</w:t>
      </w:r>
      <w:r w:rsidR="00E0472B" w:rsidRPr="00766FE9">
        <w:rPr>
          <w:rFonts w:ascii="Arial" w:hAnsi="Arial" w:cs="Arial"/>
        </w:rPr>
        <w:t xml:space="preserve"> logo on any public material.</w:t>
      </w:r>
      <w:r w:rsidR="009566BF">
        <w:rPr>
          <w:rFonts w:ascii="Arial" w:hAnsi="Arial" w:cs="Arial"/>
        </w:rPr>
        <w:t xml:space="preserve"> All communications will need to be </w:t>
      </w:r>
      <w:r w:rsidR="007872A8">
        <w:rPr>
          <w:rFonts w:ascii="Arial" w:hAnsi="Arial" w:cs="Arial"/>
        </w:rPr>
        <w:t xml:space="preserve">cleared with </w:t>
      </w:r>
      <w:r w:rsidR="009566BF">
        <w:rPr>
          <w:rFonts w:ascii="Arial" w:hAnsi="Arial" w:cs="Arial"/>
        </w:rPr>
        <w:t xml:space="preserve">the Council prior to publication. </w:t>
      </w:r>
    </w:p>
    <w:p w:rsidR="00E0472B" w:rsidRPr="00C61B60" w:rsidRDefault="006A292F" w:rsidP="007556E4">
      <w:pPr>
        <w:spacing w:line="360" w:lineRule="auto"/>
        <w:ind w:left="709" w:hanging="709"/>
        <w:jc w:val="both"/>
        <w:rPr>
          <w:rFonts w:ascii="Arial" w:hAnsi="Arial" w:cs="Arial"/>
        </w:rPr>
      </w:pPr>
      <w:r>
        <w:rPr>
          <w:rFonts w:ascii="Arial" w:hAnsi="Arial" w:cs="Arial"/>
        </w:rPr>
        <w:t>6</w:t>
      </w:r>
      <w:r w:rsidR="007556E4">
        <w:rPr>
          <w:rFonts w:ascii="Arial" w:hAnsi="Arial" w:cs="Arial"/>
        </w:rPr>
        <w:t>.3</w:t>
      </w:r>
      <w:r w:rsidR="007556E4">
        <w:rPr>
          <w:rFonts w:ascii="Arial" w:hAnsi="Arial" w:cs="Arial"/>
        </w:rPr>
        <w:tab/>
        <w:t>Your activity will also be publicised through the Council’s existing promotional channels (e.g. website, newsletters, social media etc.)</w:t>
      </w:r>
      <w:r w:rsidR="0007395C">
        <w:rPr>
          <w:rFonts w:ascii="Arial" w:hAnsi="Arial" w:cs="Arial"/>
        </w:rPr>
        <w:t>, particularly on the GloW website</w:t>
      </w:r>
      <w:r w:rsidR="0007395C">
        <w:rPr>
          <w:rStyle w:val="FootnoteReference"/>
          <w:rFonts w:ascii="Arial" w:hAnsi="Arial" w:cs="Arial"/>
        </w:rPr>
        <w:footnoteReference w:id="14"/>
      </w:r>
      <w:r w:rsidR="0007395C">
        <w:rPr>
          <w:rFonts w:ascii="Arial" w:hAnsi="Arial" w:cs="Arial"/>
        </w:rPr>
        <w:t>.</w:t>
      </w:r>
      <w:r w:rsidR="00F13DDE">
        <w:rPr>
          <w:rFonts w:ascii="Arial" w:hAnsi="Arial" w:cs="Arial"/>
        </w:rPr>
        <w:t xml:space="preserve"> To support this you will need to provide photographs</w:t>
      </w:r>
      <w:r w:rsidR="005A325F">
        <w:rPr>
          <w:rFonts w:ascii="Arial" w:hAnsi="Arial" w:cs="Arial"/>
        </w:rPr>
        <w:t>/video content</w:t>
      </w:r>
      <w:r w:rsidR="00F13DDE">
        <w:rPr>
          <w:rFonts w:ascii="Arial" w:hAnsi="Arial" w:cs="Arial"/>
        </w:rPr>
        <w:t xml:space="preserve"> of the activity that will be posted onto the website.</w:t>
      </w:r>
      <w:r w:rsidR="005A325F">
        <w:rPr>
          <w:rFonts w:ascii="Arial" w:hAnsi="Arial" w:cs="Arial"/>
        </w:rPr>
        <w:t xml:space="preserve">  </w:t>
      </w:r>
      <w:r w:rsidR="005A325F" w:rsidRPr="005A325F">
        <w:rPr>
          <w:rFonts w:ascii="Arial" w:hAnsi="Arial" w:cs="Arial"/>
        </w:rPr>
        <w:t>Please ensure that you have consent from those people in the photographs or video content, and ensure you have parental consent for anyone under they age of 18. This will need to be evidenced via a signed consent form.</w:t>
      </w:r>
    </w:p>
    <w:p w:rsidR="00E0472B" w:rsidRPr="00A72282" w:rsidRDefault="00E0472B" w:rsidP="00A72282">
      <w:pPr>
        <w:pStyle w:val="Heading1"/>
        <w:rPr>
          <w:rFonts w:ascii="Arial" w:hAnsi="Arial" w:cs="Arial"/>
          <w:color w:val="auto"/>
        </w:rPr>
      </w:pPr>
      <w:bookmarkStart w:id="12" w:name="_Toc52459593"/>
      <w:r w:rsidRPr="00A72282">
        <w:rPr>
          <w:rFonts w:ascii="Arial" w:hAnsi="Arial" w:cs="Arial"/>
          <w:color w:val="auto"/>
        </w:rPr>
        <w:t xml:space="preserve">Section </w:t>
      </w:r>
      <w:r w:rsidR="006A292F">
        <w:rPr>
          <w:rFonts w:ascii="Arial" w:hAnsi="Arial" w:cs="Arial"/>
          <w:color w:val="auto"/>
        </w:rPr>
        <w:t>7</w:t>
      </w:r>
      <w:r w:rsidR="007556E4" w:rsidRPr="00A72282">
        <w:rPr>
          <w:rFonts w:ascii="Arial" w:hAnsi="Arial" w:cs="Arial"/>
          <w:color w:val="auto"/>
        </w:rPr>
        <w:t xml:space="preserve">: </w:t>
      </w:r>
      <w:r w:rsidRPr="00A72282">
        <w:rPr>
          <w:rFonts w:ascii="Arial" w:hAnsi="Arial" w:cs="Arial"/>
          <w:color w:val="auto"/>
        </w:rPr>
        <w:t xml:space="preserve">What conditions are there for </w:t>
      </w:r>
      <w:r w:rsidR="004972AE" w:rsidRPr="00A72282">
        <w:rPr>
          <w:rFonts w:ascii="Arial" w:hAnsi="Arial" w:cs="Arial"/>
          <w:color w:val="auto"/>
        </w:rPr>
        <w:t xml:space="preserve">the </w:t>
      </w:r>
      <w:r w:rsidRPr="00A72282">
        <w:rPr>
          <w:rFonts w:ascii="Arial" w:hAnsi="Arial" w:cs="Arial"/>
          <w:color w:val="auto"/>
        </w:rPr>
        <w:t>‘</w:t>
      </w:r>
      <w:r w:rsidR="004972AE" w:rsidRPr="00A72282">
        <w:rPr>
          <w:rFonts w:ascii="Arial" w:hAnsi="Arial" w:cs="Arial"/>
          <w:color w:val="auto"/>
        </w:rPr>
        <w:t xml:space="preserve">GloW Communities Grants’ </w:t>
      </w:r>
      <w:r w:rsidR="008711E9" w:rsidRPr="008711E9">
        <w:rPr>
          <w:rFonts w:ascii="Arial" w:hAnsi="Arial" w:cs="Arial"/>
          <w:color w:val="auto"/>
        </w:rPr>
        <w:t>programme</w:t>
      </w:r>
      <w:r w:rsidRPr="00A72282">
        <w:rPr>
          <w:rFonts w:ascii="Arial" w:hAnsi="Arial" w:cs="Arial"/>
          <w:color w:val="auto"/>
        </w:rPr>
        <w:t>?</w:t>
      </w:r>
      <w:bookmarkEnd w:id="12"/>
    </w:p>
    <w:p w:rsidR="00E0472B" w:rsidRPr="00257B3C" w:rsidRDefault="006A292F" w:rsidP="009F7956">
      <w:pPr>
        <w:spacing w:line="360" w:lineRule="auto"/>
        <w:ind w:left="709" w:hanging="709"/>
        <w:jc w:val="both"/>
        <w:rPr>
          <w:rFonts w:ascii="Arial" w:hAnsi="Arial"/>
        </w:rPr>
      </w:pPr>
      <w:r>
        <w:rPr>
          <w:rFonts w:ascii="Arial" w:hAnsi="Arial"/>
        </w:rPr>
        <w:t>7</w:t>
      </w:r>
      <w:r w:rsidR="00E0472B">
        <w:rPr>
          <w:rFonts w:ascii="Arial" w:hAnsi="Arial"/>
        </w:rPr>
        <w:t>.1</w:t>
      </w:r>
      <w:r w:rsidR="00E0472B">
        <w:rPr>
          <w:rFonts w:ascii="Arial" w:hAnsi="Arial"/>
        </w:rPr>
        <w:tab/>
      </w:r>
      <w:r w:rsidR="00E0472B" w:rsidRPr="00257B3C">
        <w:rPr>
          <w:rFonts w:ascii="Arial" w:hAnsi="Arial"/>
        </w:rPr>
        <w:t>The grant is non-transferable and non-recurring.</w:t>
      </w:r>
      <w:r w:rsidR="0007395C">
        <w:rPr>
          <w:rFonts w:ascii="Arial" w:hAnsi="Arial"/>
        </w:rPr>
        <w:t xml:space="preserve"> Applications from the same group or organisation can be submitted for recurring years</w:t>
      </w:r>
      <w:r w:rsidR="00974C1F">
        <w:rPr>
          <w:rFonts w:ascii="Arial" w:hAnsi="Arial"/>
        </w:rPr>
        <w:t xml:space="preserve"> in one submission</w:t>
      </w:r>
      <w:r w:rsidR="0007395C">
        <w:rPr>
          <w:rFonts w:ascii="Arial" w:hAnsi="Arial"/>
        </w:rPr>
        <w:t>.</w:t>
      </w:r>
    </w:p>
    <w:p w:rsidR="00E0472B" w:rsidRPr="00257B3C" w:rsidRDefault="006A292F" w:rsidP="00E0472B">
      <w:pPr>
        <w:spacing w:line="360" w:lineRule="auto"/>
        <w:ind w:left="720" w:hanging="720"/>
        <w:jc w:val="both"/>
        <w:rPr>
          <w:rFonts w:ascii="Arial" w:hAnsi="Arial"/>
        </w:rPr>
      </w:pPr>
      <w:r>
        <w:rPr>
          <w:rFonts w:ascii="Arial" w:hAnsi="Arial"/>
        </w:rPr>
        <w:t>7</w:t>
      </w:r>
      <w:r w:rsidR="00E0472B">
        <w:rPr>
          <w:rFonts w:ascii="Arial" w:hAnsi="Arial"/>
        </w:rPr>
        <w:t>.2</w:t>
      </w:r>
      <w:r w:rsidR="00E0472B">
        <w:rPr>
          <w:rFonts w:ascii="Arial" w:hAnsi="Arial"/>
        </w:rPr>
        <w:tab/>
      </w:r>
      <w:r w:rsidR="00E0472B" w:rsidRPr="00257B3C">
        <w:rPr>
          <w:rFonts w:ascii="Arial" w:hAnsi="Arial"/>
        </w:rPr>
        <w:t>The grant can only be used for the purposes described in your application form, unless otherwise agreed in writing by Gloucestershire County Council.</w:t>
      </w:r>
    </w:p>
    <w:p w:rsidR="00E0472B" w:rsidRPr="00257B3C" w:rsidRDefault="006A292F" w:rsidP="00E0472B">
      <w:pPr>
        <w:spacing w:line="360" w:lineRule="auto"/>
        <w:ind w:left="720" w:hanging="720"/>
        <w:jc w:val="both"/>
        <w:rPr>
          <w:rFonts w:ascii="Arial" w:hAnsi="Arial"/>
        </w:rPr>
      </w:pPr>
      <w:r>
        <w:rPr>
          <w:rFonts w:ascii="Arial" w:hAnsi="Arial"/>
        </w:rPr>
        <w:t>7</w:t>
      </w:r>
      <w:r w:rsidR="00E0472B">
        <w:rPr>
          <w:rFonts w:ascii="Arial" w:hAnsi="Arial"/>
        </w:rPr>
        <w:t>.3</w:t>
      </w:r>
      <w:r w:rsidR="00E0472B">
        <w:rPr>
          <w:rFonts w:ascii="Arial" w:hAnsi="Arial"/>
        </w:rPr>
        <w:tab/>
      </w:r>
      <w:r w:rsidR="00E0472B" w:rsidRPr="00257B3C">
        <w:rPr>
          <w:rFonts w:ascii="Arial" w:hAnsi="Arial"/>
        </w:rPr>
        <w:t xml:space="preserve">The grantee will ensure that their organisation is properly and appropriately insured at all times for employers’ liability and public liability, and that Gloucestershire County Council is indemnified against any liability arising from any acts, defaults, negligence, financial mismanagement or the closure of the project </w:t>
      </w:r>
      <w:r w:rsidR="00E0472B" w:rsidRPr="00257B3C">
        <w:rPr>
          <w:rFonts w:ascii="Arial" w:hAnsi="Arial"/>
        </w:rPr>
        <w:lastRenderedPageBreak/>
        <w:t>or organisation in connection with the services carried out with the support of this grant.</w:t>
      </w:r>
    </w:p>
    <w:p w:rsidR="00E0472B" w:rsidRPr="00257B3C" w:rsidRDefault="00EB7556" w:rsidP="00E0472B">
      <w:pPr>
        <w:spacing w:line="360" w:lineRule="auto"/>
        <w:ind w:left="720" w:hanging="720"/>
        <w:jc w:val="both"/>
        <w:rPr>
          <w:rFonts w:ascii="Arial" w:hAnsi="Arial"/>
        </w:rPr>
      </w:pPr>
      <w:r>
        <w:rPr>
          <w:rFonts w:ascii="Arial" w:hAnsi="Arial"/>
        </w:rPr>
        <w:t>7</w:t>
      </w:r>
      <w:r w:rsidR="00E0472B">
        <w:rPr>
          <w:rFonts w:ascii="Arial" w:hAnsi="Arial"/>
        </w:rPr>
        <w:t>.4</w:t>
      </w:r>
      <w:r w:rsidR="00E0472B">
        <w:rPr>
          <w:rFonts w:ascii="Arial" w:hAnsi="Arial"/>
        </w:rPr>
        <w:tab/>
      </w:r>
      <w:r w:rsidR="00E0472B" w:rsidRPr="00257B3C">
        <w:rPr>
          <w:rFonts w:ascii="Arial" w:hAnsi="Arial"/>
        </w:rPr>
        <w:t>The grantee will inform Gloucestershire County Council if any member of the management committee, staff or volunteers has any personal or financial interests which may be affected by the grant.</w:t>
      </w:r>
    </w:p>
    <w:p w:rsidR="00E0472B" w:rsidRPr="00257B3C" w:rsidRDefault="00EB7556" w:rsidP="00E0472B">
      <w:pPr>
        <w:spacing w:line="360" w:lineRule="auto"/>
        <w:jc w:val="both"/>
        <w:rPr>
          <w:rFonts w:ascii="Arial" w:hAnsi="Arial"/>
        </w:rPr>
      </w:pPr>
      <w:r>
        <w:rPr>
          <w:rFonts w:ascii="Arial" w:hAnsi="Arial"/>
        </w:rPr>
        <w:t>7</w:t>
      </w:r>
      <w:r w:rsidR="00E0472B">
        <w:rPr>
          <w:rFonts w:ascii="Arial" w:hAnsi="Arial"/>
        </w:rPr>
        <w:t>.5</w:t>
      </w:r>
      <w:r w:rsidR="00E0472B">
        <w:rPr>
          <w:rFonts w:ascii="Arial" w:hAnsi="Arial"/>
        </w:rPr>
        <w:tab/>
      </w:r>
      <w:r w:rsidR="00E0472B" w:rsidRPr="00257B3C">
        <w:rPr>
          <w:rFonts w:ascii="Arial" w:hAnsi="Arial"/>
        </w:rPr>
        <w:t>The grantee will not knowingly break the law or encourage anyone else to do so.</w:t>
      </w:r>
    </w:p>
    <w:p w:rsidR="00E0472B" w:rsidRPr="00EA60DF" w:rsidRDefault="00EB7556" w:rsidP="00A72282">
      <w:pPr>
        <w:spacing w:line="360" w:lineRule="auto"/>
        <w:ind w:left="720" w:hanging="720"/>
        <w:jc w:val="both"/>
        <w:rPr>
          <w:rFonts w:ascii="Arial" w:hAnsi="Arial"/>
        </w:rPr>
      </w:pPr>
      <w:r>
        <w:rPr>
          <w:rFonts w:ascii="Arial" w:hAnsi="Arial"/>
        </w:rPr>
        <w:t>7</w:t>
      </w:r>
      <w:r w:rsidR="00E0472B">
        <w:rPr>
          <w:rFonts w:ascii="Arial" w:hAnsi="Arial"/>
        </w:rPr>
        <w:t>.6</w:t>
      </w:r>
      <w:r w:rsidR="00E0472B">
        <w:rPr>
          <w:rFonts w:ascii="Arial" w:hAnsi="Arial"/>
        </w:rPr>
        <w:tab/>
      </w:r>
      <w:r w:rsidR="00E0472B" w:rsidRPr="00257B3C">
        <w:rPr>
          <w:rFonts w:ascii="Arial" w:hAnsi="Arial"/>
        </w:rPr>
        <w:t xml:space="preserve">The grant is made on the basis that the project is able to proceed </w:t>
      </w:r>
      <w:r w:rsidR="00E0472B">
        <w:rPr>
          <w:rFonts w:ascii="Arial" w:hAnsi="Arial"/>
        </w:rPr>
        <w:t>within 12</w:t>
      </w:r>
      <w:r w:rsidR="00E0472B" w:rsidRPr="00257B3C">
        <w:rPr>
          <w:rFonts w:ascii="Arial" w:hAnsi="Arial"/>
        </w:rPr>
        <w:t xml:space="preserve"> months of </w:t>
      </w:r>
      <w:r w:rsidR="00E0472B" w:rsidRPr="00803D28">
        <w:rPr>
          <w:rFonts w:ascii="Arial" w:hAnsi="Arial"/>
          <w:b/>
        </w:rPr>
        <w:t>receiving</w:t>
      </w:r>
      <w:r w:rsidR="00E0472B" w:rsidRPr="00257B3C">
        <w:rPr>
          <w:rFonts w:ascii="Arial" w:hAnsi="Arial"/>
        </w:rPr>
        <w:t xml:space="preserve"> the grant payment.  The grantee will inform Gloucestershire County Council if they are unable to carry out the project, as described in the application form, within the agreed timescales.</w:t>
      </w:r>
      <w:r w:rsidR="009F7956">
        <w:rPr>
          <w:rFonts w:ascii="Arial" w:hAnsi="Arial"/>
        </w:rPr>
        <w:t xml:space="preserve"> In some cases, any funds awarded may have to be returned to the Council upon request.</w:t>
      </w:r>
    </w:p>
    <w:p w:rsidR="00E0472B" w:rsidRPr="00EA60DF" w:rsidRDefault="00EB7556" w:rsidP="00A72282">
      <w:pPr>
        <w:tabs>
          <w:tab w:val="left" w:pos="720"/>
        </w:tabs>
        <w:spacing w:line="360" w:lineRule="auto"/>
        <w:ind w:left="720" w:hanging="720"/>
        <w:jc w:val="both"/>
        <w:rPr>
          <w:rFonts w:ascii="Arial" w:hAnsi="Arial" w:cs="Arial"/>
        </w:rPr>
      </w:pPr>
      <w:r>
        <w:rPr>
          <w:rFonts w:ascii="Arial" w:hAnsi="Arial"/>
        </w:rPr>
        <w:t>7</w:t>
      </w:r>
      <w:r w:rsidR="00E0472B">
        <w:rPr>
          <w:rFonts w:ascii="Arial" w:hAnsi="Arial"/>
        </w:rPr>
        <w:t>.7</w:t>
      </w:r>
      <w:r w:rsidR="00E0472B">
        <w:rPr>
          <w:rFonts w:ascii="Arial" w:hAnsi="Arial"/>
        </w:rPr>
        <w:tab/>
      </w:r>
      <w:r w:rsidR="00E0472B" w:rsidRPr="00257B3C">
        <w:rPr>
          <w:rFonts w:ascii="Arial" w:hAnsi="Arial"/>
        </w:rPr>
        <w:t>If it is established that the project will cost less than the</w:t>
      </w:r>
      <w:r w:rsidR="00E0472B">
        <w:rPr>
          <w:rFonts w:ascii="Arial" w:hAnsi="Arial"/>
        </w:rPr>
        <w:t xml:space="preserve"> grant awarded the grantee will inform the </w:t>
      </w:r>
      <w:r w:rsidR="009F7956">
        <w:rPr>
          <w:rFonts w:ascii="Arial" w:hAnsi="Arial"/>
        </w:rPr>
        <w:t xml:space="preserve">Council in writing </w:t>
      </w:r>
      <w:r w:rsidR="00E0472B">
        <w:rPr>
          <w:rFonts w:ascii="Arial" w:hAnsi="Arial"/>
        </w:rPr>
        <w:t xml:space="preserve">and </w:t>
      </w:r>
      <w:r w:rsidR="00E0472B" w:rsidRPr="00257B3C">
        <w:rPr>
          <w:rFonts w:ascii="Arial" w:hAnsi="Arial"/>
        </w:rPr>
        <w:t xml:space="preserve">refund the difference to the Council.  </w:t>
      </w:r>
    </w:p>
    <w:p w:rsidR="00E0472B" w:rsidRPr="00A72282" w:rsidRDefault="00EB7556" w:rsidP="00A72282">
      <w:pPr>
        <w:spacing w:line="360" w:lineRule="auto"/>
        <w:ind w:left="720" w:hanging="720"/>
        <w:jc w:val="both"/>
        <w:rPr>
          <w:rFonts w:ascii="Arial" w:hAnsi="Arial"/>
        </w:rPr>
      </w:pPr>
      <w:r>
        <w:rPr>
          <w:rFonts w:ascii="Arial" w:hAnsi="Arial"/>
        </w:rPr>
        <w:t>7</w:t>
      </w:r>
      <w:r w:rsidR="00E0472B">
        <w:rPr>
          <w:rFonts w:ascii="Arial" w:hAnsi="Arial"/>
        </w:rPr>
        <w:t>.</w:t>
      </w:r>
      <w:r w:rsidR="009566BF">
        <w:rPr>
          <w:rFonts w:ascii="Arial" w:hAnsi="Arial"/>
        </w:rPr>
        <w:t>8</w:t>
      </w:r>
      <w:r w:rsidR="00E0472B">
        <w:rPr>
          <w:rFonts w:ascii="Arial" w:hAnsi="Arial"/>
        </w:rPr>
        <w:tab/>
      </w:r>
      <w:r w:rsidR="00E0472B" w:rsidRPr="00842291">
        <w:rPr>
          <w:rFonts w:ascii="Arial" w:hAnsi="Arial"/>
        </w:rPr>
        <w:t>No part of the grant shall be used for the publication or promotion of any material which in whole or in part appears to be designed to affect public support for any political party or group.</w:t>
      </w:r>
    </w:p>
    <w:p w:rsidR="00E0472B" w:rsidRPr="00A72282" w:rsidRDefault="00EB7556" w:rsidP="00A72282">
      <w:pPr>
        <w:spacing w:line="360" w:lineRule="auto"/>
        <w:ind w:left="720" w:hanging="720"/>
        <w:jc w:val="both"/>
        <w:rPr>
          <w:rFonts w:ascii="Arial" w:hAnsi="Arial"/>
        </w:rPr>
      </w:pPr>
      <w:r>
        <w:rPr>
          <w:rFonts w:ascii="Arial" w:hAnsi="Arial"/>
        </w:rPr>
        <w:t>7</w:t>
      </w:r>
      <w:r w:rsidR="00E0472B">
        <w:rPr>
          <w:rFonts w:ascii="Arial" w:hAnsi="Arial"/>
        </w:rPr>
        <w:t>.</w:t>
      </w:r>
      <w:r w:rsidR="009566BF">
        <w:rPr>
          <w:rFonts w:ascii="Arial" w:hAnsi="Arial"/>
        </w:rPr>
        <w:t>9</w:t>
      </w:r>
      <w:r w:rsidR="00E0472B">
        <w:rPr>
          <w:rFonts w:ascii="Arial" w:hAnsi="Arial"/>
        </w:rPr>
        <w:tab/>
      </w:r>
      <w:r w:rsidR="00E0472B" w:rsidRPr="007E6F27">
        <w:rPr>
          <w:rFonts w:ascii="Arial" w:hAnsi="Arial"/>
        </w:rPr>
        <w:t xml:space="preserve">The grantee shall not sell or dispose of any equipment or goods purchased with the grant without first receiving the county </w:t>
      </w:r>
      <w:r w:rsidR="009F7956">
        <w:rPr>
          <w:rFonts w:ascii="Arial" w:hAnsi="Arial"/>
        </w:rPr>
        <w:t>C</w:t>
      </w:r>
      <w:r w:rsidR="009F7956" w:rsidRPr="007E6F27">
        <w:rPr>
          <w:rFonts w:ascii="Arial" w:hAnsi="Arial"/>
        </w:rPr>
        <w:t xml:space="preserve">ouncil’s </w:t>
      </w:r>
      <w:r w:rsidR="00E0472B" w:rsidRPr="007E6F27">
        <w:rPr>
          <w:rFonts w:ascii="Arial" w:hAnsi="Arial"/>
        </w:rPr>
        <w:t>written consent.  But this shall not apply to any equipment or goods which have reached the end of their economic life.</w:t>
      </w:r>
      <w:r w:rsidR="00E0472B">
        <w:rPr>
          <w:rFonts w:ascii="Arial" w:hAnsi="Arial"/>
        </w:rPr>
        <w:t xml:space="preserve">  </w:t>
      </w:r>
      <w:r w:rsidR="009F7956" w:rsidRPr="00515F52">
        <w:rPr>
          <w:rFonts w:ascii="Arial" w:hAnsi="Arial" w:cs="Arial"/>
        </w:rPr>
        <w:t xml:space="preserve">Gloucestershire County Council </w:t>
      </w:r>
      <w:r w:rsidR="00E0472B">
        <w:rPr>
          <w:rFonts w:ascii="Arial" w:hAnsi="Arial"/>
        </w:rPr>
        <w:t>reserves the right to retain some or all of the proceeds of disposal.</w:t>
      </w:r>
    </w:p>
    <w:p w:rsidR="00E0472B" w:rsidRDefault="00EB7556" w:rsidP="00A72282">
      <w:pPr>
        <w:spacing w:line="360" w:lineRule="auto"/>
        <w:ind w:left="720" w:hanging="720"/>
        <w:jc w:val="both"/>
        <w:rPr>
          <w:rFonts w:ascii="Arial" w:hAnsi="Arial"/>
        </w:rPr>
      </w:pPr>
      <w:r>
        <w:rPr>
          <w:rFonts w:ascii="Arial" w:hAnsi="Arial"/>
        </w:rPr>
        <w:t>7</w:t>
      </w:r>
      <w:r w:rsidR="00E0472B">
        <w:rPr>
          <w:rFonts w:ascii="Arial" w:hAnsi="Arial"/>
        </w:rPr>
        <w:t>.</w:t>
      </w:r>
      <w:r w:rsidR="009566BF">
        <w:rPr>
          <w:rFonts w:ascii="Arial" w:hAnsi="Arial"/>
        </w:rPr>
        <w:t>10</w:t>
      </w:r>
      <w:r w:rsidR="00E0472B">
        <w:rPr>
          <w:rFonts w:ascii="Arial" w:hAnsi="Arial"/>
        </w:rPr>
        <w:tab/>
      </w:r>
      <w:r w:rsidR="00E0472B" w:rsidRPr="00684600">
        <w:rPr>
          <w:rFonts w:ascii="Arial" w:hAnsi="Arial"/>
        </w:rPr>
        <w:t xml:space="preserve">Within a month of the project ending the grantee shall submit to the </w:t>
      </w:r>
      <w:r w:rsidR="009F7956">
        <w:rPr>
          <w:rFonts w:ascii="Arial" w:hAnsi="Arial"/>
        </w:rPr>
        <w:t>C</w:t>
      </w:r>
      <w:r w:rsidR="00E0472B">
        <w:rPr>
          <w:rFonts w:ascii="Arial" w:hAnsi="Arial"/>
        </w:rPr>
        <w:t>ouncil</w:t>
      </w:r>
      <w:r w:rsidR="00E0472B" w:rsidRPr="00684600">
        <w:rPr>
          <w:rFonts w:ascii="Arial" w:hAnsi="Arial"/>
        </w:rPr>
        <w:t xml:space="preserve"> an evaluation form which </w:t>
      </w:r>
      <w:r w:rsidR="00E0472B">
        <w:rPr>
          <w:rFonts w:ascii="Arial" w:hAnsi="Arial"/>
        </w:rPr>
        <w:t xml:space="preserve">will </w:t>
      </w:r>
      <w:r w:rsidR="00E0472B" w:rsidRPr="00684600">
        <w:rPr>
          <w:rFonts w:ascii="Arial" w:hAnsi="Arial"/>
        </w:rPr>
        <w:t>include the outcomes of the project</w:t>
      </w:r>
      <w:r w:rsidR="00E0472B">
        <w:rPr>
          <w:rFonts w:ascii="Arial" w:hAnsi="Arial"/>
        </w:rPr>
        <w:t xml:space="preserve"> and the benefits derived from it.  Where applicable we will also expect you to collect </w:t>
      </w:r>
      <w:r w:rsidR="009F7956">
        <w:rPr>
          <w:rFonts w:ascii="Arial" w:hAnsi="Arial"/>
        </w:rPr>
        <w:t xml:space="preserve">anonymised </w:t>
      </w:r>
      <w:r w:rsidR="00E0472B">
        <w:rPr>
          <w:rFonts w:ascii="Arial" w:hAnsi="Arial"/>
        </w:rPr>
        <w:t>demographic information (e.g. age, gender, ethnicity) to identify who has accessed your project.</w:t>
      </w:r>
    </w:p>
    <w:p w:rsidR="00E0472B" w:rsidRPr="00FF5E76" w:rsidRDefault="00EB7556" w:rsidP="00A72282">
      <w:pPr>
        <w:tabs>
          <w:tab w:val="left" w:pos="720"/>
        </w:tabs>
        <w:spacing w:line="360" w:lineRule="auto"/>
        <w:ind w:left="720" w:hanging="720"/>
        <w:jc w:val="both"/>
        <w:rPr>
          <w:rFonts w:ascii="Arial" w:hAnsi="Arial" w:cs="Arial"/>
          <w:color w:val="000000"/>
        </w:rPr>
      </w:pPr>
      <w:r>
        <w:rPr>
          <w:rFonts w:ascii="Arial" w:hAnsi="Arial" w:cs="Arial"/>
          <w:color w:val="000000"/>
        </w:rPr>
        <w:t>7</w:t>
      </w:r>
      <w:r w:rsidR="00E0472B">
        <w:rPr>
          <w:rFonts w:ascii="Arial" w:hAnsi="Arial" w:cs="Arial"/>
          <w:color w:val="000000"/>
        </w:rPr>
        <w:t>.</w:t>
      </w:r>
      <w:r w:rsidR="009566BF">
        <w:rPr>
          <w:rFonts w:ascii="Arial" w:hAnsi="Arial" w:cs="Arial"/>
          <w:color w:val="000000"/>
        </w:rPr>
        <w:t>11</w:t>
      </w:r>
      <w:r w:rsidR="00E0472B">
        <w:rPr>
          <w:rFonts w:ascii="Arial" w:hAnsi="Arial" w:cs="Arial"/>
          <w:color w:val="000000"/>
        </w:rPr>
        <w:tab/>
      </w:r>
      <w:r w:rsidR="00E0472B" w:rsidRPr="00684600">
        <w:rPr>
          <w:rFonts w:ascii="Arial" w:hAnsi="Arial" w:cs="Arial"/>
          <w:color w:val="000000"/>
        </w:rPr>
        <w:t xml:space="preserve">The </w:t>
      </w:r>
      <w:r w:rsidR="009F7956">
        <w:rPr>
          <w:rFonts w:ascii="Arial" w:hAnsi="Arial" w:cs="Arial"/>
          <w:color w:val="000000"/>
        </w:rPr>
        <w:t>C</w:t>
      </w:r>
      <w:r w:rsidR="009F7956" w:rsidRPr="00684600">
        <w:rPr>
          <w:rFonts w:ascii="Arial" w:hAnsi="Arial" w:cs="Arial"/>
          <w:color w:val="000000"/>
        </w:rPr>
        <w:t xml:space="preserve">ouncil </w:t>
      </w:r>
      <w:r w:rsidR="00E0472B" w:rsidRPr="00684600">
        <w:rPr>
          <w:rFonts w:ascii="Arial" w:hAnsi="Arial" w:cs="Arial"/>
          <w:color w:val="000000"/>
        </w:rPr>
        <w:t xml:space="preserve">is accountable for the expenditure of public money and grants are made on the basis that confirmation of the expenditure will be sent.  </w:t>
      </w:r>
      <w:r w:rsidR="00E0472B" w:rsidRPr="00A149C0">
        <w:rPr>
          <w:rFonts w:ascii="Arial" w:hAnsi="Arial" w:cs="Arial"/>
          <w:color w:val="000000"/>
        </w:rPr>
        <w:t xml:space="preserve">The </w:t>
      </w:r>
      <w:r w:rsidR="009F7956">
        <w:rPr>
          <w:rFonts w:ascii="Arial" w:hAnsi="Arial" w:cs="Arial"/>
          <w:color w:val="000000"/>
        </w:rPr>
        <w:t>C</w:t>
      </w:r>
      <w:r w:rsidR="009F7956" w:rsidRPr="00A149C0">
        <w:rPr>
          <w:rFonts w:ascii="Arial" w:hAnsi="Arial" w:cs="Arial"/>
          <w:color w:val="000000"/>
        </w:rPr>
        <w:t xml:space="preserve">ouncil </w:t>
      </w:r>
      <w:r w:rsidR="00E0472B" w:rsidRPr="00A149C0">
        <w:rPr>
          <w:rFonts w:ascii="Arial" w:hAnsi="Arial" w:cs="Arial"/>
          <w:color w:val="000000"/>
        </w:rPr>
        <w:t>may request that you submit original copies of your supporting documentation (quotations, comparative prices, copies of invoices/receipts etc</w:t>
      </w:r>
      <w:r w:rsidR="009F7956">
        <w:rPr>
          <w:rFonts w:ascii="Arial" w:hAnsi="Arial" w:cs="Arial"/>
          <w:color w:val="000000"/>
        </w:rPr>
        <w:t>.</w:t>
      </w:r>
      <w:r w:rsidR="00E0472B" w:rsidRPr="00A149C0">
        <w:rPr>
          <w:rFonts w:ascii="Arial" w:hAnsi="Arial" w:cs="Arial"/>
          <w:color w:val="000000"/>
        </w:rPr>
        <w:t xml:space="preserve">) for the expenditure incurred.  The records should demonstrate that the value for money has been achieved in the procurement of goods and services and that the </w:t>
      </w:r>
      <w:r w:rsidR="00E0472B" w:rsidRPr="00A149C0">
        <w:rPr>
          <w:rFonts w:ascii="Arial" w:hAnsi="Arial" w:cs="Arial"/>
          <w:color w:val="000000"/>
        </w:rPr>
        <w:lastRenderedPageBreak/>
        <w:t>expenditure has been spent in line with the grant application/funding criteria, including any publicity gained for you project.</w:t>
      </w:r>
      <w:r w:rsidR="00E0472B" w:rsidRPr="00684600">
        <w:rPr>
          <w:rFonts w:ascii="Arial" w:hAnsi="Arial" w:cs="Arial"/>
          <w:color w:val="000000"/>
        </w:rPr>
        <w:t xml:space="preserve">  </w:t>
      </w:r>
      <w:r w:rsidR="00E0472B">
        <w:rPr>
          <w:rFonts w:ascii="Arial" w:hAnsi="Arial" w:cs="Arial"/>
          <w:color w:val="000000"/>
        </w:rPr>
        <w:t>If you are not able to provide documented evidence of the use of the grant then there will be a requirement for you to return the funding as unspent grant.</w:t>
      </w:r>
    </w:p>
    <w:p w:rsidR="009F7956" w:rsidRDefault="00EB7556" w:rsidP="00A72282">
      <w:pPr>
        <w:tabs>
          <w:tab w:val="left" w:pos="720"/>
        </w:tabs>
        <w:spacing w:line="360" w:lineRule="auto"/>
        <w:ind w:left="720" w:hanging="720"/>
        <w:jc w:val="both"/>
        <w:rPr>
          <w:rFonts w:ascii="Arial" w:hAnsi="Arial" w:cs="Arial"/>
          <w:color w:val="000000"/>
        </w:rPr>
      </w:pPr>
      <w:r>
        <w:rPr>
          <w:rFonts w:ascii="Arial" w:hAnsi="Arial" w:cs="Arial"/>
          <w:color w:val="000000"/>
        </w:rPr>
        <w:t>7</w:t>
      </w:r>
      <w:r w:rsidR="00E0472B">
        <w:rPr>
          <w:rFonts w:ascii="Arial" w:hAnsi="Arial" w:cs="Arial"/>
          <w:color w:val="000000"/>
        </w:rPr>
        <w:t>.</w:t>
      </w:r>
      <w:r w:rsidR="009566BF">
        <w:rPr>
          <w:rFonts w:ascii="Arial" w:hAnsi="Arial" w:cs="Arial"/>
          <w:color w:val="000000"/>
        </w:rPr>
        <w:t>12</w:t>
      </w:r>
      <w:r w:rsidR="00E0472B">
        <w:rPr>
          <w:rFonts w:ascii="Arial" w:hAnsi="Arial" w:cs="Arial"/>
          <w:color w:val="000000"/>
        </w:rPr>
        <w:tab/>
      </w:r>
      <w:r w:rsidR="00E0472B" w:rsidRPr="009F6A4F">
        <w:rPr>
          <w:rFonts w:ascii="Arial" w:hAnsi="Arial" w:cs="Arial"/>
          <w:color w:val="000000"/>
        </w:rPr>
        <w:t>Payments from the fund will only be made into a bank account held and operated by the applying entity.  All applicants must</w:t>
      </w:r>
      <w:r w:rsidR="009F7956">
        <w:rPr>
          <w:rFonts w:ascii="Arial" w:hAnsi="Arial" w:cs="Arial"/>
          <w:color w:val="000000"/>
        </w:rPr>
        <w:t>:</w:t>
      </w:r>
    </w:p>
    <w:p w:rsidR="009F7956" w:rsidRDefault="00EB7556" w:rsidP="009F7956">
      <w:pPr>
        <w:tabs>
          <w:tab w:val="left" w:pos="1134"/>
        </w:tabs>
        <w:spacing w:line="360" w:lineRule="auto"/>
        <w:ind w:left="1134" w:hanging="850"/>
        <w:jc w:val="both"/>
        <w:rPr>
          <w:rFonts w:ascii="Arial" w:hAnsi="Arial" w:cs="Arial"/>
          <w:color w:val="000000"/>
        </w:rPr>
      </w:pPr>
      <w:r>
        <w:rPr>
          <w:rFonts w:ascii="Arial" w:hAnsi="Arial" w:cs="Arial"/>
          <w:color w:val="000000"/>
        </w:rPr>
        <w:t>7</w:t>
      </w:r>
      <w:r w:rsidR="009F7956">
        <w:rPr>
          <w:rFonts w:ascii="Arial" w:hAnsi="Arial" w:cs="Arial"/>
          <w:color w:val="000000"/>
        </w:rPr>
        <w:t>.</w:t>
      </w:r>
      <w:r w:rsidR="009566BF">
        <w:rPr>
          <w:rFonts w:ascii="Arial" w:hAnsi="Arial" w:cs="Arial"/>
          <w:color w:val="000000"/>
        </w:rPr>
        <w:t>12</w:t>
      </w:r>
      <w:r w:rsidR="009F7956">
        <w:rPr>
          <w:rFonts w:ascii="Arial" w:hAnsi="Arial" w:cs="Arial"/>
          <w:color w:val="000000"/>
        </w:rPr>
        <w:t>.1</w:t>
      </w:r>
      <w:r w:rsidR="009F7956">
        <w:rPr>
          <w:rFonts w:ascii="Arial" w:hAnsi="Arial" w:cs="Arial"/>
          <w:color w:val="000000"/>
        </w:rPr>
        <w:tab/>
        <w:t>H</w:t>
      </w:r>
      <w:r w:rsidR="00E0472B" w:rsidRPr="009F6A4F">
        <w:rPr>
          <w:rFonts w:ascii="Arial" w:hAnsi="Arial" w:cs="Arial"/>
          <w:color w:val="000000"/>
        </w:rPr>
        <w:t>ave a recognised legal and constitutional status;</w:t>
      </w:r>
      <w:r w:rsidR="0024441C">
        <w:rPr>
          <w:rFonts w:ascii="Arial" w:hAnsi="Arial" w:cs="Arial"/>
          <w:color w:val="000000"/>
        </w:rPr>
        <w:t xml:space="preserve"> or be able to demonstrate their validity as an organisation by providing additional information.</w:t>
      </w:r>
      <w:r w:rsidR="00E0472B" w:rsidRPr="009F6A4F">
        <w:rPr>
          <w:rFonts w:ascii="Arial" w:hAnsi="Arial" w:cs="Arial"/>
          <w:color w:val="000000"/>
        </w:rPr>
        <w:t xml:space="preserve"> </w:t>
      </w:r>
    </w:p>
    <w:p w:rsidR="009F7956" w:rsidRDefault="00EB7556" w:rsidP="009F7956">
      <w:pPr>
        <w:tabs>
          <w:tab w:val="left" w:pos="1134"/>
        </w:tabs>
        <w:spacing w:line="360" w:lineRule="auto"/>
        <w:ind w:left="1134" w:hanging="850"/>
        <w:jc w:val="both"/>
        <w:rPr>
          <w:rFonts w:ascii="Arial" w:hAnsi="Arial" w:cs="Arial"/>
          <w:color w:val="000000"/>
        </w:rPr>
      </w:pPr>
      <w:r>
        <w:rPr>
          <w:rFonts w:ascii="Arial" w:hAnsi="Arial" w:cs="Arial"/>
          <w:color w:val="000000"/>
        </w:rPr>
        <w:t>7</w:t>
      </w:r>
      <w:r w:rsidR="009F7956">
        <w:rPr>
          <w:rFonts w:ascii="Arial" w:hAnsi="Arial" w:cs="Arial"/>
          <w:color w:val="000000"/>
        </w:rPr>
        <w:t>.</w:t>
      </w:r>
      <w:r w:rsidR="009566BF">
        <w:rPr>
          <w:rFonts w:ascii="Arial" w:hAnsi="Arial" w:cs="Arial"/>
          <w:color w:val="000000"/>
        </w:rPr>
        <w:t>12</w:t>
      </w:r>
      <w:r w:rsidR="009F7956">
        <w:rPr>
          <w:rFonts w:ascii="Arial" w:hAnsi="Arial" w:cs="Arial"/>
          <w:color w:val="000000"/>
        </w:rPr>
        <w:t>.2</w:t>
      </w:r>
      <w:r w:rsidR="009F7956">
        <w:rPr>
          <w:rFonts w:ascii="Arial" w:hAnsi="Arial" w:cs="Arial"/>
          <w:color w:val="000000"/>
        </w:rPr>
        <w:tab/>
        <w:t>B</w:t>
      </w:r>
      <w:r w:rsidR="00E0472B" w:rsidRPr="009F6A4F">
        <w:rPr>
          <w:rFonts w:ascii="Arial" w:hAnsi="Arial" w:cs="Arial"/>
          <w:color w:val="000000"/>
        </w:rPr>
        <w:t xml:space="preserve">e financially viable; </w:t>
      </w:r>
    </w:p>
    <w:p w:rsidR="00E0472B" w:rsidRPr="00FF5E76" w:rsidRDefault="00EB7556" w:rsidP="009F7956">
      <w:pPr>
        <w:tabs>
          <w:tab w:val="left" w:pos="1134"/>
        </w:tabs>
        <w:spacing w:line="360" w:lineRule="auto"/>
        <w:ind w:left="1134" w:hanging="850"/>
        <w:jc w:val="both"/>
        <w:rPr>
          <w:rFonts w:ascii="Arial" w:hAnsi="Arial" w:cs="Arial"/>
          <w:color w:val="000000"/>
        </w:rPr>
      </w:pPr>
      <w:r>
        <w:rPr>
          <w:rFonts w:ascii="Arial" w:hAnsi="Arial" w:cs="Arial"/>
          <w:color w:val="000000"/>
        </w:rPr>
        <w:t>7</w:t>
      </w:r>
      <w:r w:rsidR="009F7956">
        <w:rPr>
          <w:rFonts w:ascii="Arial" w:hAnsi="Arial" w:cs="Arial"/>
          <w:color w:val="000000"/>
        </w:rPr>
        <w:t>.</w:t>
      </w:r>
      <w:r w:rsidR="009566BF">
        <w:rPr>
          <w:rFonts w:ascii="Arial" w:hAnsi="Arial" w:cs="Arial"/>
          <w:color w:val="000000"/>
        </w:rPr>
        <w:t>12</w:t>
      </w:r>
      <w:r w:rsidR="009F7956">
        <w:rPr>
          <w:rFonts w:ascii="Arial" w:hAnsi="Arial" w:cs="Arial"/>
          <w:color w:val="000000"/>
        </w:rPr>
        <w:t>.3</w:t>
      </w:r>
      <w:r w:rsidR="009F7956">
        <w:rPr>
          <w:rFonts w:ascii="Arial" w:hAnsi="Arial" w:cs="Arial"/>
          <w:color w:val="000000"/>
        </w:rPr>
        <w:tab/>
        <w:t>H</w:t>
      </w:r>
      <w:r w:rsidR="00E0472B" w:rsidRPr="009F6A4F">
        <w:rPr>
          <w:rFonts w:ascii="Arial" w:hAnsi="Arial" w:cs="Arial"/>
          <w:color w:val="000000"/>
        </w:rPr>
        <w:t>ave clear financial controls and produce annual accounts</w:t>
      </w:r>
      <w:r w:rsidR="00E0472B">
        <w:rPr>
          <w:rFonts w:ascii="Arial" w:hAnsi="Arial" w:cs="Arial"/>
          <w:color w:val="000000"/>
        </w:rPr>
        <w:t xml:space="preserve"> (or management approved accounts)</w:t>
      </w:r>
      <w:r w:rsidR="00E0472B" w:rsidRPr="009F6A4F">
        <w:rPr>
          <w:rFonts w:ascii="Arial" w:hAnsi="Arial" w:cs="Arial"/>
          <w:color w:val="000000"/>
        </w:rPr>
        <w:t>,</w:t>
      </w:r>
      <w:r w:rsidR="00E0472B">
        <w:rPr>
          <w:rFonts w:ascii="Arial" w:hAnsi="Arial" w:cs="Arial"/>
          <w:color w:val="000000"/>
        </w:rPr>
        <w:t xml:space="preserve"> we may ask for these</w:t>
      </w:r>
      <w:r w:rsidR="00E0472B" w:rsidRPr="009F6A4F">
        <w:rPr>
          <w:rFonts w:ascii="Arial" w:hAnsi="Arial" w:cs="Arial"/>
          <w:color w:val="000000"/>
        </w:rPr>
        <w:t xml:space="preserve"> to be submitted on application.</w:t>
      </w:r>
      <w:r w:rsidR="00E0472B">
        <w:rPr>
          <w:rFonts w:ascii="Arial" w:hAnsi="Arial" w:cs="Arial"/>
          <w:color w:val="000000"/>
        </w:rPr>
        <w:t xml:space="preserve">  </w:t>
      </w:r>
      <w:r w:rsidR="00E0472B" w:rsidRPr="004C32C4">
        <w:rPr>
          <w:rFonts w:ascii="Arial" w:hAnsi="Arial" w:cs="Arial"/>
          <w:i/>
          <w:color w:val="000000"/>
        </w:rPr>
        <w:t>(In the case of applicant</w:t>
      </w:r>
      <w:r w:rsidR="00E0472B">
        <w:rPr>
          <w:rFonts w:ascii="Arial" w:hAnsi="Arial" w:cs="Arial"/>
          <w:i/>
          <w:color w:val="000000"/>
        </w:rPr>
        <w:t>s</w:t>
      </w:r>
      <w:r w:rsidR="00E0472B" w:rsidRPr="004C32C4">
        <w:rPr>
          <w:rFonts w:ascii="Arial" w:hAnsi="Arial" w:cs="Arial"/>
          <w:i/>
          <w:color w:val="000000"/>
        </w:rPr>
        <w:t xml:space="preserve"> in their first year of activity </w:t>
      </w:r>
      <w:r w:rsidR="00E0472B">
        <w:rPr>
          <w:rFonts w:ascii="Arial" w:hAnsi="Arial" w:cs="Arial"/>
          <w:i/>
          <w:color w:val="000000"/>
        </w:rPr>
        <w:t>where</w:t>
      </w:r>
      <w:r w:rsidR="00E0472B" w:rsidRPr="004C32C4">
        <w:rPr>
          <w:rFonts w:ascii="Arial" w:hAnsi="Arial" w:cs="Arial"/>
          <w:i/>
          <w:color w:val="000000"/>
        </w:rPr>
        <w:t xml:space="preserve"> no accounts are available, you may still receive a grant but we may contact you for further information).</w:t>
      </w:r>
      <w:r w:rsidR="00E0472B" w:rsidRPr="004C32C4">
        <w:rPr>
          <w:rFonts w:ascii="Arial" w:hAnsi="Arial" w:cs="Arial"/>
          <w:color w:val="000000"/>
        </w:rPr>
        <w:t xml:space="preserve">  </w:t>
      </w:r>
    </w:p>
    <w:p w:rsidR="00E0472B" w:rsidRPr="00FF5E76" w:rsidRDefault="00EB7556" w:rsidP="00A72282">
      <w:pPr>
        <w:tabs>
          <w:tab w:val="left" w:pos="720"/>
        </w:tabs>
        <w:spacing w:line="360" w:lineRule="auto"/>
        <w:ind w:left="709" w:hanging="709"/>
        <w:jc w:val="both"/>
        <w:rPr>
          <w:rFonts w:ascii="Arial" w:hAnsi="Arial"/>
        </w:rPr>
      </w:pPr>
      <w:r>
        <w:rPr>
          <w:rFonts w:ascii="Arial" w:hAnsi="Arial" w:cs="Arial"/>
          <w:color w:val="000000"/>
        </w:rPr>
        <w:t>7</w:t>
      </w:r>
      <w:r w:rsidR="00E0472B">
        <w:rPr>
          <w:rFonts w:ascii="Arial" w:hAnsi="Arial" w:cs="Arial"/>
          <w:color w:val="000000"/>
        </w:rPr>
        <w:t>.</w:t>
      </w:r>
      <w:r w:rsidR="009566BF">
        <w:rPr>
          <w:rFonts w:ascii="Arial" w:hAnsi="Arial" w:cs="Arial"/>
          <w:color w:val="000000"/>
        </w:rPr>
        <w:t>13</w:t>
      </w:r>
      <w:r w:rsidR="00E0472B">
        <w:rPr>
          <w:rFonts w:ascii="Arial" w:hAnsi="Arial" w:cs="Arial"/>
          <w:color w:val="000000"/>
        </w:rPr>
        <w:tab/>
      </w:r>
      <w:r w:rsidR="00E0472B" w:rsidRPr="00C85378">
        <w:rPr>
          <w:rFonts w:ascii="Arial" w:hAnsi="Arial" w:cs="Arial"/>
          <w:color w:val="000000"/>
        </w:rPr>
        <w:t>The grantee shall keep all receipts and documentation relating to the project for at least six years after the receipt of the grant.</w:t>
      </w:r>
      <w:r w:rsidR="00E0472B">
        <w:rPr>
          <w:rFonts w:ascii="Arial" w:hAnsi="Arial" w:cs="Arial"/>
          <w:color w:val="000000"/>
        </w:rPr>
        <w:t xml:space="preserve">  At any time during this period, o</w:t>
      </w:r>
      <w:r w:rsidR="00E0472B" w:rsidRPr="00684600">
        <w:rPr>
          <w:rFonts w:ascii="Arial" w:hAnsi="Arial" w:cs="Arial"/>
          <w:color w:val="000000"/>
        </w:rPr>
        <w:t xml:space="preserve">fficers, </w:t>
      </w:r>
      <w:r w:rsidR="00E0472B" w:rsidRPr="000723FD">
        <w:rPr>
          <w:rFonts w:ascii="Arial" w:hAnsi="Arial" w:cs="Arial"/>
          <w:color w:val="000000"/>
        </w:rPr>
        <w:t>or an authorised member of staff,</w:t>
      </w:r>
      <w:r w:rsidR="00E0472B" w:rsidRPr="00684600">
        <w:rPr>
          <w:rFonts w:ascii="Arial" w:hAnsi="Arial" w:cs="Arial"/>
          <w:color w:val="000000"/>
        </w:rPr>
        <w:t xml:space="preserve"> will also reserve the right to undertake compliancy visits to projects to ensure that funding has been used appropriately.</w:t>
      </w:r>
      <w:r w:rsidR="00E0472B">
        <w:rPr>
          <w:rFonts w:ascii="Arial" w:hAnsi="Arial" w:cs="Arial"/>
          <w:color w:val="000000"/>
        </w:rPr>
        <w:t xml:space="preserve">  All records need to be maintained in a</w:t>
      </w:r>
      <w:r w:rsidR="00E0472B" w:rsidRPr="008F4D8A">
        <w:rPr>
          <w:rFonts w:ascii="Arial" w:hAnsi="Arial" w:cs="Arial"/>
          <w:color w:val="000000"/>
        </w:rPr>
        <w:t xml:space="preserve"> </w:t>
      </w:r>
      <w:r w:rsidR="00E0472B">
        <w:rPr>
          <w:rFonts w:ascii="Arial" w:hAnsi="Arial" w:cs="Arial"/>
          <w:color w:val="000000"/>
        </w:rPr>
        <w:t>format suitable for inspection.</w:t>
      </w:r>
    </w:p>
    <w:p w:rsidR="00E0472B" w:rsidRPr="00F3077D" w:rsidRDefault="00EB7556" w:rsidP="00A72282">
      <w:pPr>
        <w:spacing w:line="360" w:lineRule="auto"/>
        <w:ind w:left="709" w:hanging="709"/>
        <w:jc w:val="both"/>
        <w:rPr>
          <w:rFonts w:ascii="Arial" w:hAnsi="Arial"/>
        </w:rPr>
      </w:pPr>
      <w:r>
        <w:rPr>
          <w:rFonts w:ascii="Arial" w:hAnsi="Arial"/>
        </w:rPr>
        <w:t>7</w:t>
      </w:r>
      <w:r w:rsidR="00E0472B">
        <w:rPr>
          <w:rFonts w:ascii="Arial" w:hAnsi="Arial"/>
        </w:rPr>
        <w:t>.</w:t>
      </w:r>
      <w:r w:rsidR="009566BF">
        <w:rPr>
          <w:rFonts w:ascii="Arial" w:hAnsi="Arial"/>
        </w:rPr>
        <w:t>14</w:t>
      </w:r>
      <w:r w:rsidR="00E0472B">
        <w:rPr>
          <w:rFonts w:ascii="Arial" w:hAnsi="Arial"/>
        </w:rPr>
        <w:tab/>
      </w:r>
      <w:r w:rsidR="00E0472B" w:rsidRPr="00C85378">
        <w:rPr>
          <w:rFonts w:ascii="Arial" w:hAnsi="Arial"/>
        </w:rPr>
        <w:t xml:space="preserve">During the operation of the project the grantee shall adopt and maintain equal opportunity and anti-discriminatory practices and have any appropriate </w:t>
      </w:r>
      <w:r w:rsidR="00E52300">
        <w:rPr>
          <w:rFonts w:ascii="Arial" w:hAnsi="Arial"/>
        </w:rPr>
        <w:t xml:space="preserve">inclusive </w:t>
      </w:r>
      <w:r w:rsidR="00E0472B" w:rsidRPr="00C85378">
        <w:rPr>
          <w:rFonts w:ascii="Arial" w:hAnsi="Arial"/>
        </w:rPr>
        <w:t xml:space="preserve">safeguarding polices </w:t>
      </w:r>
      <w:r w:rsidR="00E0472B">
        <w:rPr>
          <w:rFonts w:ascii="Arial" w:hAnsi="Arial"/>
        </w:rPr>
        <w:t xml:space="preserve">/ procedures </w:t>
      </w:r>
      <w:r w:rsidR="00E0472B" w:rsidRPr="00C85378">
        <w:rPr>
          <w:rFonts w:ascii="Arial" w:hAnsi="Arial"/>
        </w:rPr>
        <w:t xml:space="preserve">in place.  The </w:t>
      </w:r>
      <w:r w:rsidR="00E0472B" w:rsidRPr="00C85378">
        <w:rPr>
          <w:rFonts w:ascii="Arial" w:hAnsi="Arial" w:cs="Arial"/>
          <w:color w:val="000000"/>
        </w:rPr>
        <w:t xml:space="preserve">county council </w:t>
      </w:r>
      <w:r w:rsidR="00E0472B">
        <w:rPr>
          <w:rFonts w:ascii="Arial" w:hAnsi="Arial" w:cs="Arial"/>
          <w:color w:val="000000"/>
        </w:rPr>
        <w:t>may</w:t>
      </w:r>
      <w:r w:rsidR="00E0472B" w:rsidRPr="00C85378">
        <w:rPr>
          <w:rFonts w:ascii="Arial" w:hAnsi="Arial" w:cs="Arial"/>
          <w:color w:val="000000"/>
        </w:rPr>
        <w:t xml:space="preserve"> ask for evidence of this as part of the application process. </w:t>
      </w:r>
    </w:p>
    <w:p w:rsidR="00E0472B" w:rsidRDefault="00EB7556" w:rsidP="00E0472B">
      <w:pPr>
        <w:spacing w:line="360" w:lineRule="auto"/>
        <w:ind w:left="720" w:hanging="720"/>
        <w:jc w:val="both"/>
        <w:rPr>
          <w:rFonts w:ascii="Arial" w:hAnsi="Arial"/>
        </w:rPr>
      </w:pPr>
      <w:r>
        <w:rPr>
          <w:rFonts w:ascii="Arial" w:hAnsi="Arial"/>
        </w:rPr>
        <w:t>7</w:t>
      </w:r>
      <w:r w:rsidR="00E0472B">
        <w:rPr>
          <w:rFonts w:ascii="Arial" w:hAnsi="Arial"/>
        </w:rPr>
        <w:t>.</w:t>
      </w:r>
      <w:r w:rsidR="009566BF">
        <w:rPr>
          <w:rFonts w:ascii="Arial" w:hAnsi="Arial"/>
        </w:rPr>
        <w:t>15</w:t>
      </w:r>
      <w:r w:rsidR="00E0472B">
        <w:rPr>
          <w:rFonts w:ascii="Arial" w:hAnsi="Arial"/>
        </w:rPr>
        <w:tab/>
      </w:r>
      <w:r w:rsidR="00E0472B" w:rsidRPr="00326F8E">
        <w:rPr>
          <w:rFonts w:ascii="Arial" w:hAnsi="Arial"/>
        </w:rPr>
        <w:t>Your organisation name and the amount you have been awarded will be published on the Gloucestershire County Council website.</w:t>
      </w:r>
    </w:p>
    <w:p w:rsidR="00E0472B" w:rsidRPr="00A72282" w:rsidRDefault="00E0472B" w:rsidP="00A72282">
      <w:pPr>
        <w:pStyle w:val="Heading1"/>
        <w:rPr>
          <w:rFonts w:ascii="Arial" w:hAnsi="Arial" w:cs="Arial"/>
          <w:color w:val="auto"/>
          <w:sz w:val="32"/>
        </w:rPr>
      </w:pPr>
      <w:bookmarkStart w:id="13" w:name="_Toc52459594"/>
      <w:r w:rsidRPr="00A72282">
        <w:rPr>
          <w:rFonts w:ascii="Arial" w:hAnsi="Arial" w:cs="Arial"/>
          <w:color w:val="auto"/>
          <w:sz w:val="32"/>
        </w:rPr>
        <w:t xml:space="preserve">Section </w:t>
      </w:r>
      <w:r w:rsidR="00EB7556">
        <w:rPr>
          <w:rFonts w:ascii="Arial" w:hAnsi="Arial" w:cs="Arial"/>
          <w:color w:val="auto"/>
          <w:sz w:val="32"/>
        </w:rPr>
        <w:t>8</w:t>
      </w:r>
      <w:r w:rsidR="00A72282" w:rsidRPr="00A72282">
        <w:rPr>
          <w:rFonts w:ascii="Arial" w:hAnsi="Arial" w:cs="Arial"/>
          <w:color w:val="auto"/>
          <w:sz w:val="32"/>
        </w:rPr>
        <w:t xml:space="preserve">: </w:t>
      </w:r>
      <w:r w:rsidRPr="00A72282">
        <w:rPr>
          <w:rFonts w:ascii="Arial" w:hAnsi="Arial" w:cs="Arial"/>
          <w:color w:val="auto"/>
          <w:sz w:val="32"/>
        </w:rPr>
        <w:t>Privacy Notice – How we use your data</w:t>
      </w:r>
      <w:bookmarkEnd w:id="13"/>
    </w:p>
    <w:p w:rsidR="00E0472B" w:rsidRPr="00B02484" w:rsidRDefault="00EB7556" w:rsidP="00B02484">
      <w:pPr>
        <w:spacing w:after="0" w:line="360" w:lineRule="auto"/>
        <w:ind w:left="709" w:hanging="709"/>
        <w:jc w:val="both"/>
        <w:rPr>
          <w:rFonts w:ascii="Arial" w:hAnsi="Arial"/>
          <w:b/>
        </w:rPr>
      </w:pPr>
      <w:r>
        <w:rPr>
          <w:rFonts w:ascii="Arial" w:hAnsi="Arial"/>
        </w:rPr>
        <w:t>8</w:t>
      </w:r>
      <w:r w:rsidR="00E0472B" w:rsidRPr="00B02484">
        <w:rPr>
          <w:rFonts w:ascii="Arial" w:hAnsi="Arial"/>
        </w:rPr>
        <w:t xml:space="preserve">.1 </w:t>
      </w:r>
      <w:r w:rsidR="00A72282" w:rsidRPr="00B02484">
        <w:rPr>
          <w:rFonts w:ascii="Arial" w:hAnsi="Arial"/>
        </w:rPr>
        <w:tab/>
      </w:r>
      <w:r w:rsidR="00E0472B" w:rsidRPr="00B02484">
        <w:rPr>
          <w:rFonts w:ascii="Arial" w:hAnsi="Arial"/>
          <w:b/>
        </w:rPr>
        <w:t>Why we collect and use your information:</w:t>
      </w:r>
    </w:p>
    <w:p w:rsidR="00E0472B" w:rsidRPr="00B02484" w:rsidRDefault="00E0472B" w:rsidP="00B02484">
      <w:pPr>
        <w:spacing w:line="360" w:lineRule="auto"/>
        <w:ind w:left="709"/>
        <w:jc w:val="both"/>
        <w:rPr>
          <w:rFonts w:ascii="Arial" w:hAnsi="Arial"/>
        </w:rPr>
      </w:pPr>
      <w:r w:rsidRPr="00A72282">
        <w:rPr>
          <w:rFonts w:ascii="Arial" w:hAnsi="Arial"/>
        </w:rPr>
        <w:t>Gloucestershire County Council is the data controller for the personal information we collect fro</w:t>
      </w:r>
      <w:r w:rsidRPr="009F7956">
        <w:rPr>
          <w:rFonts w:ascii="Arial" w:hAnsi="Arial"/>
        </w:rPr>
        <w:t>m you.  The council will collect and use your personal information in order to process your gran</w:t>
      </w:r>
      <w:r w:rsidRPr="00B02484">
        <w:rPr>
          <w:rFonts w:ascii="Arial" w:hAnsi="Arial"/>
        </w:rPr>
        <w:t xml:space="preserve">t application. </w:t>
      </w:r>
    </w:p>
    <w:p w:rsidR="00E0472B" w:rsidRPr="00B02484" w:rsidRDefault="00EB7556" w:rsidP="00B02484">
      <w:pPr>
        <w:spacing w:after="0" w:line="360" w:lineRule="auto"/>
        <w:ind w:left="709" w:hanging="709"/>
        <w:jc w:val="both"/>
        <w:rPr>
          <w:rFonts w:ascii="Arial" w:hAnsi="Arial"/>
        </w:rPr>
      </w:pPr>
      <w:r>
        <w:rPr>
          <w:rFonts w:ascii="Arial" w:hAnsi="Arial"/>
        </w:rPr>
        <w:lastRenderedPageBreak/>
        <w:t>8</w:t>
      </w:r>
      <w:r w:rsidR="00E0472B" w:rsidRPr="00B02484">
        <w:rPr>
          <w:rFonts w:ascii="Arial" w:hAnsi="Arial"/>
        </w:rPr>
        <w:t xml:space="preserve">.2 </w:t>
      </w:r>
      <w:r w:rsidR="00A72282" w:rsidRPr="00B02484">
        <w:rPr>
          <w:rFonts w:ascii="Arial" w:hAnsi="Arial"/>
        </w:rPr>
        <w:tab/>
      </w:r>
      <w:r w:rsidR="00E0472B" w:rsidRPr="00B02484">
        <w:rPr>
          <w:rFonts w:ascii="Arial" w:hAnsi="Arial"/>
          <w:b/>
        </w:rPr>
        <w:t>The information we collect about you:</w:t>
      </w:r>
    </w:p>
    <w:p w:rsidR="00E0472B" w:rsidRPr="00B02484" w:rsidRDefault="00E0472B" w:rsidP="00B02484">
      <w:pPr>
        <w:spacing w:line="360" w:lineRule="auto"/>
        <w:ind w:left="709"/>
        <w:jc w:val="both"/>
        <w:rPr>
          <w:rFonts w:ascii="Arial" w:hAnsi="Arial"/>
        </w:rPr>
      </w:pPr>
      <w:r w:rsidRPr="00B02484">
        <w:rPr>
          <w:rFonts w:ascii="Arial" w:hAnsi="Arial"/>
        </w:rPr>
        <w:t xml:space="preserve">Gloucestershire County Council will collect only the personal information we need to perform our functions.  For all applicants we will collect applicant name, applicant contact details and any required additional supporting information including financial information about the organisation. </w:t>
      </w:r>
    </w:p>
    <w:p w:rsidR="00E0472B" w:rsidRPr="00B02484" w:rsidRDefault="00EB7556" w:rsidP="00B02484">
      <w:pPr>
        <w:spacing w:after="0" w:line="360" w:lineRule="auto"/>
        <w:ind w:left="709" w:hanging="709"/>
        <w:jc w:val="both"/>
        <w:rPr>
          <w:rFonts w:ascii="Arial" w:hAnsi="Arial"/>
        </w:rPr>
      </w:pPr>
      <w:r>
        <w:rPr>
          <w:rFonts w:ascii="Arial" w:hAnsi="Arial"/>
        </w:rPr>
        <w:t>8</w:t>
      </w:r>
      <w:r w:rsidR="00E0472B" w:rsidRPr="00B02484">
        <w:rPr>
          <w:rFonts w:ascii="Arial" w:hAnsi="Arial"/>
        </w:rPr>
        <w:t xml:space="preserve">.3 </w:t>
      </w:r>
      <w:r w:rsidR="00A72282" w:rsidRPr="00B02484">
        <w:rPr>
          <w:rFonts w:ascii="Arial" w:hAnsi="Arial"/>
        </w:rPr>
        <w:tab/>
      </w:r>
      <w:r w:rsidR="00E0472B" w:rsidRPr="00B02484">
        <w:rPr>
          <w:rFonts w:ascii="Arial" w:hAnsi="Arial"/>
          <w:b/>
        </w:rPr>
        <w:t>How we use your information:</w:t>
      </w:r>
    </w:p>
    <w:p w:rsidR="00E0472B" w:rsidRPr="00B02484" w:rsidRDefault="00E0472B" w:rsidP="00B02484">
      <w:pPr>
        <w:spacing w:line="360" w:lineRule="auto"/>
        <w:ind w:left="709"/>
        <w:jc w:val="both"/>
        <w:rPr>
          <w:rFonts w:ascii="Arial" w:hAnsi="Arial"/>
        </w:rPr>
      </w:pPr>
      <w:r w:rsidRPr="00B02484">
        <w:rPr>
          <w:rFonts w:ascii="Arial" w:hAnsi="Arial"/>
        </w:rPr>
        <w:t>Gloucestershire County Council will use the information about you to correspond with you about your grant application and to pay the grant to successful applicants.</w:t>
      </w:r>
    </w:p>
    <w:p w:rsidR="00E0472B" w:rsidRPr="00B02484" w:rsidRDefault="00E0472B" w:rsidP="00B02484">
      <w:pPr>
        <w:spacing w:after="0" w:line="360" w:lineRule="auto"/>
        <w:ind w:left="709"/>
        <w:jc w:val="both"/>
        <w:rPr>
          <w:rFonts w:ascii="Arial" w:hAnsi="Arial"/>
        </w:rPr>
      </w:pPr>
      <w:r w:rsidRPr="00B02484">
        <w:rPr>
          <w:rFonts w:ascii="Arial" w:hAnsi="Arial"/>
        </w:rPr>
        <w:t>We will also use your data to better understand the services we provide and to help us build those services for the future.  We may also use your data to identify if our services are fulfilling our legal obligations</w:t>
      </w:r>
    </w:p>
    <w:p w:rsidR="00E0472B" w:rsidRPr="00B02484" w:rsidRDefault="00EB7556" w:rsidP="00B02484">
      <w:pPr>
        <w:spacing w:after="0" w:line="360" w:lineRule="auto"/>
        <w:ind w:left="709" w:hanging="709"/>
        <w:jc w:val="both"/>
        <w:rPr>
          <w:rFonts w:ascii="Arial" w:hAnsi="Arial"/>
        </w:rPr>
      </w:pPr>
      <w:r>
        <w:rPr>
          <w:rFonts w:ascii="Arial" w:hAnsi="Arial"/>
        </w:rPr>
        <w:t>8</w:t>
      </w:r>
      <w:r w:rsidR="00E0472B" w:rsidRPr="00B02484">
        <w:rPr>
          <w:rFonts w:ascii="Arial" w:hAnsi="Arial"/>
        </w:rPr>
        <w:t xml:space="preserve">.4 </w:t>
      </w:r>
      <w:r w:rsidR="009F7956" w:rsidRPr="00B02484">
        <w:rPr>
          <w:rFonts w:ascii="Arial" w:hAnsi="Arial"/>
        </w:rPr>
        <w:tab/>
      </w:r>
      <w:r w:rsidR="00E0472B" w:rsidRPr="00B02484">
        <w:rPr>
          <w:rFonts w:ascii="Arial" w:hAnsi="Arial"/>
          <w:b/>
        </w:rPr>
        <w:t>How long we keep your information for:</w:t>
      </w:r>
    </w:p>
    <w:p w:rsidR="00E0472B" w:rsidRPr="00B02484" w:rsidRDefault="00E0472B" w:rsidP="00B02484">
      <w:pPr>
        <w:spacing w:line="360" w:lineRule="auto"/>
        <w:ind w:left="709"/>
        <w:jc w:val="both"/>
        <w:rPr>
          <w:rFonts w:ascii="Arial" w:hAnsi="Arial"/>
        </w:rPr>
      </w:pPr>
      <w:r w:rsidRPr="00B02484">
        <w:rPr>
          <w:rFonts w:ascii="Arial" w:hAnsi="Arial"/>
        </w:rPr>
        <w:t>Gloucestershire County Council will keep your personal data for the financial year that the records relate to plus a further 6 years.  We are required to keep this information for this long for corporate decision making and HMRC compliance purposes and to comply with the Financial Services Act 1986 and Limitation Act 1980.</w:t>
      </w:r>
    </w:p>
    <w:p w:rsidR="00E0472B" w:rsidRPr="00B02484" w:rsidRDefault="00E0472B" w:rsidP="00B02484">
      <w:pPr>
        <w:spacing w:line="360" w:lineRule="auto"/>
        <w:ind w:left="709"/>
        <w:jc w:val="both"/>
        <w:rPr>
          <w:rFonts w:ascii="Arial" w:hAnsi="Arial"/>
        </w:rPr>
      </w:pPr>
      <w:r w:rsidRPr="00B02484">
        <w:rPr>
          <w:rFonts w:ascii="Arial" w:hAnsi="Arial"/>
        </w:rPr>
        <w:t>There may be a legal reason for us to keep it longer, such as if legislation requires us to.</w:t>
      </w:r>
    </w:p>
    <w:p w:rsidR="00E0472B" w:rsidRPr="00B02484" w:rsidRDefault="00E0472B" w:rsidP="00B02484">
      <w:pPr>
        <w:spacing w:line="360" w:lineRule="auto"/>
        <w:ind w:left="709"/>
        <w:jc w:val="both"/>
        <w:rPr>
          <w:rFonts w:ascii="Arial" w:hAnsi="Arial"/>
        </w:rPr>
      </w:pPr>
      <w:r w:rsidRPr="00B02484">
        <w:rPr>
          <w:rFonts w:ascii="Arial" w:hAnsi="Arial"/>
        </w:rPr>
        <w:t xml:space="preserve">To find further information on how long we keep your information, you can read out retention and disposal schedule at </w:t>
      </w:r>
      <w:hyperlink r:id="rId16" w:history="1">
        <w:r w:rsidRPr="00B02484">
          <w:rPr>
            <w:rStyle w:val="Hyperlink"/>
            <w:rFonts w:ascii="Arial" w:hAnsi="Arial" w:cs="Arial"/>
          </w:rPr>
          <w:t>www.gloucestershire.gov.uk/retention</w:t>
        </w:r>
      </w:hyperlink>
      <w:r w:rsidRPr="00B02484">
        <w:rPr>
          <w:rFonts w:ascii="Arial" w:hAnsi="Arial"/>
        </w:rPr>
        <w:t xml:space="preserve">. </w:t>
      </w:r>
      <w:r w:rsidR="00B02484">
        <w:rPr>
          <w:rFonts w:ascii="Arial" w:hAnsi="Arial"/>
        </w:rPr>
        <w:t xml:space="preserve"> </w:t>
      </w:r>
    </w:p>
    <w:p w:rsidR="00E0472B" w:rsidRPr="00B02484" w:rsidRDefault="00EB7556" w:rsidP="00B02484">
      <w:pPr>
        <w:spacing w:after="0" w:line="360" w:lineRule="auto"/>
        <w:ind w:left="709" w:hanging="709"/>
        <w:jc w:val="both"/>
        <w:rPr>
          <w:rFonts w:ascii="Arial" w:hAnsi="Arial"/>
        </w:rPr>
      </w:pPr>
      <w:r>
        <w:rPr>
          <w:rFonts w:ascii="Arial" w:hAnsi="Arial"/>
        </w:rPr>
        <w:t>8</w:t>
      </w:r>
      <w:r w:rsidR="00E0472B" w:rsidRPr="00B02484">
        <w:rPr>
          <w:rFonts w:ascii="Arial" w:hAnsi="Arial"/>
        </w:rPr>
        <w:t xml:space="preserve">.5 </w:t>
      </w:r>
      <w:r w:rsidR="009F7956" w:rsidRPr="00B02484">
        <w:rPr>
          <w:rFonts w:ascii="Arial" w:hAnsi="Arial"/>
          <w:b/>
        </w:rPr>
        <w:tab/>
      </w:r>
      <w:r w:rsidR="00E0472B" w:rsidRPr="00B02484">
        <w:rPr>
          <w:rFonts w:ascii="Arial" w:hAnsi="Arial"/>
          <w:b/>
        </w:rPr>
        <w:t>Who we share your information with:</w:t>
      </w:r>
    </w:p>
    <w:p w:rsidR="00E0472B" w:rsidRPr="00B02484" w:rsidRDefault="00E0472B" w:rsidP="00B02484">
      <w:pPr>
        <w:spacing w:line="360" w:lineRule="auto"/>
        <w:ind w:left="709"/>
        <w:jc w:val="both"/>
        <w:rPr>
          <w:rFonts w:ascii="Arial" w:hAnsi="Arial"/>
        </w:rPr>
      </w:pPr>
      <w:r w:rsidRPr="00B02484">
        <w:rPr>
          <w:rFonts w:ascii="Arial" w:hAnsi="Arial"/>
        </w:rPr>
        <w:t xml:space="preserve">To ensure that the </w:t>
      </w:r>
      <w:r w:rsidR="008711E9" w:rsidRPr="008711E9">
        <w:rPr>
          <w:rFonts w:ascii="Arial" w:hAnsi="Arial"/>
        </w:rPr>
        <w:t>programme</w:t>
      </w:r>
      <w:r w:rsidRPr="00B02484">
        <w:rPr>
          <w:rFonts w:ascii="Arial" w:hAnsi="Arial"/>
        </w:rPr>
        <w:t xml:space="preserve"> is transparent we will make information about which projects have been funded publically available on the council website.  All expenditure from county council funds is considered to be information that is available to the public. Therefore details of any spending made from the fund will be provided to any internal or external enquirer upon request.</w:t>
      </w:r>
    </w:p>
    <w:p w:rsidR="00E0472B" w:rsidRPr="00B02484" w:rsidRDefault="00E0472B" w:rsidP="00B02484">
      <w:pPr>
        <w:spacing w:line="360" w:lineRule="auto"/>
        <w:ind w:left="709"/>
        <w:jc w:val="both"/>
        <w:rPr>
          <w:rFonts w:ascii="Arial" w:hAnsi="Arial"/>
        </w:rPr>
      </w:pPr>
      <w:r w:rsidRPr="00B02484">
        <w:rPr>
          <w:rFonts w:ascii="Arial" w:hAnsi="Arial"/>
        </w:rPr>
        <w:t>Your personal data may also be shared with regulatory and statutory bodies who assess council performance and financial spend, as well as where required by law, such as to prevent and detect crime or fraudulent activity.</w:t>
      </w:r>
    </w:p>
    <w:p w:rsidR="00E0472B" w:rsidRPr="00B02484" w:rsidRDefault="00EB7556" w:rsidP="00B02484">
      <w:pPr>
        <w:spacing w:after="0" w:line="360" w:lineRule="auto"/>
        <w:ind w:left="709" w:hanging="709"/>
        <w:jc w:val="both"/>
        <w:rPr>
          <w:rFonts w:ascii="Arial" w:hAnsi="Arial"/>
        </w:rPr>
      </w:pPr>
      <w:r>
        <w:rPr>
          <w:rFonts w:ascii="Arial" w:hAnsi="Arial"/>
        </w:rPr>
        <w:t>8</w:t>
      </w:r>
      <w:r w:rsidR="00A72282" w:rsidRPr="00B02484">
        <w:rPr>
          <w:rFonts w:ascii="Arial" w:hAnsi="Arial"/>
        </w:rPr>
        <w:t xml:space="preserve">.6 </w:t>
      </w:r>
      <w:r w:rsidR="009F7956" w:rsidRPr="00B02484">
        <w:rPr>
          <w:rFonts w:ascii="Arial" w:hAnsi="Arial"/>
        </w:rPr>
        <w:tab/>
      </w:r>
      <w:r w:rsidR="00E0472B" w:rsidRPr="00B02484">
        <w:rPr>
          <w:rFonts w:ascii="Arial" w:hAnsi="Arial"/>
          <w:b/>
        </w:rPr>
        <w:t>Your rights:</w:t>
      </w:r>
    </w:p>
    <w:p w:rsidR="00E0472B" w:rsidRPr="00B02484" w:rsidRDefault="00EB7556" w:rsidP="00B02484">
      <w:pPr>
        <w:spacing w:after="0" w:line="360" w:lineRule="auto"/>
        <w:ind w:left="1134" w:hanging="850"/>
        <w:jc w:val="both"/>
        <w:rPr>
          <w:rFonts w:ascii="Arial" w:hAnsi="Arial"/>
        </w:rPr>
      </w:pPr>
      <w:r>
        <w:rPr>
          <w:rFonts w:ascii="Arial" w:hAnsi="Arial"/>
        </w:rPr>
        <w:t>8</w:t>
      </w:r>
      <w:r w:rsidR="009F7956" w:rsidRPr="00B02484">
        <w:rPr>
          <w:rFonts w:ascii="Arial" w:hAnsi="Arial"/>
        </w:rPr>
        <w:t>.6.1</w:t>
      </w:r>
      <w:r w:rsidR="009F7956" w:rsidRPr="00B02484">
        <w:rPr>
          <w:rFonts w:ascii="Arial" w:hAnsi="Arial"/>
        </w:rPr>
        <w:tab/>
      </w:r>
      <w:r w:rsidR="00E0472B" w:rsidRPr="00B02484">
        <w:rPr>
          <w:rFonts w:ascii="Arial" w:hAnsi="Arial"/>
          <w:b/>
        </w:rPr>
        <w:t>Access to your information:</w:t>
      </w:r>
    </w:p>
    <w:p w:rsidR="00E0472B" w:rsidRPr="00B02484" w:rsidRDefault="00E0472B" w:rsidP="00B64C04">
      <w:pPr>
        <w:spacing w:after="0" w:line="360" w:lineRule="auto"/>
        <w:ind w:left="1134"/>
        <w:jc w:val="both"/>
        <w:rPr>
          <w:rFonts w:ascii="Arial" w:hAnsi="Arial"/>
        </w:rPr>
      </w:pPr>
      <w:r w:rsidRPr="00B02484">
        <w:rPr>
          <w:rFonts w:ascii="Arial" w:hAnsi="Arial"/>
        </w:rPr>
        <w:lastRenderedPageBreak/>
        <w:t>You have the right to request a copy of the information we hold about you.  If you would like a copy of some or all of your personal information, please visit our website using the link below:</w:t>
      </w:r>
    </w:p>
    <w:p w:rsidR="00E0472B" w:rsidRPr="00441BAE" w:rsidRDefault="00E24C61" w:rsidP="009F7956">
      <w:pPr>
        <w:ind w:left="1134"/>
        <w:jc w:val="both"/>
        <w:rPr>
          <w:rStyle w:val="Hyperlink"/>
        </w:rPr>
      </w:pPr>
      <w:hyperlink r:id="rId17" w:history="1">
        <w:r w:rsidR="00E0472B" w:rsidRPr="00156863">
          <w:rPr>
            <w:rStyle w:val="Hyperlink"/>
            <w:rFonts w:ascii="Arial" w:hAnsi="Arial" w:cs="Arial"/>
          </w:rPr>
          <w:t>http://www.gloucestershire.gov.uk/council-and-democracy/data-protection/requesting-access-to-your-personal-information/</w:t>
        </w:r>
      </w:hyperlink>
      <w:r w:rsidR="00E0472B" w:rsidRPr="00441BAE">
        <w:rPr>
          <w:rStyle w:val="Hyperlink"/>
        </w:rPr>
        <w:t xml:space="preserve"> </w:t>
      </w:r>
    </w:p>
    <w:p w:rsidR="00E0472B" w:rsidRPr="00B64C04" w:rsidRDefault="00EB7556" w:rsidP="00B64C04">
      <w:pPr>
        <w:spacing w:after="0" w:line="360" w:lineRule="auto"/>
        <w:ind w:left="1134" w:hanging="850"/>
        <w:jc w:val="both"/>
        <w:rPr>
          <w:rFonts w:ascii="Arial" w:hAnsi="Arial"/>
          <w:b/>
        </w:rPr>
      </w:pPr>
      <w:r>
        <w:rPr>
          <w:rFonts w:ascii="Arial" w:hAnsi="Arial"/>
        </w:rPr>
        <w:t>8</w:t>
      </w:r>
      <w:r w:rsidR="009F7956" w:rsidRPr="00B64C04">
        <w:rPr>
          <w:rFonts w:ascii="Arial" w:hAnsi="Arial"/>
        </w:rPr>
        <w:t>.6.2</w:t>
      </w:r>
      <w:r w:rsidR="009F7956" w:rsidRPr="00B64C04">
        <w:rPr>
          <w:rFonts w:ascii="Arial" w:hAnsi="Arial"/>
        </w:rPr>
        <w:tab/>
      </w:r>
      <w:r w:rsidR="00E0472B" w:rsidRPr="00B64C04">
        <w:rPr>
          <w:rFonts w:ascii="Arial" w:hAnsi="Arial"/>
          <w:b/>
        </w:rPr>
        <w:t>Correction of inaccurate information:</w:t>
      </w:r>
    </w:p>
    <w:p w:rsidR="00E0472B" w:rsidRPr="00B64C04" w:rsidRDefault="00E0472B" w:rsidP="00B64C04">
      <w:pPr>
        <w:spacing w:line="360" w:lineRule="auto"/>
        <w:ind w:left="1134"/>
        <w:jc w:val="both"/>
        <w:rPr>
          <w:rFonts w:ascii="Arial" w:hAnsi="Arial"/>
        </w:rPr>
      </w:pPr>
      <w:r w:rsidRPr="00B64C04">
        <w:rPr>
          <w:rFonts w:ascii="Arial" w:hAnsi="Arial"/>
        </w:rPr>
        <w:t>You have the right to request that the council correct information that you believe is inaccurate or incomplete. You may not always be able to change the information. However, we will correct factual inaccuracies and may include your comments in the records.</w:t>
      </w:r>
    </w:p>
    <w:p w:rsidR="00E0472B" w:rsidRPr="00441BAE" w:rsidRDefault="00EB7556" w:rsidP="00441BAE">
      <w:pPr>
        <w:spacing w:after="0" w:line="360" w:lineRule="auto"/>
        <w:ind w:left="1134" w:hanging="850"/>
        <w:jc w:val="both"/>
        <w:rPr>
          <w:rFonts w:ascii="Arial" w:hAnsi="Arial"/>
        </w:rPr>
      </w:pPr>
      <w:r>
        <w:rPr>
          <w:rFonts w:ascii="Arial" w:hAnsi="Arial"/>
        </w:rPr>
        <w:t>8</w:t>
      </w:r>
      <w:r w:rsidR="009F7956" w:rsidRPr="00441BAE">
        <w:rPr>
          <w:rFonts w:ascii="Arial" w:hAnsi="Arial"/>
        </w:rPr>
        <w:t>.6.3</w:t>
      </w:r>
      <w:r w:rsidR="009F7956" w:rsidRPr="00441BAE">
        <w:rPr>
          <w:rFonts w:ascii="Arial" w:hAnsi="Arial"/>
        </w:rPr>
        <w:tab/>
      </w:r>
      <w:r w:rsidR="00E0472B" w:rsidRPr="00441BAE">
        <w:rPr>
          <w:rFonts w:ascii="Arial" w:hAnsi="Arial"/>
          <w:b/>
        </w:rPr>
        <w:t>The right to be forgotten (erasure):</w:t>
      </w:r>
      <w:r w:rsidR="00E0472B" w:rsidRPr="00441BAE">
        <w:rPr>
          <w:rFonts w:ascii="Arial" w:hAnsi="Arial"/>
        </w:rPr>
        <w:t xml:space="preserve"> </w:t>
      </w:r>
    </w:p>
    <w:p w:rsidR="003D7E59" w:rsidRDefault="00E0472B" w:rsidP="00441BAE">
      <w:pPr>
        <w:spacing w:line="360" w:lineRule="auto"/>
        <w:ind w:left="1134"/>
        <w:jc w:val="both"/>
        <w:rPr>
          <w:rFonts w:ascii="Arial" w:hAnsi="Arial" w:cs="Arial"/>
        </w:rPr>
      </w:pPr>
      <w:r w:rsidRPr="00441BAE">
        <w:rPr>
          <w:rFonts w:ascii="Arial" w:hAnsi="Arial"/>
        </w:rPr>
        <w:t>You have the right to request that the council delete your information when there is no compelling reason for us to continue using it.  Please be aware that in certain situations we are still allowed to keep</w:t>
      </w:r>
      <w:r w:rsidRPr="00156863">
        <w:rPr>
          <w:rFonts w:ascii="Arial" w:hAnsi="Arial" w:cs="Arial"/>
        </w:rPr>
        <w:t xml:space="preserve"> and use your information, even when you request that it should be erased.</w:t>
      </w:r>
    </w:p>
    <w:p w:rsidR="00E0472B" w:rsidRPr="00441BAE" w:rsidRDefault="00EB7556" w:rsidP="00441BAE">
      <w:pPr>
        <w:spacing w:after="0" w:line="360" w:lineRule="auto"/>
        <w:ind w:left="1134" w:hanging="850"/>
        <w:jc w:val="both"/>
        <w:rPr>
          <w:rFonts w:ascii="Arial" w:hAnsi="Arial"/>
          <w:b/>
        </w:rPr>
      </w:pPr>
      <w:r>
        <w:rPr>
          <w:rFonts w:ascii="Arial" w:hAnsi="Arial"/>
        </w:rPr>
        <w:t>8</w:t>
      </w:r>
      <w:r w:rsidR="00441BAE" w:rsidRPr="00441BAE">
        <w:rPr>
          <w:rFonts w:ascii="Arial" w:hAnsi="Arial"/>
        </w:rPr>
        <w:t>.6.4</w:t>
      </w:r>
      <w:r w:rsidR="00441BAE" w:rsidRPr="00441BAE">
        <w:rPr>
          <w:rFonts w:ascii="Arial" w:hAnsi="Arial"/>
        </w:rPr>
        <w:tab/>
      </w:r>
      <w:r w:rsidR="00E0472B" w:rsidRPr="00441BAE">
        <w:rPr>
          <w:rFonts w:ascii="Arial" w:hAnsi="Arial"/>
          <w:b/>
        </w:rPr>
        <w:t>The right to object:</w:t>
      </w:r>
    </w:p>
    <w:p w:rsidR="00E0472B" w:rsidRPr="00441BAE" w:rsidRDefault="00E0472B" w:rsidP="00441BAE">
      <w:pPr>
        <w:spacing w:line="360" w:lineRule="auto"/>
        <w:ind w:left="1134"/>
        <w:jc w:val="both"/>
        <w:rPr>
          <w:rFonts w:ascii="Arial" w:hAnsi="Arial"/>
        </w:rPr>
      </w:pPr>
      <w:r w:rsidRPr="00441BAE">
        <w:rPr>
          <w:rFonts w:ascii="Arial" w:hAnsi="Arial"/>
        </w:rPr>
        <w:t xml:space="preserve">You have the right to object to us using your information if you feel we have used it outside the remit of our public tasks or when you have received marketing from us.  Please be aware that in certain situations we are allowed to still use your information if there are compelling legitimate grounds to do so. </w:t>
      </w:r>
    </w:p>
    <w:p w:rsidR="00E0472B" w:rsidRPr="00156863" w:rsidRDefault="00EB7556" w:rsidP="00441BAE">
      <w:pPr>
        <w:spacing w:after="0"/>
        <w:ind w:left="1134" w:hanging="850"/>
        <w:jc w:val="both"/>
        <w:rPr>
          <w:rFonts w:ascii="Arial" w:hAnsi="Arial" w:cs="Arial"/>
          <w:b/>
        </w:rPr>
      </w:pPr>
      <w:r>
        <w:rPr>
          <w:rFonts w:ascii="Arial" w:hAnsi="Arial" w:cs="Arial"/>
        </w:rPr>
        <w:t>8</w:t>
      </w:r>
      <w:r w:rsidR="00441BAE">
        <w:rPr>
          <w:rFonts w:ascii="Arial" w:hAnsi="Arial" w:cs="Arial"/>
        </w:rPr>
        <w:t>.6.5</w:t>
      </w:r>
      <w:r w:rsidR="00441BAE">
        <w:rPr>
          <w:rFonts w:ascii="Arial" w:hAnsi="Arial" w:cs="Arial"/>
        </w:rPr>
        <w:tab/>
      </w:r>
      <w:r w:rsidR="00E0472B" w:rsidRPr="00156863">
        <w:rPr>
          <w:rFonts w:ascii="Arial" w:hAnsi="Arial" w:cs="Arial"/>
          <w:b/>
        </w:rPr>
        <w:t>Using your rights:</w:t>
      </w:r>
    </w:p>
    <w:p w:rsidR="00E0472B" w:rsidRPr="00441BAE" w:rsidRDefault="00E0472B" w:rsidP="00441BAE">
      <w:pPr>
        <w:spacing w:line="360" w:lineRule="auto"/>
        <w:ind w:left="1134"/>
        <w:jc w:val="both"/>
        <w:rPr>
          <w:rFonts w:ascii="Arial" w:hAnsi="Arial"/>
        </w:rPr>
      </w:pPr>
      <w:r w:rsidRPr="00441BAE">
        <w:rPr>
          <w:rFonts w:ascii="Arial" w:hAnsi="Arial"/>
        </w:rPr>
        <w:t>If you wish to use any of these rights, please contact us using one of the methods below:</w:t>
      </w:r>
    </w:p>
    <w:p w:rsidR="00C501EA" w:rsidRDefault="00E0472B" w:rsidP="00824823">
      <w:pPr>
        <w:pStyle w:val="NormalWeb"/>
        <w:shd w:val="clear" w:color="auto" w:fill="FFFFFF"/>
        <w:spacing w:before="0" w:beforeAutospacing="0" w:after="0" w:afterAutospacing="0"/>
        <w:ind w:left="1134"/>
        <w:rPr>
          <w:rStyle w:val="Strong"/>
          <w:rFonts w:ascii="Arial" w:eastAsiaTheme="majorEastAsia" w:hAnsi="Arial" w:cs="Arial"/>
          <w:color w:val="333333"/>
          <w:sz w:val="22"/>
          <w:szCs w:val="22"/>
        </w:rPr>
      </w:pPr>
      <w:r w:rsidRPr="00156863">
        <w:rPr>
          <w:rStyle w:val="Strong"/>
          <w:rFonts w:ascii="Arial" w:eastAsiaTheme="majorEastAsia" w:hAnsi="Arial" w:cs="Arial"/>
          <w:color w:val="333333"/>
          <w:sz w:val="22"/>
          <w:szCs w:val="22"/>
        </w:rPr>
        <w:t>Online:</w:t>
      </w:r>
    </w:p>
    <w:p w:rsidR="00E0472B" w:rsidRPr="00156863" w:rsidRDefault="00824823" w:rsidP="00824823">
      <w:pPr>
        <w:pStyle w:val="NormalWeb"/>
        <w:shd w:val="clear" w:color="auto" w:fill="FFFFFF"/>
        <w:spacing w:before="0" w:beforeAutospacing="0" w:after="150" w:afterAutospacing="0"/>
        <w:ind w:left="1134"/>
        <w:rPr>
          <w:rFonts w:ascii="Arial" w:hAnsi="Arial" w:cs="Arial"/>
          <w:color w:val="333333"/>
          <w:sz w:val="22"/>
          <w:szCs w:val="22"/>
        </w:rPr>
      </w:pPr>
      <w:r w:rsidRPr="00156863">
        <w:rPr>
          <w:rFonts w:ascii="Arial" w:hAnsi="Arial" w:cs="Arial"/>
          <w:noProof/>
          <w:sz w:val="22"/>
          <w:szCs w:val="22"/>
        </w:rPr>
        <w:drawing>
          <wp:anchor distT="0" distB="0" distL="114300" distR="114300" simplePos="0" relativeHeight="251663360" behindDoc="1" locked="0" layoutInCell="1" allowOverlap="1" wp14:anchorId="2637930E" wp14:editId="3D1140E6">
            <wp:simplePos x="0" y="0"/>
            <wp:positionH relativeFrom="column">
              <wp:posOffset>41910</wp:posOffset>
            </wp:positionH>
            <wp:positionV relativeFrom="paragraph">
              <wp:posOffset>37465</wp:posOffset>
            </wp:positionV>
            <wp:extent cx="478155" cy="478155"/>
            <wp:effectExtent l="0" t="0" r="0" b="0"/>
            <wp:wrapTight wrapText="bothSides">
              <wp:wrapPolygon edited="0">
                <wp:start x="2582" y="1721"/>
                <wp:lineTo x="0" y="14629"/>
                <wp:lineTo x="0" y="19793"/>
                <wp:lineTo x="20653" y="19793"/>
                <wp:lineTo x="20653" y="16351"/>
                <wp:lineTo x="18072" y="1721"/>
                <wp:lineTo x="2582" y="1721"/>
              </wp:wrapPolygon>
            </wp:wrapTight>
            <wp:docPr id="17" name="Picture 17" descr="\\gloscc.gov.uk\global\Information Management Service\Communications &amp; Marketing\Communication method icons\GCC_2254 Standard GCC icons_On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loscc.gov.uk\global\Information Management Service\Communications &amp; Marketing\Communication method icons\GCC_2254 Standard GCC icons_Online.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8155" cy="478155"/>
                    </a:xfrm>
                    <a:prstGeom prst="rect">
                      <a:avLst/>
                    </a:prstGeom>
                    <a:noFill/>
                    <a:ln>
                      <a:noFill/>
                    </a:ln>
                  </pic:spPr>
                </pic:pic>
              </a:graphicData>
            </a:graphic>
            <wp14:sizeRelH relativeFrom="page">
              <wp14:pctWidth>0</wp14:pctWidth>
            </wp14:sizeRelH>
            <wp14:sizeRelV relativeFrom="page">
              <wp14:pctHeight>0</wp14:pctHeight>
            </wp14:sizeRelV>
          </wp:anchor>
        </w:drawing>
      </w:r>
      <w:r w:rsidR="00E0472B" w:rsidRPr="00156863">
        <w:rPr>
          <w:rFonts w:ascii="Arial" w:hAnsi="Arial" w:cs="Arial"/>
          <w:color w:val="333333"/>
          <w:sz w:val="22"/>
          <w:szCs w:val="22"/>
        </w:rPr>
        <w:br/>
      </w:r>
      <w:hyperlink r:id="rId19" w:history="1">
        <w:r w:rsidR="00E0472B" w:rsidRPr="00441BAE">
          <w:rPr>
            <w:rStyle w:val="Hyperlink"/>
            <w:rFonts w:ascii="Arial" w:eastAsiaTheme="minorHAnsi" w:hAnsi="Arial" w:cs="Arial"/>
            <w:sz w:val="22"/>
            <w:szCs w:val="22"/>
            <w:lang w:eastAsia="en-US"/>
          </w:rPr>
          <w:t>https://www.gloucestershire.gov.uk/council-and-democracy/data-protection/your-information-rights/</w:t>
        </w:r>
      </w:hyperlink>
    </w:p>
    <w:p w:rsidR="00C501EA" w:rsidRDefault="00E0472B" w:rsidP="00824823">
      <w:pPr>
        <w:pStyle w:val="NormalWeb"/>
        <w:shd w:val="clear" w:color="auto" w:fill="FFFFFF"/>
        <w:spacing w:before="0" w:beforeAutospacing="0" w:after="150" w:afterAutospacing="0"/>
        <w:ind w:left="1134"/>
        <w:rPr>
          <w:rStyle w:val="Strong"/>
          <w:rFonts w:ascii="Arial" w:eastAsiaTheme="majorEastAsia" w:hAnsi="Arial" w:cs="Arial"/>
          <w:color w:val="333333"/>
          <w:sz w:val="22"/>
          <w:szCs w:val="22"/>
        </w:rPr>
      </w:pPr>
      <w:r w:rsidRPr="00156863">
        <w:rPr>
          <w:rStyle w:val="Strong"/>
          <w:rFonts w:ascii="Arial" w:eastAsiaTheme="majorEastAsia" w:hAnsi="Arial" w:cs="Arial"/>
          <w:color w:val="333333"/>
          <w:sz w:val="22"/>
          <w:szCs w:val="22"/>
        </w:rPr>
        <w:t>In Writing:</w:t>
      </w:r>
    </w:p>
    <w:p w:rsidR="00C501EA" w:rsidRDefault="00824823" w:rsidP="00824823">
      <w:pPr>
        <w:pStyle w:val="NormalWeb"/>
        <w:shd w:val="clear" w:color="auto" w:fill="FFFFFF"/>
        <w:spacing w:before="0" w:beforeAutospacing="0" w:after="0" w:afterAutospacing="0"/>
        <w:ind w:left="1134"/>
        <w:rPr>
          <w:rFonts w:ascii="Arial" w:eastAsiaTheme="minorHAnsi" w:hAnsi="Arial" w:cstheme="minorBidi"/>
          <w:sz w:val="22"/>
          <w:szCs w:val="22"/>
          <w:lang w:eastAsia="en-US"/>
        </w:rPr>
      </w:pPr>
      <w:r w:rsidRPr="00156863">
        <w:rPr>
          <w:rFonts w:ascii="Arial" w:hAnsi="Arial" w:cs="Arial"/>
          <w:noProof/>
          <w:sz w:val="22"/>
          <w:szCs w:val="22"/>
        </w:rPr>
        <w:drawing>
          <wp:anchor distT="0" distB="0" distL="114300" distR="114300" simplePos="0" relativeHeight="251664384" behindDoc="1" locked="0" layoutInCell="1" allowOverlap="1" wp14:anchorId="59F395F7" wp14:editId="70CCF979">
            <wp:simplePos x="0" y="0"/>
            <wp:positionH relativeFrom="column">
              <wp:posOffset>84455</wp:posOffset>
            </wp:positionH>
            <wp:positionV relativeFrom="paragraph">
              <wp:posOffset>78105</wp:posOffset>
            </wp:positionV>
            <wp:extent cx="435610" cy="435610"/>
            <wp:effectExtent l="0" t="0" r="2540" b="0"/>
            <wp:wrapTight wrapText="bothSides">
              <wp:wrapPolygon edited="0">
                <wp:start x="1889" y="1889"/>
                <wp:lineTo x="0" y="5668"/>
                <wp:lineTo x="0" y="13224"/>
                <wp:lineTo x="945" y="18892"/>
                <wp:lineTo x="19837" y="18892"/>
                <wp:lineTo x="20781" y="15114"/>
                <wp:lineTo x="20781" y="4723"/>
                <wp:lineTo x="19837" y="1889"/>
                <wp:lineTo x="1889" y="1889"/>
              </wp:wrapPolygon>
            </wp:wrapTight>
            <wp:docPr id="18" name="Picture 18" descr="\\gloscc.gov.uk\global\Information Management Service\Communications &amp; Marketing\Communication method icons\GCC_2254 Standard GCC icons_Po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scc.gov.uk\global\Information Management Service\Communications &amp; Marketing\Communication method icons\GCC_2254 Standard GCC icons_Post.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35610" cy="435610"/>
                    </a:xfrm>
                    <a:prstGeom prst="rect">
                      <a:avLst/>
                    </a:prstGeom>
                    <a:noFill/>
                    <a:ln>
                      <a:noFill/>
                    </a:ln>
                  </pic:spPr>
                </pic:pic>
              </a:graphicData>
            </a:graphic>
            <wp14:sizeRelH relativeFrom="page">
              <wp14:pctWidth>0</wp14:pctWidth>
            </wp14:sizeRelH>
            <wp14:sizeRelV relativeFrom="page">
              <wp14:pctHeight>0</wp14:pctHeight>
            </wp14:sizeRelV>
          </wp:anchor>
        </w:drawing>
      </w:r>
      <w:r w:rsidR="00E0472B" w:rsidRPr="00441BAE">
        <w:rPr>
          <w:rFonts w:ascii="Arial" w:eastAsiaTheme="minorHAnsi" w:hAnsi="Arial" w:cstheme="minorBidi"/>
          <w:sz w:val="22"/>
          <w:szCs w:val="22"/>
          <w:lang w:eastAsia="en-US"/>
        </w:rPr>
        <w:t>Information Management Service</w:t>
      </w:r>
    </w:p>
    <w:p w:rsidR="00C501EA" w:rsidRDefault="00E0472B" w:rsidP="00824823">
      <w:pPr>
        <w:pStyle w:val="NormalWeb"/>
        <w:shd w:val="clear" w:color="auto" w:fill="FFFFFF"/>
        <w:spacing w:before="0" w:beforeAutospacing="0" w:after="0" w:afterAutospacing="0"/>
        <w:ind w:left="1134"/>
        <w:rPr>
          <w:rFonts w:ascii="Arial" w:eastAsiaTheme="minorHAnsi" w:hAnsi="Arial" w:cstheme="minorBidi"/>
          <w:sz w:val="22"/>
          <w:szCs w:val="22"/>
          <w:lang w:eastAsia="en-US"/>
        </w:rPr>
      </w:pPr>
      <w:r w:rsidRPr="00441BAE">
        <w:rPr>
          <w:rFonts w:ascii="Arial" w:eastAsiaTheme="minorHAnsi" w:hAnsi="Arial" w:cstheme="minorBidi"/>
          <w:sz w:val="22"/>
          <w:szCs w:val="22"/>
          <w:lang w:eastAsia="en-US"/>
        </w:rPr>
        <w:t>Gloucestershire County Council</w:t>
      </w:r>
    </w:p>
    <w:p w:rsidR="00C501EA" w:rsidRDefault="00E0472B" w:rsidP="00824823">
      <w:pPr>
        <w:pStyle w:val="NormalWeb"/>
        <w:shd w:val="clear" w:color="auto" w:fill="FFFFFF"/>
        <w:spacing w:before="0" w:beforeAutospacing="0" w:after="0" w:afterAutospacing="0"/>
        <w:ind w:left="1134"/>
        <w:rPr>
          <w:rFonts w:ascii="Arial" w:eastAsiaTheme="minorHAnsi" w:hAnsi="Arial" w:cstheme="minorBidi"/>
          <w:sz w:val="22"/>
          <w:szCs w:val="22"/>
          <w:lang w:eastAsia="en-US"/>
        </w:rPr>
      </w:pPr>
      <w:r w:rsidRPr="00441BAE">
        <w:rPr>
          <w:rFonts w:ascii="Arial" w:eastAsiaTheme="minorHAnsi" w:hAnsi="Arial" w:cstheme="minorBidi"/>
          <w:sz w:val="22"/>
          <w:szCs w:val="22"/>
          <w:lang w:eastAsia="en-US"/>
        </w:rPr>
        <w:t>First Floor, Block 4(a)</w:t>
      </w:r>
    </w:p>
    <w:p w:rsidR="00C501EA" w:rsidRDefault="00E0472B" w:rsidP="00824823">
      <w:pPr>
        <w:pStyle w:val="NormalWeb"/>
        <w:shd w:val="clear" w:color="auto" w:fill="FFFFFF"/>
        <w:spacing w:before="0" w:beforeAutospacing="0" w:after="0" w:afterAutospacing="0"/>
        <w:ind w:left="1134"/>
        <w:rPr>
          <w:rFonts w:ascii="Arial" w:eastAsiaTheme="minorHAnsi" w:hAnsi="Arial" w:cstheme="minorBidi"/>
          <w:sz w:val="22"/>
          <w:szCs w:val="22"/>
          <w:lang w:eastAsia="en-US"/>
        </w:rPr>
      </w:pPr>
      <w:r w:rsidRPr="00441BAE">
        <w:rPr>
          <w:rFonts w:ascii="Arial" w:eastAsiaTheme="minorHAnsi" w:hAnsi="Arial" w:cstheme="minorBidi"/>
          <w:sz w:val="22"/>
          <w:szCs w:val="22"/>
          <w:lang w:eastAsia="en-US"/>
        </w:rPr>
        <w:t>Shire Hall, Westgate Street</w:t>
      </w:r>
    </w:p>
    <w:p w:rsidR="00C501EA" w:rsidRDefault="00E0472B" w:rsidP="00824823">
      <w:pPr>
        <w:pStyle w:val="NormalWeb"/>
        <w:shd w:val="clear" w:color="auto" w:fill="FFFFFF"/>
        <w:spacing w:before="0" w:beforeAutospacing="0" w:after="0" w:afterAutospacing="0"/>
        <w:ind w:left="1134"/>
        <w:rPr>
          <w:rFonts w:ascii="Arial" w:eastAsiaTheme="minorHAnsi" w:hAnsi="Arial" w:cstheme="minorBidi"/>
          <w:sz w:val="22"/>
          <w:szCs w:val="22"/>
          <w:lang w:eastAsia="en-US"/>
        </w:rPr>
      </w:pPr>
      <w:r w:rsidRPr="00441BAE">
        <w:rPr>
          <w:rFonts w:ascii="Arial" w:eastAsiaTheme="minorHAnsi" w:hAnsi="Arial" w:cstheme="minorBidi"/>
          <w:sz w:val="22"/>
          <w:szCs w:val="22"/>
          <w:lang w:eastAsia="en-US"/>
        </w:rPr>
        <w:t>Gloucester</w:t>
      </w:r>
    </w:p>
    <w:p w:rsidR="00E0472B" w:rsidRPr="00156863" w:rsidRDefault="00E0472B" w:rsidP="00824823">
      <w:pPr>
        <w:pStyle w:val="NormalWeb"/>
        <w:shd w:val="clear" w:color="auto" w:fill="FFFFFF"/>
        <w:spacing w:before="0" w:beforeAutospacing="0" w:after="150" w:afterAutospacing="0"/>
        <w:ind w:left="1134"/>
        <w:rPr>
          <w:rStyle w:val="Strong"/>
          <w:rFonts w:ascii="Arial" w:hAnsi="Arial" w:cs="Arial"/>
          <w:b w:val="0"/>
          <w:bCs w:val="0"/>
          <w:color w:val="333333"/>
          <w:sz w:val="22"/>
          <w:szCs w:val="22"/>
        </w:rPr>
      </w:pPr>
      <w:r w:rsidRPr="00441BAE">
        <w:rPr>
          <w:rFonts w:ascii="Arial" w:eastAsiaTheme="minorHAnsi" w:hAnsi="Arial" w:cstheme="minorBidi"/>
          <w:sz w:val="22"/>
          <w:szCs w:val="22"/>
          <w:lang w:eastAsia="en-US"/>
        </w:rPr>
        <w:t>GL1 2TG</w:t>
      </w:r>
      <w:r w:rsidRPr="00156863">
        <w:rPr>
          <w:rFonts w:ascii="Arial" w:hAnsi="Arial" w:cs="Arial"/>
          <w:color w:val="333333"/>
          <w:sz w:val="22"/>
          <w:szCs w:val="22"/>
        </w:rPr>
        <w:t> </w:t>
      </w:r>
    </w:p>
    <w:p w:rsidR="00C501EA" w:rsidRDefault="00824823" w:rsidP="001731DE">
      <w:pPr>
        <w:pStyle w:val="NormalWeb"/>
        <w:shd w:val="clear" w:color="auto" w:fill="FFFFFF"/>
        <w:spacing w:before="0" w:beforeAutospacing="0" w:after="240" w:afterAutospacing="0"/>
        <w:ind w:left="1134"/>
        <w:rPr>
          <w:rStyle w:val="Strong"/>
          <w:rFonts w:ascii="Arial" w:eastAsiaTheme="majorEastAsia" w:hAnsi="Arial" w:cs="Arial"/>
          <w:color w:val="333333"/>
          <w:sz w:val="22"/>
          <w:szCs w:val="22"/>
        </w:rPr>
      </w:pPr>
      <w:r w:rsidRPr="00156863">
        <w:rPr>
          <w:rFonts w:ascii="Arial" w:hAnsi="Arial" w:cs="Arial"/>
          <w:noProof/>
          <w:sz w:val="22"/>
          <w:szCs w:val="22"/>
        </w:rPr>
        <w:drawing>
          <wp:anchor distT="0" distB="0" distL="114300" distR="114300" simplePos="0" relativeHeight="251662336" behindDoc="1" locked="0" layoutInCell="1" allowOverlap="1" wp14:anchorId="028B8182" wp14:editId="3CF41718">
            <wp:simplePos x="0" y="0"/>
            <wp:positionH relativeFrom="column">
              <wp:posOffset>83820</wp:posOffset>
            </wp:positionH>
            <wp:positionV relativeFrom="paragraph">
              <wp:posOffset>111125</wp:posOffset>
            </wp:positionV>
            <wp:extent cx="438150" cy="435610"/>
            <wp:effectExtent l="0" t="0" r="0" b="0"/>
            <wp:wrapTight wrapText="bothSides">
              <wp:wrapPolygon edited="0">
                <wp:start x="6574" y="0"/>
                <wp:lineTo x="0" y="5668"/>
                <wp:lineTo x="0" y="18892"/>
                <wp:lineTo x="20661" y="18892"/>
                <wp:lineTo x="20661" y="5668"/>
                <wp:lineTo x="14087" y="0"/>
                <wp:lineTo x="6574" y="0"/>
              </wp:wrapPolygon>
            </wp:wrapTight>
            <wp:docPr id="19" name="Picture 19" descr="\\gloscc.gov.uk\global\Information Management Service\Communications &amp; Marketing\Communication method icons\GCC_2254 Standard GCC icons_E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scc.gov.uk\global\Information Management Service\Communications &amp; Marketing\Communication method icons\GCC_2254 Standard GCC icons_Email.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38150" cy="435610"/>
                    </a:xfrm>
                    <a:prstGeom prst="rect">
                      <a:avLst/>
                    </a:prstGeom>
                    <a:noFill/>
                    <a:ln>
                      <a:noFill/>
                    </a:ln>
                  </pic:spPr>
                </pic:pic>
              </a:graphicData>
            </a:graphic>
            <wp14:sizeRelH relativeFrom="page">
              <wp14:pctWidth>0</wp14:pctWidth>
            </wp14:sizeRelH>
            <wp14:sizeRelV relativeFrom="page">
              <wp14:pctHeight>0</wp14:pctHeight>
            </wp14:sizeRelV>
          </wp:anchor>
        </w:drawing>
      </w:r>
      <w:r w:rsidR="00E0472B" w:rsidRPr="00156863">
        <w:rPr>
          <w:rStyle w:val="Strong"/>
          <w:rFonts w:ascii="Arial" w:eastAsiaTheme="majorEastAsia" w:hAnsi="Arial" w:cs="Arial"/>
          <w:color w:val="333333"/>
          <w:sz w:val="22"/>
          <w:szCs w:val="22"/>
        </w:rPr>
        <w:t>Email:</w:t>
      </w:r>
    </w:p>
    <w:p w:rsidR="00E0472B" w:rsidRPr="00156863" w:rsidRDefault="00E24C61" w:rsidP="00824823">
      <w:pPr>
        <w:pStyle w:val="NormalWeb"/>
        <w:shd w:val="clear" w:color="auto" w:fill="FFFFFF"/>
        <w:spacing w:before="0" w:beforeAutospacing="0" w:after="150" w:afterAutospacing="0"/>
        <w:ind w:left="1134"/>
        <w:rPr>
          <w:rFonts w:ascii="Arial" w:hAnsi="Arial" w:cs="Arial"/>
          <w:color w:val="333333"/>
          <w:sz w:val="22"/>
          <w:szCs w:val="22"/>
        </w:rPr>
      </w:pPr>
      <w:hyperlink r:id="rId22" w:history="1">
        <w:r w:rsidR="00E0472B" w:rsidRPr="00156863">
          <w:rPr>
            <w:rStyle w:val="Hyperlink"/>
            <w:rFonts w:ascii="Arial" w:hAnsi="Arial" w:cs="Arial"/>
            <w:color w:val="4C2C92"/>
            <w:sz w:val="22"/>
            <w:szCs w:val="22"/>
          </w:rPr>
          <w:t>Managemyrequests@gloucestershire.gov.uk</w:t>
        </w:r>
      </w:hyperlink>
    </w:p>
    <w:p w:rsidR="00E0472B" w:rsidRPr="00156863" w:rsidRDefault="00E0472B" w:rsidP="00824823">
      <w:pPr>
        <w:spacing w:before="240"/>
        <w:ind w:left="1134"/>
        <w:rPr>
          <w:rFonts w:ascii="Arial" w:hAnsi="Arial" w:cs="Arial"/>
          <w:b/>
        </w:rPr>
      </w:pPr>
      <w:r w:rsidRPr="00156863">
        <w:rPr>
          <w:rFonts w:ascii="Arial" w:hAnsi="Arial" w:cs="Arial"/>
          <w:b/>
        </w:rPr>
        <w:lastRenderedPageBreak/>
        <w:t>How to contact us:</w:t>
      </w:r>
    </w:p>
    <w:p w:rsidR="00824823" w:rsidRPr="001731DE" w:rsidRDefault="001731DE" w:rsidP="00824823">
      <w:pPr>
        <w:ind w:left="1134"/>
        <w:rPr>
          <w:rFonts w:ascii="Arial" w:hAnsi="Arial" w:cs="Arial"/>
        </w:rPr>
      </w:pPr>
      <w:r w:rsidRPr="001731DE">
        <w:rPr>
          <w:rFonts w:ascii="Arial" w:hAnsi="Arial" w:cs="Arial"/>
          <w:noProof/>
          <w:lang w:eastAsia="en-GB"/>
        </w:rPr>
        <w:drawing>
          <wp:anchor distT="0" distB="0" distL="114300" distR="114300" simplePos="0" relativeHeight="251666432" behindDoc="1" locked="0" layoutInCell="1" allowOverlap="1" wp14:anchorId="7B26B667" wp14:editId="17309797">
            <wp:simplePos x="0" y="0"/>
            <wp:positionH relativeFrom="column">
              <wp:posOffset>2443480</wp:posOffset>
            </wp:positionH>
            <wp:positionV relativeFrom="paragraph">
              <wp:posOffset>201295</wp:posOffset>
            </wp:positionV>
            <wp:extent cx="435610" cy="435610"/>
            <wp:effectExtent l="0" t="0" r="2540" b="0"/>
            <wp:wrapNone/>
            <wp:docPr id="21" name="Picture 21" descr="\\gloscc.gov.uk\global\Information Management Service\Communications &amp; Marketing\Communication method icons\GCC_2254 Standard GCC icons_Po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scc.gov.uk\global\Information Management Service\Communications &amp; Marketing\Communication method icons\GCC_2254 Standard GCC icons_Post.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35610" cy="435610"/>
                    </a:xfrm>
                    <a:prstGeom prst="rect">
                      <a:avLst/>
                    </a:prstGeom>
                    <a:noFill/>
                    <a:ln>
                      <a:noFill/>
                    </a:ln>
                  </pic:spPr>
                </pic:pic>
              </a:graphicData>
            </a:graphic>
            <wp14:sizeRelH relativeFrom="page">
              <wp14:pctWidth>0</wp14:pctWidth>
            </wp14:sizeRelH>
            <wp14:sizeRelV relativeFrom="page">
              <wp14:pctHeight>0</wp14:pctHeight>
            </wp14:sizeRelV>
          </wp:anchor>
        </w:drawing>
      </w:r>
      <w:r w:rsidR="00824823" w:rsidRPr="001731DE">
        <w:rPr>
          <w:rFonts w:ascii="Arial" w:hAnsi="Arial" w:cs="Arial"/>
          <w:noProof/>
          <w:lang w:eastAsia="en-GB"/>
        </w:rPr>
        <w:drawing>
          <wp:anchor distT="0" distB="0" distL="114300" distR="114300" simplePos="0" relativeHeight="251665408" behindDoc="1" locked="0" layoutInCell="1" allowOverlap="1" wp14:anchorId="3E342D3C" wp14:editId="72B8252B">
            <wp:simplePos x="0" y="0"/>
            <wp:positionH relativeFrom="column">
              <wp:posOffset>83820</wp:posOffset>
            </wp:positionH>
            <wp:positionV relativeFrom="paragraph">
              <wp:posOffset>201930</wp:posOffset>
            </wp:positionV>
            <wp:extent cx="438150" cy="435610"/>
            <wp:effectExtent l="0" t="0" r="0" b="0"/>
            <wp:wrapTight wrapText="bothSides">
              <wp:wrapPolygon edited="0">
                <wp:start x="6574" y="0"/>
                <wp:lineTo x="0" y="5668"/>
                <wp:lineTo x="0" y="18892"/>
                <wp:lineTo x="20661" y="18892"/>
                <wp:lineTo x="20661" y="5668"/>
                <wp:lineTo x="14087" y="0"/>
                <wp:lineTo x="6574" y="0"/>
              </wp:wrapPolygon>
            </wp:wrapTight>
            <wp:docPr id="20" name="Picture 20" descr="\\gloscc.gov.uk\global\Information Management Service\Communications &amp; Marketing\Communication method icons\GCC_2254 Standard GCC icons_E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scc.gov.uk\global\Information Management Service\Communications &amp; Marketing\Communication method icons\GCC_2254 Standard GCC icons_Email.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38150" cy="435610"/>
                    </a:xfrm>
                    <a:prstGeom prst="rect">
                      <a:avLst/>
                    </a:prstGeom>
                    <a:noFill/>
                    <a:ln>
                      <a:noFill/>
                    </a:ln>
                  </pic:spPr>
                </pic:pic>
              </a:graphicData>
            </a:graphic>
            <wp14:sizeRelH relativeFrom="page">
              <wp14:pctWidth>0</wp14:pctWidth>
            </wp14:sizeRelH>
            <wp14:sizeRelV relativeFrom="page">
              <wp14:pctHeight>0</wp14:pctHeight>
            </wp14:sizeRelV>
          </wp:anchor>
        </w:drawing>
      </w:r>
      <w:r w:rsidR="00E0472B" w:rsidRPr="001731DE">
        <w:rPr>
          <w:rFonts w:ascii="Arial" w:hAnsi="Arial" w:cs="Arial"/>
        </w:rPr>
        <w:t>Please contact us if you have any questions about this privacy notice:</w:t>
      </w:r>
      <w:r w:rsidRPr="001731DE" w:rsidDel="001731DE">
        <w:rPr>
          <w:rFonts w:ascii="Arial" w:hAnsi="Arial" w:cs="Arial"/>
        </w:rPr>
        <w:t xml:space="preserve"> </w:t>
      </w:r>
    </w:p>
    <w:p w:rsidR="00E0472B" w:rsidRPr="001731DE" w:rsidRDefault="00E0472B" w:rsidP="001731DE">
      <w:pPr>
        <w:tabs>
          <w:tab w:val="left" w:pos="1701"/>
          <w:tab w:val="left" w:pos="4678"/>
          <w:tab w:val="left" w:pos="8766"/>
        </w:tabs>
        <w:ind w:right="-23"/>
        <w:jc w:val="both"/>
        <w:rPr>
          <w:rFonts w:ascii="Arial" w:hAnsi="Arial" w:cs="Arial"/>
        </w:rPr>
      </w:pPr>
      <w:r w:rsidRPr="001731DE">
        <w:rPr>
          <w:rFonts w:ascii="Arial" w:hAnsi="Arial" w:cs="Arial"/>
        </w:rPr>
        <w:t>By email</w:t>
      </w:r>
      <w:r w:rsidR="001731DE" w:rsidRPr="001731DE">
        <w:rPr>
          <w:rFonts w:ascii="Arial" w:hAnsi="Arial" w:cs="Arial"/>
        </w:rPr>
        <w:tab/>
      </w:r>
      <w:r w:rsidR="001731DE">
        <w:rPr>
          <w:rFonts w:ascii="Arial" w:hAnsi="Arial" w:cs="Arial"/>
        </w:rPr>
        <w:tab/>
      </w:r>
      <w:r w:rsidRPr="001731DE">
        <w:rPr>
          <w:rFonts w:ascii="Arial" w:hAnsi="Arial" w:cs="Arial"/>
        </w:rPr>
        <w:t>In writing</w:t>
      </w:r>
    </w:p>
    <w:p w:rsidR="00824823" w:rsidRPr="001731DE" w:rsidRDefault="00824823" w:rsidP="00C501EA">
      <w:pPr>
        <w:ind w:left="2552"/>
        <w:rPr>
          <w:rFonts w:ascii="Arial" w:hAnsi="Arial" w:cs="Arial"/>
          <w:highlight w:val="yellow"/>
        </w:rPr>
        <w:sectPr w:rsidR="00824823" w:rsidRPr="001731DE" w:rsidSect="00B90AA4">
          <w:headerReference w:type="default" r:id="rId23"/>
          <w:footerReference w:type="default" r:id="rId24"/>
          <w:footerReference w:type="first" r:id="rId25"/>
          <w:type w:val="continuous"/>
          <w:pgSz w:w="11907" w:h="16839" w:code="9"/>
          <w:pgMar w:top="1440" w:right="1440" w:bottom="1440" w:left="1701" w:header="709" w:footer="709" w:gutter="0"/>
          <w:cols w:space="708"/>
          <w:titlePg/>
          <w:docGrid w:linePitch="360"/>
        </w:sectPr>
      </w:pPr>
    </w:p>
    <w:p w:rsidR="00E0472B" w:rsidRPr="00156863" w:rsidRDefault="00E0472B" w:rsidP="00EB7556">
      <w:pPr>
        <w:spacing w:before="240"/>
        <w:ind w:left="1418"/>
        <w:rPr>
          <w:rFonts w:ascii="Arial" w:hAnsi="Arial" w:cs="Arial"/>
        </w:rPr>
      </w:pPr>
      <w:r w:rsidRPr="001731DE">
        <w:rPr>
          <w:rFonts w:ascii="Arial" w:hAnsi="Arial" w:cs="Arial"/>
        </w:rPr>
        <w:lastRenderedPageBreak/>
        <w:t xml:space="preserve">You can contact the council’s Data Protection Officer, via the Information Management Service, by emailing </w:t>
      </w:r>
      <w:hyperlink r:id="rId26" w:history="1">
        <w:r w:rsidRPr="001731DE">
          <w:rPr>
            <w:rStyle w:val="Hyperlink"/>
            <w:rFonts w:ascii="Arial" w:hAnsi="Arial" w:cs="Arial"/>
          </w:rPr>
          <w:t>dpo@gloucestershire.gov.uk</w:t>
        </w:r>
      </w:hyperlink>
      <w:r w:rsidRPr="001731DE">
        <w:rPr>
          <w:rFonts w:ascii="Arial" w:hAnsi="Arial" w:cs="Arial"/>
        </w:rPr>
        <w:t>.</w:t>
      </w:r>
    </w:p>
    <w:p w:rsidR="00E0472B" w:rsidRPr="00156863" w:rsidRDefault="00EB7556" w:rsidP="00EB7556">
      <w:pPr>
        <w:spacing w:after="0"/>
        <w:ind w:left="993" w:hanging="993"/>
        <w:jc w:val="both"/>
        <w:rPr>
          <w:rFonts w:ascii="Arial" w:hAnsi="Arial" w:cs="Arial"/>
          <w:b/>
        </w:rPr>
      </w:pPr>
      <w:r w:rsidRPr="00EB7556">
        <w:rPr>
          <w:rFonts w:ascii="Arial" w:hAnsi="Arial" w:cs="Arial"/>
        </w:rPr>
        <w:t>8.7</w:t>
      </w:r>
      <w:r w:rsidRPr="00EB7556">
        <w:rPr>
          <w:rFonts w:ascii="Arial" w:hAnsi="Arial" w:cs="Arial"/>
          <w:b/>
        </w:rPr>
        <w:tab/>
      </w:r>
      <w:r w:rsidR="00E0472B" w:rsidRPr="00156863">
        <w:rPr>
          <w:rFonts w:ascii="Arial" w:hAnsi="Arial" w:cs="Arial"/>
          <w:b/>
        </w:rPr>
        <w:t>Making a complaint to the Information Commissioner</w:t>
      </w:r>
      <w:r>
        <w:rPr>
          <w:rFonts w:ascii="Arial" w:hAnsi="Arial" w:cs="Arial"/>
          <w:b/>
        </w:rPr>
        <w:t>:</w:t>
      </w:r>
      <w:r w:rsidR="00E0472B" w:rsidRPr="00156863">
        <w:rPr>
          <w:rFonts w:ascii="Arial" w:hAnsi="Arial" w:cs="Arial"/>
          <w:b/>
        </w:rPr>
        <w:t xml:space="preserve"> </w:t>
      </w:r>
    </w:p>
    <w:p w:rsidR="00E0472B" w:rsidRPr="00156863" w:rsidRDefault="00E0472B" w:rsidP="00EB7556">
      <w:pPr>
        <w:spacing w:after="0"/>
        <w:ind w:left="993"/>
        <w:jc w:val="both"/>
        <w:rPr>
          <w:rFonts w:ascii="Arial" w:hAnsi="Arial" w:cs="Arial"/>
        </w:rPr>
      </w:pPr>
      <w:r w:rsidRPr="00C501EA">
        <w:rPr>
          <w:rFonts w:ascii="Arial" w:hAnsi="Arial" w:cs="Arial"/>
        </w:rPr>
        <w:t xml:space="preserve">If you wish to make a complaint about how we use your personal data to the Information Commissioner’s Office, you can contact them by visiting their website at </w:t>
      </w:r>
      <w:hyperlink r:id="rId27" w:history="1">
        <w:r w:rsidRPr="00C501EA">
          <w:rPr>
            <w:rStyle w:val="Hyperlink"/>
            <w:rFonts w:ascii="Arial" w:hAnsi="Arial" w:cs="Arial"/>
          </w:rPr>
          <w:t>https://ico.org.uk/</w:t>
        </w:r>
      </w:hyperlink>
      <w:r w:rsidRPr="00C501EA">
        <w:rPr>
          <w:rFonts w:ascii="Arial" w:hAnsi="Arial" w:cs="Arial"/>
        </w:rPr>
        <w:t>.</w:t>
      </w:r>
    </w:p>
    <w:p w:rsidR="00824823" w:rsidRDefault="00824823">
      <w:pPr>
        <w:rPr>
          <w:rFonts w:ascii="Arial" w:hAnsi="Arial" w:cs="Arial"/>
          <w:b/>
          <w:bCs/>
          <w:iCs/>
          <w:color w:val="000000" w:themeColor="accent1" w:themeShade="BF"/>
          <w:sz w:val="52"/>
          <w:szCs w:val="52"/>
        </w:rPr>
      </w:pPr>
      <w:r>
        <w:rPr>
          <w:rFonts w:ascii="Arial" w:hAnsi="Arial" w:cs="Arial"/>
          <w:b/>
          <w:bCs/>
          <w:iCs/>
          <w:color w:val="000000" w:themeColor="accent1" w:themeShade="BF"/>
          <w:sz w:val="52"/>
          <w:szCs w:val="52"/>
        </w:rPr>
        <w:br w:type="page"/>
      </w:r>
    </w:p>
    <w:p w:rsidR="00E0472B" w:rsidRPr="004F1521" w:rsidRDefault="00E0472B" w:rsidP="00E0472B">
      <w:pPr>
        <w:rPr>
          <w:rFonts w:ascii="Arial" w:hAnsi="Arial" w:cs="Arial"/>
          <w:b/>
          <w:bCs/>
          <w:iCs/>
          <w:color w:val="000000" w:themeColor="accent1" w:themeShade="BF"/>
          <w:sz w:val="52"/>
          <w:szCs w:val="52"/>
        </w:rPr>
        <w:sectPr w:rsidR="00E0472B" w:rsidRPr="004F1521" w:rsidSect="006C5892">
          <w:type w:val="continuous"/>
          <w:pgSz w:w="11907" w:h="16839" w:code="9"/>
          <w:pgMar w:top="1440" w:right="1440" w:bottom="1440" w:left="1440" w:header="709" w:footer="709" w:gutter="0"/>
          <w:cols w:space="708"/>
          <w:titlePg/>
          <w:docGrid w:linePitch="360"/>
        </w:sectPr>
      </w:pPr>
    </w:p>
    <w:p w:rsidR="00AB5CAD" w:rsidRPr="00F85D95" w:rsidRDefault="00382845" w:rsidP="00F85D95">
      <w:pPr>
        <w:pStyle w:val="Heading1"/>
        <w:spacing w:after="240"/>
        <w:rPr>
          <w:rFonts w:ascii="Arial" w:hAnsi="Arial" w:cs="Arial"/>
        </w:rPr>
      </w:pPr>
      <w:bookmarkStart w:id="14" w:name="_Ref47447293"/>
      <w:bookmarkStart w:id="15" w:name="_Toc52459595"/>
      <w:bookmarkStart w:id="16" w:name="_Ref47441613"/>
      <w:r w:rsidRPr="00F85D95">
        <w:rPr>
          <w:rFonts w:ascii="Arial" w:hAnsi="Arial" w:cs="Arial"/>
        </w:rPr>
        <w:lastRenderedPageBreak/>
        <w:t xml:space="preserve">Appendix 1: </w:t>
      </w:r>
      <w:r w:rsidR="00AB5CAD" w:rsidRPr="00F85D95">
        <w:rPr>
          <w:rFonts w:ascii="Arial" w:hAnsi="Arial" w:cs="Arial"/>
        </w:rPr>
        <w:t>High risk groups</w:t>
      </w:r>
      <w:bookmarkEnd w:id="14"/>
      <w:bookmarkEnd w:id="15"/>
    </w:p>
    <w:p w:rsidR="00807CA7" w:rsidRDefault="00807CA7" w:rsidP="004D6A8C">
      <w:pPr>
        <w:spacing w:after="240"/>
        <w:rPr>
          <w:rFonts w:ascii="Arial" w:hAnsi="Arial" w:cs="Arial"/>
          <w:color w:val="000000"/>
        </w:rPr>
      </w:pPr>
      <w:r>
        <w:rPr>
          <w:rFonts w:ascii="Arial" w:hAnsi="Arial" w:cs="Arial"/>
          <w:color w:val="000000"/>
        </w:rPr>
        <w:t>Evidence suggests that some individuals or communities may be more vulnerable to poor mental health or suicide and self-harm. The groups listed below have been guided by information from both national and local sources, including</w:t>
      </w:r>
      <w:r w:rsidR="00933D0A">
        <w:rPr>
          <w:rFonts w:ascii="Arial" w:hAnsi="Arial" w:cs="Arial"/>
          <w:color w:val="000000"/>
        </w:rPr>
        <w:t>:</w:t>
      </w:r>
      <w:r>
        <w:rPr>
          <w:rFonts w:ascii="Arial" w:hAnsi="Arial" w:cs="Arial"/>
          <w:color w:val="000000"/>
        </w:rPr>
        <w:t xml:space="preserve"> </w:t>
      </w:r>
      <w:r w:rsidR="00D83847">
        <w:rPr>
          <w:rFonts w:ascii="Arial" w:hAnsi="Arial" w:cs="Arial"/>
          <w:color w:val="000000"/>
        </w:rPr>
        <w:t xml:space="preserve">Gloucestershire’s submission to </w:t>
      </w:r>
      <w:r w:rsidR="007872A8">
        <w:rPr>
          <w:rFonts w:ascii="Arial" w:hAnsi="Arial" w:cs="Arial"/>
          <w:color w:val="000000"/>
        </w:rPr>
        <w:t xml:space="preserve">the NHS England/Improvement </w:t>
      </w:r>
      <w:r w:rsidR="00EB7556" w:rsidRPr="00EB7556">
        <w:rPr>
          <w:rFonts w:ascii="Arial" w:hAnsi="Arial" w:cs="Arial"/>
          <w:color w:val="000000"/>
        </w:rPr>
        <w:t>Suicide Prevention Transformation Programme</w:t>
      </w:r>
      <w:r w:rsidR="007872A8">
        <w:rPr>
          <w:rFonts w:ascii="Arial" w:hAnsi="Arial" w:cs="Arial"/>
          <w:color w:val="000000"/>
        </w:rPr>
        <w:t>;</w:t>
      </w:r>
      <w:r w:rsidR="00EB7556" w:rsidRPr="00EB7556">
        <w:rPr>
          <w:rFonts w:ascii="Arial" w:hAnsi="Arial" w:cs="Arial"/>
          <w:color w:val="000000"/>
        </w:rPr>
        <w:t xml:space="preserve"> </w:t>
      </w:r>
      <w:r w:rsidR="00933D0A" w:rsidRPr="004D6A8C">
        <w:rPr>
          <w:rFonts w:ascii="Arial" w:hAnsi="Arial" w:cs="Arial"/>
          <w:color w:val="000000"/>
        </w:rPr>
        <w:t>Gloucestershire Suicide Audit 2013-2015</w:t>
      </w:r>
      <w:r w:rsidR="00933D0A">
        <w:rPr>
          <w:rFonts w:ascii="Arial" w:hAnsi="Arial" w:cs="Arial"/>
          <w:color w:val="000000"/>
        </w:rPr>
        <w:t xml:space="preserve">, published 2017; </w:t>
      </w:r>
      <w:r w:rsidR="00933D0A" w:rsidRPr="00933D0A">
        <w:rPr>
          <w:rFonts w:ascii="Arial" w:hAnsi="Arial" w:cs="Arial"/>
          <w:color w:val="000000"/>
        </w:rPr>
        <w:t>Samaritans Suicide Statistics Report, 2019</w:t>
      </w:r>
      <w:r w:rsidR="00933D0A">
        <w:rPr>
          <w:rFonts w:ascii="Arial" w:hAnsi="Arial" w:cs="Arial"/>
          <w:color w:val="000000"/>
        </w:rPr>
        <w:t xml:space="preserve">; </w:t>
      </w:r>
      <w:r w:rsidR="00933D0A" w:rsidRPr="00933D0A">
        <w:rPr>
          <w:rFonts w:ascii="Arial" w:hAnsi="Arial" w:cs="Arial"/>
          <w:color w:val="000000"/>
        </w:rPr>
        <w:t>Gloucestershire Online Pupil Survey, 2018</w:t>
      </w:r>
      <w:r w:rsidR="00933D0A">
        <w:rPr>
          <w:rFonts w:ascii="Arial" w:hAnsi="Arial" w:cs="Arial"/>
          <w:color w:val="000000"/>
        </w:rPr>
        <w:t>.</w:t>
      </w:r>
    </w:p>
    <w:p w:rsidR="00684125" w:rsidRPr="00684125" w:rsidRDefault="00684125" w:rsidP="00684125">
      <w:pPr>
        <w:pStyle w:val="ListParagraph"/>
        <w:numPr>
          <w:ilvl w:val="0"/>
          <w:numId w:val="1"/>
        </w:numPr>
        <w:spacing w:after="240"/>
        <w:ind w:left="1134" w:hanging="357"/>
        <w:contextualSpacing w:val="0"/>
        <w:rPr>
          <w:rFonts w:ascii="Arial" w:hAnsi="Arial" w:cs="Arial"/>
          <w:color w:val="000000"/>
          <w:sz w:val="22"/>
        </w:rPr>
      </w:pPr>
      <w:r w:rsidRPr="00684125">
        <w:rPr>
          <w:rFonts w:ascii="Arial" w:hAnsi="Arial" w:cs="Arial"/>
          <w:color w:val="000000"/>
          <w:sz w:val="22"/>
        </w:rPr>
        <w:t>Men with a particular focus on those aged 35-64 years</w:t>
      </w:r>
      <w:r w:rsidRPr="00684125">
        <w:rPr>
          <w:rFonts w:ascii="Calibri" w:eastAsia="Calibri" w:hAnsi="Calibri"/>
          <w:sz w:val="22"/>
          <w:szCs w:val="22"/>
          <w:lang w:eastAsia="en-US"/>
        </w:rPr>
        <w:t xml:space="preserve"> </w:t>
      </w:r>
    </w:p>
    <w:p w:rsidR="00684125" w:rsidRPr="00684125" w:rsidRDefault="00A66153" w:rsidP="00A66153">
      <w:pPr>
        <w:pStyle w:val="ListParagraph"/>
        <w:numPr>
          <w:ilvl w:val="0"/>
          <w:numId w:val="1"/>
        </w:numPr>
        <w:spacing w:after="240"/>
        <w:ind w:left="1134"/>
        <w:contextualSpacing w:val="0"/>
        <w:rPr>
          <w:rFonts w:ascii="Arial" w:hAnsi="Arial" w:cs="Arial"/>
          <w:color w:val="000000"/>
          <w:sz w:val="22"/>
        </w:rPr>
      </w:pPr>
      <w:r w:rsidRPr="00A66153">
        <w:rPr>
          <w:rFonts w:ascii="Arial" w:eastAsia="Calibri" w:hAnsi="Arial" w:cs="Arial"/>
          <w:sz w:val="22"/>
          <w:szCs w:val="22"/>
          <w:lang w:eastAsia="en-US"/>
        </w:rPr>
        <w:t xml:space="preserve">Older </w:t>
      </w:r>
      <w:r w:rsidR="0054425C">
        <w:rPr>
          <w:rFonts w:ascii="Arial" w:eastAsia="Calibri" w:hAnsi="Arial" w:cs="Arial"/>
          <w:sz w:val="22"/>
          <w:szCs w:val="22"/>
          <w:lang w:eastAsia="en-US"/>
        </w:rPr>
        <w:t xml:space="preserve">adults </w:t>
      </w:r>
      <w:r w:rsidR="00684125" w:rsidRPr="00684125">
        <w:rPr>
          <w:rFonts w:ascii="Arial" w:eastAsia="Calibri" w:hAnsi="Arial" w:cs="Arial"/>
          <w:sz w:val="22"/>
          <w:szCs w:val="22"/>
          <w:lang w:eastAsia="en-US"/>
        </w:rPr>
        <w:t>aged 75 years and older</w:t>
      </w:r>
    </w:p>
    <w:p w:rsidR="002949B0" w:rsidRDefault="004D6A8C" w:rsidP="002949B0">
      <w:pPr>
        <w:pStyle w:val="ListParagraph"/>
        <w:numPr>
          <w:ilvl w:val="0"/>
          <w:numId w:val="1"/>
        </w:numPr>
        <w:autoSpaceDE w:val="0"/>
        <w:autoSpaceDN w:val="0"/>
        <w:adjustRightInd w:val="0"/>
        <w:spacing w:line="276" w:lineRule="auto"/>
        <w:ind w:left="1134" w:hanging="357"/>
        <w:contextualSpacing w:val="0"/>
        <w:jc w:val="both"/>
        <w:rPr>
          <w:rFonts w:ascii="Arial" w:hAnsi="Arial" w:cs="Arial"/>
          <w:color w:val="000000"/>
          <w:sz w:val="22"/>
        </w:rPr>
      </w:pPr>
      <w:r w:rsidRPr="00F66BAA">
        <w:rPr>
          <w:rFonts w:ascii="Arial" w:hAnsi="Arial" w:cs="Arial"/>
          <w:color w:val="000000"/>
          <w:sz w:val="22"/>
        </w:rPr>
        <w:t>Young people under the age of 25</w:t>
      </w:r>
      <w:r w:rsidR="00F66BAA" w:rsidRPr="00D74C02">
        <w:rPr>
          <w:rFonts w:ascii="Arial" w:hAnsi="Arial" w:cs="Arial"/>
          <w:color w:val="000000"/>
          <w:sz w:val="22"/>
        </w:rPr>
        <w:t xml:space="preserve">, </w:t>
      </w:r>
      <w:r w:rsidR="002949B0">
        <w:rPr>
          <w:rFonts w:ascii="Arial" w:hAnsi="Arial" w:cs="Arial"/>
          <w:color w:val="000000"/>
          <w:sz w:val="22"/>
        </w:rPr>
        <w:t xml:space="preserve">focussing </w:t>
      </w:r>
      <w:r w:rsidR="00F66BAA" w:rsidRPr="00D74C02">
        <w:rPr>
          <w:rFonts w:ascii="Arial" w:hAnsi="Arial" w:cs="Arial"/>
          <w:color w:val="000000"/>
          <w:sz w:val="22"/>
        </w:rPr>
        <w:t xml:space="preserve">particularly </w:t>
      </w:r>
      <w:r w:rsidR="002949B0">
        <w:rPr>
          <w:rFonts w:ascii="Arial" w:hAnsi="Arial" w:cs="Arial"/>
          <w:color w:val="000000"/>
          <w:sz w:val="22"/>
        </w:rPr>
        <w:t xml:space="preserve">on </w:t>
      </w:r>
      <w:r w:rsidR="00F66BAA" w:rsidRPr="00D74C02">
        <w:rPr>
          <w:rFonts w:ascii="Arial" w:hAnsi="Arial" w:cs="Arial"/>
          <w:color w:val="000000"/>
          <w:sz w:val="22"/>
        </w:rPr>
        <w:t>those</w:t>
      </w:r>
      <w:r w:rsidR="002949B0">
        <w:rPr>
          <w:rFonts w:ascii="Arial" w:hAnsi="Arial" w:cs="Arial"/>
          <w:color w:val="000000"/>
          <w:sz w:val="22"/>
        </w:rPr>
        <w:t>;</w:t>
      </w:r>
    </w:p>
    <w:p w:rsidR="002949B0" w:rsidRDefault="002949B0" w:rsidP="002949B0">
      <w:pPr>
        <w:pStyle w:val="ListParagraph"/>
        <w:numPr>
          <w:ilvl w:val="1"/>
          <w:numId w:val="1"/>
        </w:numPr>
        <w:autoSpaceDE w:val="0"/>
        <w:autoSpaceDN w:val="0"/>
        <w:adjustRightInd w:val="0"/>
        <w:spacing w:line="276" w:lineRule="auto"/>
        <w:ind w:left="1701" w:hanging="621"/>
        <w:contextualSpacing w:val="0"/>
        <w:jc w:val="both"/>
        <w:rPr>
          <w:rFonts w:ascii="Arial" w:hAnsi="Arial" w:cs="Arial"/>
          <w:color w:val="000000"/>
          <w:sz w:val="22"/>
        </w:rPr>
      </w:pPr>
      <w:r>
        <w:rPr>
          <w:rFonts w:ascii="Arial" w:hAnsi="Arial" w:cs="Arial"/>
          <w:color w:val="000000"/>
          <w:sz w:val="22"/>
        </w:rPr>
        <w:t>who are carers</w:t>
      </w:r>
    </w:p>
    <w:p w:rsidR="002949B0" w:rsidRDefault="00F66BAA" w:rsidP="002949B0">
      <w:pPr>
        <w:pStyle w:val="ListParagraph"/>
        <w:numPr>
          <w:ilvl w:val="1"/>
          <w:numId w:val="1"/>
        </w:numPr>
        <w:autoSpaceDE w:val="0"/>
        <w:autoSpaceDN w:val="0"/>
        <w:adjustRightInd w:val="0"/>
        <w:spacing w:line="276" w:lineRule="auto"/>
        <w:ind w:left="1701" w:hanging="621"/>
        <w:contextualSpacing w:val="0"/>
        <w:jc w:val="both"/>
        <w:rPr>
          <w:rFonts w:ascii="Arial" w:hAnsi="Arial" w:cs="Arial"/>
          <w:color w:val="000000"/>
          <w:sz w:val="22"/>
        </w:rPr>
      </w:pPr>
      <w:r w:rsidRPr="00D74C02">
        <w:rPr>
          <w:rFonts w:ascii="Arial" w:hAnsi="Arial" w:cs="Arial"/>
          <w:color w:val="000000"/>
          <w:sz w:val="22"/>
        </w:rPr>
        <w:t>with a disability</w:t>
      </w:r>
    </w:p>
    <w:p w:rsidR="002949B0" w:rsidRDefault="00F66BAA" w:rsidP="002949B0">
      <w:pPr>
        <w:pStyle w:val="ListParagraph"/>
        <w:numPr>
          <w:ilvl w:val="1"/>
          <w:numId w:val="1"/>
        </w:numPr>
        <w:autoSpaceDE w:val="0"/>
        <w:autoSpaceDN w:val="0"/>
        <w:adjustRightInd w:val="0"/>
        <w:spacing w:line="276" w:lineRule="auto"/>
        <w:ind w:left="1701" w:hanging="621"/>
        <w:contextualSpacing w:val="0"/>
        <w:jc w:val="both"/>
        <w:rPr>
          <w:rFonts w:ascii="Arial" w:hAnsi="Arial" w:cs="Arial"/>
          <w:color w:val="000000"/>
          <w:sz w:val="22"/>
        </w:rPr>
      </w:pPr>
      <w:r w:rsidRPr="00D74C02">
        <w:rPr>
          <w:rFonts w:ascii="Arial" w:hAnsi="Arial" w:cs="Arial"/>
          <w:color w:val="000000"/>
          <w:sz w:val="22"/>
        </w:rPr>
        <w:t>in contact with social care</w:t>
      </w:r>
    </w:p>
    <w:p w:rsidR="00D74C02" w:rsidRDefault="002949B0" w:rsidP="002949B0">
      <w:pPr>
        <w:pStyle w:val="ListParagraph"/>
        <w:numPr>
          <w:ilvl w:val="1"/>
          <w:numId w:val="1"/>
        </w:numPr>
        <w:autoSpaceDE w:val="0"/>
        <w:autoSpaceDN w:val="0"/>
        <w:adjustRightInd w:val="0"/>
        <w:spacing w:line="276" w:lineRule="auto"/>
        <w:ind w:left="1701" w:hanging="621"/>
        <w:contextualSpacing w:val="0"/>
        <w:jc w:val="both"/>
        <w:rPr>
          <w:rFonts w:ascii="Arial" w:hAnsi="Arial" w:cs="Arial"/>
          <w:color w:val="000000"/>
          <w:sz w:val="22"/>
        </w:rPr>
      </w:pPr>
      <w:r>
        <w:rPr>
          <w:rFonts w:ascii="Arial" w:hAnsi="Arial" w:cs="Arial"/>
          <w:color w:val="000000"/>
          <w:sz w:val="22"/>
        </w:rPr>
        <w:t>who used to be in care</w:t>
      </w:r>
      <w:r w:rsidRPr="00D74C02" w:rsidDel="002949B0">
        <w:rPr>
          <w:rFonts w:ascii="Arial" w:hAnsi="Arial" w:cs="Arial"/>
          <w:color w:val="000000"/>
          <w:sz w:val="22"/>
        </w:rPr>
        <w:t xml:space="preserve"> </w:t>
      </w:r>
    </w:p>
    <w:p w:rsidR="00AF3AE1" w:rsidRPr="003B09CF" w:rsidRDefault="00AF3AE1" w:rsidP="002949B0">
      <w:pPr>
        <w:pStyle w:val="ListParagraph"/>
        <w:numPr>
          <w:ilvl w:val="1"/>
          <w:numId w:val="1"/>
        </w:numPr>
        <w:autoSpaceDE w:val="0"/>
        <w:autoSpaceDN w:val="0"/>
        <w:adjustRightInd w:val="0"/>
        <w:spacing w:after="240" w:line="276" w:lineRule="auto"/>
        <w:ind w:left="1701" w:hanging="621"/>
        <w:contextualSpacing w:val="0"/>
        <w:jc w:val="both"/>
        <w:rPr>
          <w:rFonts w:ascii="Arial" w:hAnsi="Arial" w:cs="Arial"/>
          <w:color w:val="000000"/>
          <w:sz w:val="22"/>
        </w:rPr>
      </w:pPr>
      <w:r>
        <w:rPr>
          <w:rFonts w:ascii="Arial" w:hAnsi="Arial" w:cs="Arial"/>
          <w:color w:val="000000"/>
          <w:sz w:val="22"/>
        </w:rPr>
        <w:t>who are LGBT</w:t>
      </w:r>
    </w:p>
    <w:p w:rsidR="00684125" w:rsidRDefault="00684125" w:rsidP="00684125">
      <w:pPr>
        <w:pStyle w:val="ListParagraph"/>
        <w:numPr>
          <w:ilvl w:val="0"/>
          <w:numId w:val="1"/>
        </w:numPr>
        <w:autoSpaceDE w:val="0"/>
        <w:autoSpaceDN w:val="0"/>
        <w:adjustRightInd w:val="0"/>
        <w:spacing w:after="240" w:line="276" w:lineRule="auto"/>
        <w:ind w:left="1134" w:hanging="357"/>
        <w:contextualSpacing w:val="0"/>
        <w:jc w:val="both"/>
        <w:rPr>
          <w:rFonts w:ascii="Arial" w:hAnsi="Arial" w:cs="Arial"/>
          <w:color w:val="000000"/>
          <w:sz w:val="22"/>
        </w:rPr>
      </w:pPr>
      <w:r>
        <w:rPr>
          <w:rFonts w:ascii="Arial" w:hAnsi="Arial" w:cs="Arial"/>
          <w:color w:val="000000"/>
          <w:sz w:val="22"/>
        </w:rPr>
        <w:t>People from LGBT communities</w:t>
      </w:r>
    </w:p>
    <w:p w:rsidR="00933D0A" w:rsidRPr="00933D0A" w:rsidRDefault="00AB5CAD" w:rsidP="00933D0A">
      <w:pPr>
        <w:pStyle w:val="ListParagraph"/>
        <w:numPr>
          <w:ilvl w:val="0"/>
          <w:numId w:val="1"/>
        </w:numPr>
        <w:autoSpaceDE w:val="0"/>
        <w:autoSpaceDN w:val="0"/>
        <w:adjustRightInd w:val="0"/>
        <w:spacing w:after="240" w:line="276" w:lineRule="auto"/>
        <w:ind w:left="1134" w:hanging="357"/>
        <w:contextualSpacing w:val="0"/>
        <w:jc w:val="both"/>
        <w:rPr>
          <w:rFonts w:ascii="Arial" w:hAnsi="Arial" w:cs="Arial"/>
          <w:color w:val="000000"/>
          <w:sz w:val="22"/>
        </w:rPr>
      </w:pPr>
      <w:r w:rsidRPr="00933D0A">
        <w:rPr>
          <w:rFonts w:ascii="Arial" w:hAnsi="Arial" w:cs="Arial"/>
          <w:color w:val="000000"/>
          <w:sz w:val="22"/>
        </w:rPr>
        <w:t>Those from “other white” ethnicities</w:t>
      </w:r>
    </w:p>
    <w:p w:rsidR="00684125" w:rsidRPr="00933D0A" w:rsidRDefault="00684125" w:rsidP="00933D0A">
      <w:pPr>
        <w:pStyle w:val="ListParagraph"/>
        <w:numPr>
          <w:ilvl w:val="0"/>
          <w:numId w:val="1"/>
        </w:numPr>
        <w:autoSpaceDE w:val="0"/>
        <w:autoSpaceDN w:val="0"/>
        <w:adjustRightInd w:val="0"/>
        <w:spacing w:after="240" w:line="276" w:lineRule="auto"/>
        <w:ind w:left="1134" w:hanging="357"/>
        <w:contextualSpacing w:val="0"/>
        <w:jc w:val="both"/>
        <w:rPr>
          <w:rFonts w:ascii="Arial" w:hAnsi="Arial" w:cs="Arial"/>
          <w:color w:val="000000"/>
          <w:sz w:val="22"/>
        </w:rPr>
      </w:pPr>
      <w:r w:rsidRPr="00933D0A">
        <w:rPr>
          <w:rFonts w:ascii="Arial" w:hAnsi="Arial" w:cs="Arial"/>
          <w:color w:val="000000"/>
          <w:sz w:val="22"/>
        </w:rPr>
        <w:t>People, particularly men, living alone and/or affected by relationship or marital breakdown</w:t>
      </w:r>
    </w:p>
    <w:p w:rsidR="00933D0A" w:rsidRPr="00933D0A" w:rsidRDefault="00684125" w:rsidP="00933D0A">
      <w:pPr>
        <w:pStyle w:val="ListParagraph"/>
        <w:numPr>
          <w:ilvl w:val="0"/>
          <w:numId w:val="1"/>
        </w:numPr>
        <w:autoSpaceDE w:val="0"/>
        <w:autoSpaceDN w:val="0"/>
        <w:adjustRightInd w:val="0"/>
        <w:spacing w:after="240" w:line="276" w:lineRule="auto"/>
        <w:ind w:left="1134" w:hanging="357"/>
        <w:contextualSpacing w:val="0"/>
        <w:jc w:val="both"/>
        <w:rPr>
          <w:rFonts w:ascii="Arial" w:hAnsi="Arial" w:cs="Arial"/>
          <w:color w:val="000000"/>
          <w:sz w:val="22"/>
        </w:rPr>
      </w:pPr>
      <w:r w:rsidRPr="00933D0A">
        <w:rPr>
          <w:rFonts w:ascii="Arial" w:hAnsi="Arial" w:cs="Arial"/>
          <w:color w:val="000000"/>
          <w:sz w:val="22"/>
        </w:rPr>
        <w:t>Those working in the skilled trade (e.g. construction and building, transport and mobile machine operators)</w:t>
      </w:r>
      <w:r w:rsidRPr="00933D0A">
        <w:rPr>
          <w:rFonts w:ascii="Arial" w:hAnsi="Arial" w:cs="Arial"/>
          <w:color w:val="000000"/>
          <w:sz w:val="22"/>
          <w:vertAlign w:val="superscript"/>
        </w:rPr>
        <w:t xml:space="preserve"> </w:t>
      </w:r>
    </w:p>
    <w:p w:rsidR="00363B91" w:rsidRPr="00933D0A" w:rsidRDefault="00363B91" w:rsidP="00933D0A">
      <w:pPr>
        <w:pStyle w:val="ListParagraph"/>
        <w:numPr>
          <w:ilvl w:val="0"/>
          <w:numId w:val="1"/>
        </w:numPr>
        <w:autoSpaceDE w:val="0"/>
        <w:autoSpaceDN w:val="0"/>
        <w:adjustRightInd w:val="0"/>
        <w:spacing w:after="240" w:line="276" w:lineRule="auto"/>
        <w:ind w:left="1134" w:hanging="357"/>
        <w:contextualSpacing w:val="0"/>
        <w:jc w:val="both"/>
        <w:rPr>
          <w:rFonts w:ascii="Arial" w:hAnsi="Arial" w:cs="Arial"/>
          <w:color w:val="000000"/>
          <w:sz w:val="22"/>
        </w:rPr>
      </w:pPr>
      <w:r w:rsidRPr="00933D0A">
        <w:rPr>
          <w:rFonts w:ascii="Arial" w:hAnsi="Arial" w:cs="Arial"/>
          <w:color w:val="000000"/>
          <w:sz w:val="22"/>
        </w:rPr>
        <w:t>People from BAME communities</w:t>
      </w:r>
    </w:p>
    <w:p w:rsidR="00933D0A" w:rsidRDefault="004D6A8C" w:rsidP="00933D0A">
      <w:pPr>
        <w:pStyle w:val="ListParagraph"/>
        <w:numPr>
          <w:ilvl w:val="0"/>
          <w:numId w:val="1"/>
        </w:numPr>
        <w:autoSpaceDE w:val="0"/>
        <w:autoSpaceDN w:val="0"/>
        <w:adjustRightInd w:val="0"/>
        <w:spacing w:after="240" w:line="276" w:lineRule="auto"/>
        <w:ind w:left="1134" w:hanging="357"/>
        <w:contextualSpacing w:val="0"/>
        <w:jc w:val="both"/>
        <w:rPr>
          <w:rFonts w:ascii="Arial" w:hAnsi="Arial" w:cs="Arial"/>
          <w:color w:val="000000"/>
          <w:sz w:val="22"/>
        </w:rPr>
      </w:pPr>
      <w:r w:rsidRPr="00933D0A">
        <w:rPr>
          <w:rFonts w:ascii="Arial" w:hAnsi="Arial" w:cs="Arial"/>
          <w:color w:val="000000"/>
          <w:sz w:val="22"/>
        </w:rPr>
        <w:t>Those recently bereaved</w:t>
      </w:r>
    </w:p>
    <w:p w:rsidR="004D6A8C" w:rsidRPr="00933D0A" w:rsidRDefault="004D6A8C" w:rsidP="00933D0A">
      <w:pPr>
        <w:pStyle w:val="ListParagraph"/>
        <w:numPr>
          <w:ilvl w:val="0"/>
          <w:numId w:val="1"/>
        </w:numPr>
        <w:autoSpaceDE w:val="0"/>
        <w:autoSpaceDN w:val="0"/>
        <w:adjustRightInd w:val="0"/>
        <w:spacing w:after="240" w:line="276" w:lineRule="auto"/>
        <w:ind w:left="1134" w:hanging="357"/>
        <w:contextualSpacing w:val="0"/>
        <w:jc w:val="both"/>
        <w:rPr>
          <w:rFonts w:ascii="Arial" w:hAnsi="Arial" w:cs="Arial"/>
          <w:color w:val="000000"/>
          <w:sz w:val="22"/>
        </w:rPr>
      </w:pPr>
      <w:r w:rsidRPr="00933D0A">
        <w:rPr>
          <w:rFonts w:ascii="Arial" w:hAnsi="Arial" w:cs="Arial"/>
          <w:color w:val="000000"/>
          <w:sz w:val="22"/>
        </w:rPr>
        <w:t>Those with a history of self harm</w:t>
      </w:r>
    </w:p>
    <w:p w:rsidR="00C637F5" w:rsidRDefault="00C637F5" w:rsidP="00C637F5">
      <w:pPr>
        <w:pStyle w:val="ListParagraph"/>
        <w:numPr>
          <w:ilvl w:val="0"/>
          <w:numId w:val="1"/>
        </w:numPr>
        <w:autoSpaceDE w:val="0"/>
        <w:autoSpaceDN w:val="0"/>
        <w:adjustRightInd w:val="0"/>
        <w:spacing w:after="240" w:line="276" w:lineRule="auto"/>
        <w:ind w:left="1134" w:hanging="357"/>
        <w:contextualSpacing w:val="0"/>
        <w:jc w:val="both"/>
        <w:rPr>
          <w:rFonts w:ascii="Arial" w:hAnsi="Arial" w:cs="Arial"/>
          <w:color w:val="000000"/>
          <w:sz w:val="22"/>
        </w:rPr>
      </w:pPr>
      <w:r>
        <w:rPr>
          <w:rFonts w:ascii="Arial" w:hAnsi="Arial" w:cs="Arial"/>
          <w:color w:val="000000"/>
          <w:sz w:val="22"/>
        </w:rPr>
        <w:t>Carers</w:t>
      </w:r>
    </w:p>
    <w:p w:rsidR="00933D0A" w:rsidRDefault="00933D0A" w:rsidP="00820BFE">
      <w:pPr>
        <w:pStyle w:val="ListParagraph"/>
        <w:numPr>
          <w:ilvl w:val="0"/>
          <w:numId w:val="1"/>
        </w:numPr>
        <w:autoSpaceDE w:val="0"/>
        <w:autoSpaceDN w:val="0"/>
        <w:adjustRightInd w:val="0"/>
        <w:spacing w:after="240" w:line="276" w:lineRule="auto"/>
        <w:ind w:left="1134"/>
        <w:contextualSpacing w:val="0"/>
        <w:jc w:val="both"/>
        <w:rPr>
          <w:rFonts w:ascii="Arial" w:hAnsi="Arial" w:cs="Arial"/>
          <w:color w:val="000000"/>
          <w:sz w:val="22"/>
        </w:rPr>
      </w:pPr>
      <w:r w:rsidRPr="00933D0A">
        <w:rPr>
          <w:rFonts w:ascii="Arial" w:hAnsi="Arial" w:cs="Arial"/>
          <w:color w:val="000000"/>
          <w:sz w:val="22"/>
        </w:rPr>
        <w:t>People with existing mental health needs</w:t>
      </w:r>
      <w:r w:rsidR="00AF3AE1">
        <w:rPr>
          <w:rFonts w:ascii="Arial" w:hAnsi="Arial" w:cs="Arial"/>
          <w:color w:val="000000"/>
          <w:sz w:val="22"/>
        </w:rPr>
        <w:t>, disabilities (physical and/or learning), sensory impairments and autism</w:t>
      </w:r>
    </w:p>
    <w:p w:rsidR="00933D0A" w:rsidRDefault="00933D0A" w:rsidP="00820BFE">
      <w:pPr>
        <w:pStyle w:val="ListParagraph"/>
        <w:numPr>
          <w:ilvl w:val="0"/>
          <w:numId w:val="1"/>
        </w:numPr>
        <w:autoSpaceDE w:val="0"/>
        <w:autoSpaceDN w:val="0"/>
        <w:adjustRightInd w:val="0"/>
        <w:spacing w:after="240" w:line="276" w:lineRule="auto"/>
        <w:ind w:left="1134"/>
        <w:contextualSpacing w:val="0"/>
        <w:jc w:val="both"/>
        <w:rPr>
          <w:rFonts w:ascii="Arial" w:hAnsi="Arial" w:cs="Arial"/>
          <w:color w:val="000000"/>
          <w:sz w:val="22"/>
        </w:rPr>
      </w:pPr>
      <w:r w:rsidRPr="00933D0A">
        <w:rPr>
          <w:rFonts w:ascii="Arial" w:hAnsi="Arial" w:cs="Arial"/>
          <w:color w:val="000000"/>
          <w:sz w:val="22"/>
        </w:rPr>
        <w:t>People experiencing financial hardship/risk of unemployment</w:t>
      </w:r>
    </w:p>
    <w:p w:rsidR="00D74C02" w:rsidRDefault="00D74C02" w:rsidP="00820BFE">
      <w:pPr>
        <w:pStyle w:val="ListParagraph"/>
        <w:numPr>
          <w:ilvl w:val="0"/>
          <w:numId w:val="1"/>
        </w:numPr>
        <w:autoSpaceDE w:val="0"/>
        <w:autoSpaceDN w:val="0"/>
        <w:adjustRightInd w:val="0"/>
        <w:spacing w:after="240" w:line="276" w:lineRule="auto"/>
        <w:ind w:left="1134"/>
        <w:contextualSpacing w:val="0"/>
        <w:jc w:val="both"/>
        <w:rPr>
          <w:rFonts w:ascii="Arial" w:hAnsi="Arial" w:cs="Arial"/>
          <w:color w:val="000000"/>
          <w:sz w:val="22"/>
        </w:rPr>
      </w:pPr>
      <w:r>
        <w:rPr>
          <w:rFonts w:ascii="Arial" w:hAnsi="Arial" w:cs="Arial"/>
          <w:color w:val="000000"/>
          <w:sz w:val="22"/>
        </w:rPr>
        <w:t>People from t</w:t>
      </w:r>
      <w:r w:rsidR="00820BFE">
        <w:rPr>
          <w:rFonts w:ascii="Arial" w:hAnsi="Arial" w:cs="Arial"/>
          <w:color w:val="000000"/>
          <w:sz w:val="22"/>
        </w:rPr>
        <w:t>ravel</w:t>
      </w:r>
      <w:r w:rsidR="00817FC5">
        <w:rPr>
          <w:rFonts w:ascii="Arial" w:hAnsi="Arial" w:cs="Arial"/>
          <w:color w:val="000000"/>
          <w:sz w:val="22"/>
        </w:rPr>
        <w:t>ling</w:t>
      </w:r>
      <w:r w:rsidR="002949B0">
        <w:rPr>
          <w:rFonts w:ascii="Arial" w:hAnsi="Arial" w:cs="Arial"/>
          <w:color w:val="000000"/>
          <w:sz w:val="22"/>
        </w:rPr>
        <w:t xml:space="preserve"> communities</w:t>
      </w:r>
    </w:p>
    <w:p w:rsidR="00820BFE" w:rsidRDefault="00D74C02" w:rsidP="00820BFE">
      <w:pPr>
        <w:pStyle w:val="ListParagraph"/>
        <w:numPr>
          <w:ilvl w:val="0"/>
          <w:numId w:val="1"/>
        </w:numPr>
        <w:autoSpaceDE w:val="0"/>
        <w:autoSpaceDN w:val="0"/>
        <w:adjustRightInd w:val="0"/>
        <w:spacing w:after="240" w:line="276" w:lineRule="auto"/>
        <w:ind w:left="1134"/>
        <w:contextualSpacing w:val="0"/>
        <w:jc w:val="both"/>
        <w:rPr>
          <w:rFonts w:ascii="Arial" w:hAnsi="Arial" w:cs="Arial"/>
          <w:color w:val="000000"/>
          <w:sz w:val="22"/>
        </w:rPr>
      </w:pPr>
      <w:r>
        <w:rPr>
          <w:rFonts w:ascii="Arial" w:hAnsi="Arial" w:cs="Arial"/>
          <w:color w:val="000000"/>
          <w:sz w:val="22"/>
        </w:rPr>
        <w:t xml:space="preserve">People from the </w:t>
      </w:r>
      <w:r w:rsidR="00820BFE">
        <w:rPr>
          <w:rFonts w:ascii="Arial" w:hAnsi="Arial" w:cs="Arial"/>
          <w:color w:val="000000"/>
          <w:sz w:val="22"/>
        </w:rPr>
        <w:t>military (veterans, serving personnel and their families)</w:t>
      </w:r>
    </w:p>
    <w:p w:rsidR="00AB5CAD" w:rsidRDefault="00AB5CAD">
      <w:r>
        <w:br w:type="page"/>
      </w:r>
    </w:p>
    <w:p w:rsidR="00E0472B" w:rsidRPr="00382845" w:rsidRDefault="00AB5CAD" w:rsidP="00F85D95">
      <w:pPr>
        <w:pStyle w:val="Heading1"/>
        <w:spacing w:after="240"/>
        <w:rPr>
          <w:rFonts w:ascii="Arial" w:hAnsi="Arial" w:cs="Arial"/>
        </w:rPr>
      </w:pPr>
      <w:bookmarkStart w:id="17" w:name="_Ref47448190"/>
      <w:bookmarkStart w:id="18" w:name="_Toc52459596"/>
      <w:r>
        <w:rPr>
          <w:rFonts w:ascii="Arial" w:hAnsi="Arial" w:cs="Arial"/>
        </w:rPr>
        <w:lastRenderedPageBreak/>
        <w:t xml:space="preserve">Appendix 2: </w:t>
      </w:r>
      <w:r w:rsidR="002150DA">
        <w:rPr>
          <w:rFonts w:ascii="Arial" w:hAnsi="Arial" w:cs="Arial"/>
        </w:rPr>
        <w:t>Example breakdown of project costs</w:t>
      </w:r>
      <w:bookmarkEnd w:id="16"/>
      <w:bookmarkEnd w:id="17"/>
      <w:bookmarkEnd w:id="18"/>
      <w:r w:rsidR="002150DA">
        <w:rPr>
          <w:rFonts w:ascii="Arial" w:hAnsi="Arial" w:cs="Aria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2"/>
        <w:gridCol w:w="2389"/>
        <w:gridCol w:w="2941"/>
        <w:gridCol w:w="1973"/>
      </w:tblGrid>
      <w:tr w:rsidR="002150DA" w:rsidRPr="00A14C33" w:rsidTr="00482196">
        <w:tc>
          <w:tcPr>
            <w:tcW w:w="1832" w:type="dxa"/>
            <w:tcBorders>
              <w:bottom w:val="single" w:sz="4" w:space="0" w:color="auto"/>
            </w:tcBorders>
            <w:shd w:val="clear" w:color="auto" w:fill="auto"/>
            <w:vAlign w:val="center"/>
          </w:tcPr>
          <w:p w:rsidR="002150DA" w:rsidRPr="002150DA" w:rsidRDefault="002150DA" w:rsidP="00482196">
            <w:pPr>
              <w:spacing w:before="240"/>
              <w:jc w:val="center"/>
              <w:rPr>
                <w:rFonts w:ascii="Arial" w:hAnsi="Arial" w:cs="Arial"/>
                <w:b/>
              </w:rPr>
            </w:pPr>
            <w:r w:rsidRPr="002150DA">
              <w:rPr>
                <w:rFonts w:ascii="Arial" w:hAnsi="Arial" w:cs="Arial"/>
                <w:b/>
                <w:sz w:val="24"/>
              </w:rPr>
              <w:t>Costs</w:t>
            </w:r>
          </w:p>
        </w:tc>
        <w:tc>
          <w:tcPr>
            <w:tcW w:w="2389" w:type="dxa"/>
            <w:tcBorders>
              <w:bottom w:val="single" w:sz="4" w:space="0" w:color="auto"/>
            </w:tcBorders>
            <w:shd w:val="clear" w:color="auto" w:fill="auto"/>
            <w:vAlign w:val="center"/>
          </w:tcPr>
          <w:p w:rsidR="002150DA" w:rsidRPr="002150DA" w:rsidRDefault="002150DA" w:rsidP="00482196">
            <w:pPr>
              <w:jc w:val="center"/>
              <w:rPr>
                <w:rFonts w:ascii="Arial" w:hAnsi="Arial" w:cs="Arial"/>
                <w:b/>
              </w:rPr>
            </w:pPr>
            <w:r w:rsidRPr="002150DA">
              <w:rPr>
                <w:rFonts w:ascii="Arial" w:hAnsi="Arial" w:cs="Arial"/>
                <w:b/>
              </w:rPr>
              <w:t>Description / Item</w:t>
            </w:r>
          </w:p>
        </w:tc>
        <w:tc>
          <w:tcPr>
            <w:tcW w:w="2941" w:type="dxa"/>
            <w:tcBorders>
              <w:bottom w:val="single" w:sz="4" w:space="0" w:color="auto"/>
            </w:tcBorders>
            <w:shd w:val="clear" w:color="auto" w:fill="auto"/>
            <w:vAlign w:val="center"/>
          </w:tcPr>
          <w:p w:rsidR="002150DA" w:rsidRPr="002150DA" w:rsidRDefault="00E76C69" w:rsidP="00482196">
            <w:pPr>
              <w:jc w:val="center"/>
              <w:rPr>
                <w:rFonts w:ascii="Arial" w:hAnsi="Arial" w:cs="Arial"/>
                <w:b/>
              </w:rPr>
            </w:pPr>
            <w:r>
              <w:rPr>
                <w:rFonts w:ascii="Arial" w:hAnsi="Arial" w:cs="Arial"/>
                <w:b/>
              </w:rPr>
              <w:t>Quantity</w:t>
            </w:r>
          </w:p>
        </w:tc>
        <w:tc>
          <w:tcPr>
            <w:tcW w:w="1973" w:type="dxa"/>
            <w:tcBorders>
              <w:bottom w:val="single" w:sz="4" w:space="0" w:color="auto"/>
            </w:tcBorders>
            <w:vAlign w:val="center"/>
          </w:tcPr>
          <w:p w:rsidR="002150DA" w:rsidRPr="002150DA" w:rsidRDefault="002150DA" w:rsidP="00482196">
            <w:pPr>
              <w:jc w:val="center"/>
              <w:rPr>
                <w:rFonts w:ascii="Arial" w:hAnsi="Arial" w:cs="Arial"/>
                <w:b/>
              </w:rPr>
            </w:pPr>
            <w:r w:rsidRPr="002150DA">
              <w:rPr>
                <w:rFonts w:ascii="Arial" w:hAnsi="Arial" w:cs="Arial"/>
                <w:b/>
              </w:rPr>
              <w:t>Total £</w:t>
            </w:r>
          </w:p>
        </w:tc>
      </w:tr>
      <w:tr w:rsidR="002150DA" w:rsidRPr="00A14C33" w:rsidTr="00482196">
        <w:tc>
          <w:tcPr>
            <w:tcW w:w="1832" w:type="dxa"/>
            <w:shd w:val="clear" w:color="auto" w:fill="auto"/>
          </w:tcPr>
          <w:p w:rsidR="002150DA" w:rsidRPr="002150DA" w:rsidRDefault="002150DA" w:rsidP="002150DA">
            <w:pPr>
              <w:spacing w:before="240"/>
              <w:rPr>
                <w:rFonts w:ascii="Arial" w:hAnsi="Arial" w:cs="Arial"/>
                <w:b/>
              </w:rPr>
            </w:pPr>
            <w:r w:rsidRPr="002150DA">
              <w:rPr>
                <w:rFonts w:ascii="Arial" w:hAnsi="Arial" w:cs="Arial"/>
                <w:b/>
              </w:rPr>
              <w:t>Staff costs</w:t>
            </w:r>
          </w:p>
        </w:tc>
        <w:tc>
          <w:tcPr>
            <w:tcW w:w="2389" w:type="dxa"/>
            <w:shd w:val="clear" w:color="auto" w:fill="auto"/>
          </w:tcPr>
          <w:p w:rsidR="002150DA" w:rsidRPr="00B65BC3" w:rsidRDefault="002150DA" w:rsidP="002150DA">
            <w:pPr>
              <w:spacing w:before="240"/>
              <w:rPr>
                <w:rFonts w:ascii="Arial" w:hAnsi="Arial" w:cs="Arial"/>
              </w:rPr>
            </w:pPr>
            <w:r w:rsidRPr="00B65BC3">
              <w:rPr>
                <w:rFonts w:ascii="Arial" w:hAnsi="Arial" w:cs="Arial"/>
              </w:rPr>
              <w:t>Sports Coaches</w:t>
            </w:r>
          </w:p>
        </w:tc>
        <w:tc>
          <w:tcPr>
            <w:tcW w:w="2941" w:type="dxa"/>
          </w:tcPr>
          <w:p w:rsidR="002150DA" w:rsidRPr="00B65BC3" w:rsidRDefault="002150DA" w:rsidP="002150DA">
            <w:pPr>
              <w:spacing w:before="240"/>
              <w:rPr>
                <w:rFonts w:ascii="Arial" w:hAnsi="Arial" w:cs="Arial"/>
              </w:rPr>
            </w:pPr>
            <w:r w:rsidRPr="00B65BC3">
              <w:rPr>
                <w:rFonts w:ascii="Arial" w:hAnsi="Arial" w:cs="Arial"/>
              </w:rPr>
              <w:t>2 @ £20 each per session – 10 sessions</w:t>
            </w:r>
          </w:p>
        </w:tc>
        <w:tc>
          <w:tcPr>
            <w:tcW w:w="1973" w:type="dxa"/>
          </w:tcPr>
          <w:p w:rsidR="002150DA" w:rsidRPr="00B65BC3" w:rsidRDefault="002150DA" w:rsidP="002150DA">
            <w:pPr>
              <w:spacing w:before="240"/>
              <w:rPr>
                <w:rFonts w:ascii="Arial" w:hAnsi="Arial" w:cs="Arial"/>
              </w:rPr>
            </w:pPr>
            <w:r w:rsidRPr="00B65BC3">
              <w:rPr>
                <w:rFonts w:ascii="Arial" w:hAnsi="Arial" w:cs="Arial"/>
              </w:rPr>
              <w:t>£400.00</w:t>
            </w:r>
          </w:p>
        </w:tc>
      </w:tr>
      <w:tr w:rsidR="002150DA" w:rsidRPr="00A14C33" w:rsidTr="00482196">
        <w:tc>
          <w:tcPr>
            <w:tcW w:w="1832" w:type="dxa"/>
            <w:shd w:val="clear" w:color="auto" w:fill="auto"/>
          </w:tcPr>
          <w:p w:rsidR="002150DA" w:rsidRPr="002150DA" w:rsidRDefault="002150DA" w:rsidP="002150DA">
            <w:pPr>
              <w:spacing w:before="240"/>
              <w:rPr>
                <w:rFonts w:ascii="Arial" w:hAnsi="Arial" w:cs="Arial"/>
                <w:b/>
              </w:rPr>
            </w:pPr>
            <w:r w:rsidRPr="002150DA">
              <w:rPr>
                <w:rFonts w:ascii="Arial" w:hAnsi="Arial" w:cs="Arial"/>
                <w:b/>
              </w:rPr>
              <w:t>Premises costs</w:t>
            </w:r>
          </w:p>
        </w:tc>
        <w:tc>
          <w:tcPr>
            <w:tcW w:w="2389" w:type="dxa"/>
            <w:shd w:val="clear" w:color="auto" w:fill="auto"/>
          </w:tcPr>
          <w:p w:rsidR="002150DA" w:rsidRPr="00B65BC3" w:rsidRDefault="002150DA" w:rsidP="002150DA">
            <w:pPr>
              <w:spacing w:before="240"/>
              <w:rPr>
                <w:rFonts w:ascii="Arial" w:hAnsi="Arial" w:cs="Arial"/>
              </w:rPr>
            </w:pPr>
            <w:r w:rsidRPr="00B65BC3">
              <w:rPr>
                <w:rFonts w:ascii="Arial" w:hAnsi="Arial" w:cs="Arial"/>
              </w:rPr>
              <w:t>Room Hire</w:t>
            </w:r>
          </w:p>
        </w:tc>
        <w:tc>
          <w:tcPr>
            <w:tcW w:w="2941" w:type="dxa"/>
          </w:tcPr>
          <w:p w:rsidR="002150DA" w:rsidRPr="00B65BC3" w:rsidRDefault="002150DA" w:rsidP="002150DA">
            <w:pPr>
              <w:spacing w:before="240"/>
              <w:rPr>
                <w:rFonts w:ascii="Arial" w:hAnsi="Arial" w:cs="Arial"/>
              </w:rPr>
            </w:pPr>
            <w:r w:rsidRPr="00B65BC3">
              <w:rPr>
                <w:rFonts w:ascii="Arial" w:hAnsi="Arial" w:cs="Arial"/>
              </w:rPr>
              <w:t>10@ £30 per session</w:t>
            </w:r>
          </w:p>
        </w:tc>
        <w:tc>
          <w:tcPr>
            <w:tcW w:w="1973" w:type="dxa"/>
          </w:tcPr>
          <w:p w:rsidR="002150DA" w:rsidRPr="00B65BC3" w:rsidRDefault="002150DA" w:rsidP="002150DA">
            <w:pPr>
              <w:spacing w:before="240"/>
              <w:rPr>
                <w:rFonts w:ascii="Arial" w:hAnsi="Arial" w:cs="Arial"/>
              </w:rPr>
            </w:pPr>
            <w:r w:rsidRPr="00B65BC3">
              <w:rPr>
                <w:rFonts w:ascii="Arial" w:hAnsi="Arial" w:cs="Arial"/>
              </w:rPr>
              <w:t>£300.00</w:t>
            </w:r>
          </w:p>
        </w:tc>
      </w:tr>
      <w:tr w:rsidR="002150DA" w:rsidRPr="00A14C33" w:rsidTr="00482196">
        <w:tc>
          <w:tcPr>
            <w:tcW w:w="1832" w:type="dxa"/>
            <w:shd w:val="clear" w:color="auto" w:fill="auto"/>
          </w:tcPr>
          <w:p w:rsidR="002150DA" w:rsidRPr="002150DA" w:rsidRDefault="002150DA" w:rsidP="002150DA">
            <w:pPr>
              <w:spacing w:before="240"/>
              <w:rPr>
                <w:rFonts w:ascii="Arial" w:hAnsi="Arial" w:cs="Arial"/>
                <w:b/>
              </w:rPr>
            </w:pPr>
            <w:r w:rsidRPr="002150DA">
              <w:rPr>
                <w:rFonts w:ascii="Arial" w:hAnsi="Arial" w:cs="Arial"/>
                <w:b/>
              </w:rPr>
              <w:t>Marketing</w:t>
            </w:r>
          </w:p>
        </w:tc>
        <w:tc>
          <w:tcPr>
            <w:tcW w:w="2389" w:type="dxa"/>
            <w:shd w:val="clear" w:color="auto" w:fill="auto"/>
          </w:tcPr>
          <w:p w:rsidR="002150DA" w:rsidRPr="00B65BC3" w:rsidRDefault="002150DA" w:rsidP="002150DA">
            <w:pPr>
              <w:spacing w:before="240"/>
              <w:rPr>
                <w:rFonts w:ascii="Arial" w:hAnsi="Arial" w:cs="Arial"/>
              </w:rPr>
            </w:pPr>
            <w:r w:rsidRPr="00B65BC3">
              <w:rPr>
                <w:rFonts w:ascii="Arial" w:hAnsi="Arial" w:cs="Arial"/>
              </w:rPr>
              <w:t>Leaflets</w:t>
            </w:r>
          </w:p>
          <w:p w:rsidR="002150DA" w:rsidRPr="00B65BC3" w:rsidRDefault="002150DA" w:rsidP="002150DA">
            <w:pPr>
              <w:spacing w:before="240"/>
              <w:rPr>
                <w:rFonts w:ascii="Arial" w:hAnsi="Arial" w:cs="Arial"/>
              </w:rPr>
            </w:pPr>
            <w:r w:rsidRPr="00B65BC3">
              <w:rPr>
                <w:rFonts w:ascii="Arial" w:hAnsi="Arial" w:cs="Arial"/>
              </w:rPr>
              <w:t>Posters</w:t>
            </w:r>
          </w:p>
        </w:tc>
        <w:tc>
          <w:tcPr>
            <w:tcW w:w="2941" w:type="dxa"/>
          </w:tcPr>
          <w:p w:rsidR="002150DA" w:rsidRPr="00B65BC3" w:rsidRDefault="002150DA" w:rsidP="002150DA">
            <w:pPr>
              <w:spacing w:before="240"/>
              <w:rPr>
                <w:rFonts w:ascii="Arial" w:hAnsi="Arial" w:cs="Arial"/>
              </w:rPr>
            </w:pPr>
            <w:r w:rsidRPr="00B65BC3">
              <w:rPr>
                <w:rFonts w:ascii="Arial" w:hAnsi="Arial" w:cs="Arial"/>
              </w:rPr>
              <w:t>1000</w:t>
            </w:r>
          </w:p>
          <w:p w:rsidR="002150DA" w:rsidRPr="00B65BC3" w:rsidRDefault="002150DA" w:rsidP="002150DA">
            <w:pPr>
              <w:spacing w:before="240"/>
              <w:rPr>
                <w:rFonts w:ascii="Arial" w:hAnsi="Arial" w:cs="Arial"/>
              </w:rPr>
            </w:pPr>
            <w:r w:rsidRPr="00B65BC3">
              <w:rPr>
                <w:rFonts w:ascii="Arial" w:hAnsi="Arial" w:cs="Arial"/>
              </w:rPr>
              <w:t>100</w:t>
            </w:r>
          </w:p>
        </w:tc>
        <w:tc>
          <w:tcPr>
            <w:tcW w:w="1973" w:type="dxa"/>
          </w:tcPr>
          <w:p w:rsidR="002150DA" w:rsidRPr="00B65BC3" w:rsidRDefault="002150DA" w:rsidP="002150DA">
            <w:pPr>
              <w:spacing w:before="240"/>
              <w:rPr>
                <w:rFonts w:ascii="Arial" w:hAnsi="Arial" w:cs="Arial"/>
              </w:rPr>
            </w:pPr>
            <w:r w:rsidRPr="00B65BC3">
              <w:rPr>
                <w:rFonts w:ascii="Arial" w:hAnsi="Arial" w:cs="Arial"/>
              </w:rPr>
              <w:t>£150.00</w:t>
            </w:r>
          </w:p>
          <w:p w:rsidR="002150DA" w:rsidRPr="00B65BC3" w:rsidRDefault="002150DA" w:rsidP="002150DA">
            <w:pPr>
              <w:spacing w:before="240"/>
              <w:rPr>
                <w:rFonts w:ascii="Arial" w:hAnsi="Arial" w:cs="Arial"/>
              </w:rPr>
            </w:pPr>
            <w:r w:rsidRPr="00B65BC3">
              <w:rPr>
                <w:rFonts w:ascii="Arial" w:hAnsi="Arial" w:cs="Arial"/>
              </w:rPr>
              <w:t>£50.00</w:t>
            </w:r>
          </w:p>
        </w:tc>
      </w:tr>
      <w:tr w:rsidR="002150DA" w:rsidRPr="00A14C33" w:rsidTr="00482196">
        <w:tc>
          <w:tcPr>
            <w:tcW w:w="1832" w:type="dxa"/>
            <w:shd w:val="clear" w:color="auto" w:fill="auto"/>
          </w:tcPr>
          <w:p w:rsidR="002150DA" w:rsidRPr="002150DA" w:rsidRDefault="002150DA" w:rsidP="002150DA">
            <w:pPr>
              <w:spacing w:before="240"/>
              <w:rPr>
                <w:rFonts w:ascii="Arial" w:hAnsi="Arial" w:cs="Arial"/>
                <w:b/>
              </w:rPr>
            </w:pPr>
            <w:r w:rsidRPr="002150DA">
              <w:rPr>
                <w:rFonts w:ascii="Arial" w:hAnsi="Arial" w:cs="Arial"/>
                <w:b/>
              </w:rPr>
              <w:t>Equipment</w:t>
            </w:r>
          </w:p>
        </w:tc>
        <w:tc>
          <w:tcPr>
            <w:tcW w:w="2389" w:type="dxa"/>
            <w:shd w:val="clear" w:color="auto" w:fill="auto"/>
          </w:tcPr>
          <w:p w:rsidR="002150DA" w:rsidRDefault="002150DA" w:rsidP="002150DA">
            <w:pPr>
              <w:spacing w:before="240"/>
              <w:rPr>
                <w:rFonts w:ascii="Arial" w:hAnsi="Arial" w:cs="Arial"/>
              </w:rPr>
            </w:pPr>
            <w:r>
              <w:rPr>
                <w:rFonts w:ascii="Arial" w:hAnsi="Arial" w:cs="Arial"/>
              </w:rPr>
              <w:t>Notebooks</w:t>
            </w:r>
          </w:p>
          <w:p w:rsidR="002150DA" w:rsidRPr="00B65BC3" w:rsidRDefault="002150DA" w:rsidP="002150DA">
            <w:pPr>
              <w:spacing w:before="240"/>
              <w:rPr>
                <w:rFonts w:ascii="Arial" w:hAnsi="Arial" w:cs="Arial"/>
              </w:rPr>
            </w:pPr>
            <w:r>
              <w:rPr>
                <w:rFonts w:ascii="Arial" w:hAnsi="Arial" w:cs="Arial"/>
              </w:rPr>
              <w:t>Pens</w:t>
            </w:r>
          </w:p>
          <w:p w:rsidR="002150DA" w:rsidRPr="00B65BC3" w:rsidRDefault="002150DA" w:rsidP="002150DA">
            <w:pPr>
              <w:spacing w:before="240"/>
              <w:rPr>
                <w:rFonts w:ascii="Arial" w:hAnsi="Arial" w:cs="Arial"/>
              </w:rPr>
            </w:pPr>
            <w:r>
              <w:rPr>
                <w:rFonts w:ascii="Arial" w:hAnsi="Arial" w:cs="Arial"/>
              </w:rPr>
              <w:t>Paper</w:t>
            </w:r>
          </w:p>
        </w:tc>
        <w:tc>
          <w:tcPr>
            <w:tcW w:w="2941" w:type="dxa"/>
          </w:tcPr>
          <w:p w:rsidR="002150DA" w:rsidRPr="00B65BC3" w:rsidRDefault="002150DA" w:rsidP="002150DA">
            <w:pPr>
              <w:spacing w:before="240"/>
              <w:rPr>
                <w:rFonts w:ascii="Arial" w:hAnsi="Arial" w:cs="Arial"/>
              </w:rPr>
            </w:pPr>
            <w:r>
              <w:rPr>
                <w:rFonts w:ascii="Arial" w:hAnsi="Arial" w:cs="Arial"/>
              </w:rPr>
              <w:t>100@ £3</w:t>
            </w:r>
            <w:r w:rsidRPr="00B65BC3">
              <w:rPr>
                <w:rFonts w:ascii="Arial" w:hAnsi="Arial" w:cs="Arial"/>
              </w:rPr>
              <w:t xml:space="preserve"> each</w:t>
            </w:r>
          </w:p>
          <w:p w:rsidR="002150DA" w:rsidRDefault="002150DA" w:rsidP="002150DA">
            <w:pPr>
              <w:spacing w:before="240"/>
              <w:rPr>
                <w:rFonts w:ascii="Arial" w:hAnsi="Arial" w:cs="Arial"/>
              </w:rPr>
            </w:pPr>
            <w:r>
              <w:rPr>
                <w:rFonts w:ascii="Arial" w:hAnsi="Arial" w:cs="Arial"/>
              </w:rPr>
              <w:t>100@ £2</w:t>
            </w:r>
            <w:r w:rsidRPr="00B65BC3">
              <w:rPr>
                <w:rFonts w:ascii="Arial" w:hAnsi="Arial" w:cs="Arial"/>
              </w:rPr>
              <w:t xml:space="preserve"> each</w:t>
            </w:r>
          </w:p>
          <w:p w:rsidR="002150DA" w:rsidRPr="00B65BC3" w:rsidRDefault="002150DA" w:rsidP="002150DA">
            <w:pPr>
              <w:spacing w:before="240"/>
              <w:rPr>
                <w:rFonts w:ascii="Arial" w:hAnsi="Arial" w:cs="Arial"/>
              </w:rPr>
            </w:pPr>
            <w:r>
              <w:rPr>
                <w:rFonts w:ascii="Arial" w:hAnsi="Arial" w:cs="Arial"/>
              </w:rPr>
              <w:t>100@£5 each</w:t>
            </w:r>
          </w:p>
        </w:tc>
        <w:tc>
          <w:tcPr>
            <w:tcW w:w="1973" w:type="dxa"/>
          </w:tcPr>
          <w:p w:rsidR="002150DA" w:rsidRPr="00B65BC3" w:rsidRDefault="002150DA" w:rsidP="002150DA">
            <w:pPr>
              <w:spacing w:before="240"/>
              <w:rPr>
                <w:rFonts w:ascii="Arial" w:hAnsi="Arial" w:cs="Arial"/>
              </w:rPr>
            </w:pPr>
            <w:r>
              <w:rPr>
                <w:rFonts w:ascii="Arial" w:hAnsi="Arial" w:cs="Arial"/>
              </w:rPr>
              <w:t>£300</w:t>
            </w:r>
          </w:p>
          <w:p w:rsidR="002150DA" w:rsidRPr="00B65BC3" w:rsidRDefault="002150DA" w:rsidP="002150DA">
            <w:pPr>
              <w:spacing w:before="240"/>
              <w:rPr>
                <w:rFonts w:ascii="Arial" w:hAnsi="Arial" w:cs="Arial"/>
              </w:rPr>
            </w:pPr>
            <w:r>
              <w:rPr>
                <w:rFonts w:ascii="Arial" w:hAnsi="Arial" w:cs="Arial"/>
              </w:rPr>
              <w:t>£200</w:t>
            </w:r>
          </w:p>
          <w:p w:rsidR="002150DA" w:rsidRPr="00B65BC3" w:rsidRDefault="002150DA" w:rsidP="002150DA">
            <w:pPr>
              <w:spacing w:before="240"/>
              <w:rPr>
                <w:rFonts w:ascii="Arial" w:hAnsi="Arial" w:cs="Arial"/>
              </w:rPr>
            </w:pPr>
            <w:r w:rsidRPr="00B65BC3">
              <w:rPr>
                <w:rFonts w:ascii="Arial" w:hAnsi="Arial" w:cs="Arial"/>
              </w:rPr>
              <w:t>£</w:t>
            </w:r>
            <w:r>
              <w:rPr>
                <w:rFonts w:ascii="Arial" w:hAnsi="Arial" w:cs="Arial"/>
              </w:rPr>
              <w:t>500</w:t>
            </w:r>
          </w:p>
        </w:tc>
      </w:tr>
      <w:tr w:rsidR="002150DA" w:rsidRPr="00A14C33" w:rsidTr="00482196">
        <w:tc>
          <w:tcPr>
            <w:tcW w:w="1832" w:type="dxa"/>
            <w:tcBorders>
              <w:top w:val="single" w:sz="18" w:space="0" w:color="auto"/>
              <w:left w:val="single" w:sz="18" w:space="0" w:color="auto"/>
              <w:bottom w:val="single" w:sz="18" w:space="0" w:color="auto"/>
              <w:right w:val="single" w:sz="18" w:space="0" w:color="auto"/>
            </w:tcBorders>
            <w:shd w:val="clear" w:color="auto" w:fill="auto"/>
            <w:vAlign w:val="center"/>
          </w:tcPr>
          <w:p w:rsidR="002150DA" w:rsidRPr="00382845" w:rsidRDefault="002150DA" w:rsidP="00482196">
            <w:pPr>
              <w:spacing w:before="240"/>
              <w:jc w:val="center"/>
              <w:rPr>
                <w:rFonts w:ascii="Arial" w:hAnsi="Arial" w:cs="Arial"/>
                <w:b/>
                <w:sz w:val="28"/>
              </w:rPr>
            </w:pPr>
            <w:r w:rsidRPr="00382845">
              <w:rPr>
                <w:rFonts w:ascii="Arial" w:hAnsi="Arial" w:cs="Arial"/>
                <w:b/>
                <w:sz w:val="28"/>
              </w:rPr>
              <w:t>TOTAL</w:t>
            </w:r>
          </w:p>
        </w:tc>
        <w:tc>
          <w:tcPr>
            <w:tcW w:w="5330"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2150DA" w:rsidRPr="00B65BC3" w:rsidRDefault="002150DA" w:rsidP="00482196">
            <w:pPr>
              <w:rPr>
                <w:rFonts w:ascii="Arial" w:hAnsi="Arial" w:cs="Arial"/>
                <w:b/>
              </w:rPr>
            </w:pPr>
          </w:p>
        </w:tc>
        <w:tc>
          <w:tcPr>
            <w:tcW w:w="1973" w:type="dxa"/>
            <w:tcBorders>
              <w:top w:val="single" w:sz="18" w:space="0" w:color="auto"/>
              <w:left w:val="single" w:sz="18" w:space="0" w:color="auto"/>
              <w:bottom w:val="single" w:sz="18" w:space="0" w:color="auto"/>
              <w:right w:val="single" w:sz="18" w:space="0" w:color="auto"/>
            </w:tcBorders>
          </w:tcPr>
          <w:p w:rsidR="002150DA" w:rsidRPr="00B65BC3" w:rsidRDefault="002150DA" w:rsidP="00482196">
            <w:pPr>
              <w:spacing w:before="240"/>
              <w:jc w:val="center"/>
              <w:rPr>
                <w:rFonts w:ascii="Arial" w:hAnsi="Arial" w:cs="Arial"/>
                <w:b/>
              </w:rPr>
            </w:pPr>
            <w:r w:rsidRPr="00382845">
              <w:rPr>
                <w:rFonts w:ascii="Arial" w:hAnsi="Arial" w:cs="Arial"/>
                <w:b/>
                <w:sz w:val="28"/>
              </w:rPr>
              <w:t>£1000.00</w:t>
            </w:r>
          </w:p>
        </w:tc>
      </w:tr>
    </w:tbl>
    <w:p w:rsidR="00482196" w:rsidRDefault="00482196" w:rsidP="00382845"/>
    <w:p w:rsidR="004B7215" w:rsidRPr="00482196" w:rsidRDefault="004B7215" w:rsidP="00EB7556">
      <w:pPr>
        <w:rPr>
          <w:rFonts w:ascii="Arial" w:hAnsi="Arial" w:cs="Arial"/>
          <w:szCs w:val="28"/>
        </w:rPr>
      </w:pPr>
    </w:p>
    <w:sectPr w:rsidR="004B7215" w:rsidRPr="00482196" w:rsidSect="00882464">
      <w:headerReference w:type="default" r:id="rId28"/>
      <w:footerReference w:type="default" r:id="rId29"/>
      <w:headerReference w:type="first" r:id="rId30"/>
      <w:footerReference w:type="first" r:id="rId31"/>
      <w:type w:val="continuous"/>
      <w:pgSz w:w="11907" w:h="16839"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153" w:rsidRDefault="00A66153" w:rsidP="00E0472B">
      <w:pPr>
        <w:spacing w:after="0" w:line="240" w:lineRule="auto"/>
      </w:pPr>
      <w:r>
        <w:separator/>
      </w:r>
    </w:p>
  </w:endnote>
  <w:endnote w:type="continuationSeparator" w:id="0">
    <w:p w:rsidR="00A66153" w:rsidRDefault="00A66153" w:rsidP="00E04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153" w:rsidRPr="002717E0" w:rsidRDefault="00A66153" w:rsidP="009761CA">
    <w:pPr>
      <w:pStyle w:val="Footer"/>
      <w:tabs>
        <w:tab w:val="clear" w:pos="9026"/>
        <w:tab w:val="right" w:pos="8789"/>
        <w:tab w:val="right" w:pos="9639"/>
      </w:tabs>
      <w:rPr>
        <w:rFonts w:ascii="Arial" w:hAnsi="Arial" w:cs="Arial"/>
        <w:sz w:val="20"/>
      </w:rPr>
    </w:pPr>
    <w:r w:rsidRPr="002717E0">
      <w:rPr>
        <w:rFonts w:ascii="Arial" w:hAnsi="Arial" w:cs="Arial"/>
        <w:sz w:val="20"/>
      </w:rPr>
      <w:t xml:space="preserve">GloW Community Grants </w:t>
    </w:r>
    <w:r w:rsidR="00974C1F">
      <w:rPr>
        <w:rFonts w:ascii="Arial" w:hAnsi="Arial" w:cs="Arial"/>
        <w:sz w:val="20"/>
      </w:rPr>
      <w:t>–</w:t>
    </w:r>
    <w:r w:rsidR="00974C1F" w:rsidRPr="002717E0">
      <w:rPr>
        <w:rFonts w:ascii="Arial" w:hAnsi="Arial" w:cs="Arial"/>
        <w:sz w:val="20"/>
      </w:rPr>
      <w:t xml:space="preserve"> Guidelines</w:t>
    </w:r>
    <w:r w:rsidR="00747941">
      <w:rPr>
        <w:rFonts w:ascii="Arial" w:hAnsi="Arial" w:cs="Arial"/>
        <w:sz w:val="20"/>
      </w:rPr>
      <w:t xml:space="preserve"> v</w:t>
    </w:r>
    <w:r w:rsidR="00E24C61">
      <w:rPr>
        <w:rFonts w:ascii="Arial" w:hAnsi="Arial" w:cs="Arial"/>
        <w:sz w:val="20"/>
      </w:rPr>
      <w:t>2</w:t>
    </w:r>
    <w:r w:rsidR="00747941">
      <w:rPr>
        <w:rFonts w:ascii="Arial" w:hAnsi="Arial" w:cs="Arial"/>
        <w:sz w:val="20"/>
      </w:rPr>
      <w:t>.0</w:t>
    </w:r>
    <w:r w:rsidRPr="002717E0">
      <w:rPr>
        <w:rFonts w:ascii="Arial" w:hAnsi="Arial" w:cs="Arial"/>
        <w:sz w:val="20"/>
      </w:rPr>
      <w:tab/>
    </w:r>
    <w:r w:rsidRPr="002717E0">
      <w:rPr>
        <w:rFonts w:ascii="Arial" w:hAnsi="Arial" w:cs="Arial"/>
        <w:sz w:val="20"/>
      </w:rPr>
      <w:tab/>
    </w:r>
    <w:r w:rsidRPr="002717E0">
      <w:rPr>
        <w:rFonts w:ascii="Arial" w:hAnsi="Arial" w:cs="Arial"/>
        <w:sz w:val="20"/>
      </w:rPr>
      <w:fldChar w:fldCharType="begin"/>
    </w:r>
    <w:r w:rsidRPr="002717E0">
      <w:rPr>
        <w:rFonts w:ascii="Arial" w:hAnsi="Arial" w:cs="Arial"/>
        <w:sz w:val="20"/>
      </w:rPr>
      <w:instrText xml:space="preserve"> PAGE  \* ArabicDash  \* MERGEFORMAT </w:instrText>
    </w:r>
    <w:r w:rsidRPr="002717E0">
      <w:rPr>
        <w:rFonts w:ascii="Arial" w:hAnsi="Arial" w:cs="Arial"/>
        <w:sz w:val="20"/>
      </w:rPr>
      <w:fldChar w:fldCharType="separate"/>
    </w:r>
    <w:r w:rsidR="00E24C61">
      <w:rPr>
        <w:rFonts w:ascii="Arial" w:hAnsi="Arial" w:cs="Arial"/>
        <w:noProof/>
        <w:sz w:val="20"/>
      </w:rPr>
      <w:t>- 2 -</w:t>
    </w:r>
    <w:r w:rsidRPr="002717E0">
      <w:rPr>
        <w:rFonts w:ascii="Arial" w:hAnsi="Arial" w:cs="Arial"/>
        <w:sz w:val="20"/>
      </w:rPr>
      <w:fldChar w:fldCharType="end"/>
    </w:r>
  </w:p>
  <w:p w:rsidR="00A66153" w:rsidRPr="002717E0" w:rsidRDefault="00A66153">
    <w:pPr>
      <w:pStyle w:val="Footer"/>
      <w:rPr>
        <w:rFonts w:ascii="Arial" w:hAnsi="Arial" w:cs="Arial"/>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941" w:rsidRPr="00747941" w:rsidRDefault="00747941" w:rsidP="00747941">
    <w:pPr>
      <w:pStyle w:val="Footer"/>
      <w:tabs>
        <w:tab w:val="clear" w:pos="9026"/>
        <w:tab w:val="right" w:pos="8789"/>
        <w:tab w:val="right" w:pos="9639"/>
      </w:tabs>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25F" w:rsidRPr="002717E0" w:rsidRDefault="005A325F" w:rsidP="009761CA">
    <w:pPr>
      <w:pStyle w:val="Footer"/>
      <w:tabs>
        <w:tab w:val="clear" w:pos="9026"/>
        <w:tab w:val="right" w:pos="8789"/>
        <w:tab w:val="right" w:pos="9639"/>
      </w:tabs>
      <w:rPr>
        <w:rFonts w:ascii="Arial" w:hAnsi="Arial" w:cs="Arial"/>
        <w:sz w:val="20"/>
      </w:rPr>
    </w:pPr>
    <w:r w:rsidRPr="002717E0">
      <w:rPr>
        <w:rFonts w:ascii="Arial" w:hAnsi="Arial" w:cs="Arial"/>
        <w:sz w:val="20"/>
      </w:rPr>
      <w:t xml:space="preserve">GloW Community Grants </w:t>
    </w:r>
    <w:r>
      <w:rPr>
        <w:rFonts w:ascii="Arial" w:hAnsi="Arial" w:cs="Arial"/>
        <w:sz w:val="20"/>
      </w:rPr>
      <w:t>–</w:t>
    </w:r>
    <w:r w:rsidRPr="002717E0">
      <w:rPr>
        <w:rFonts w:ascii="Arial" w:hAnsi="Arial" w:cs="Arial"/>
        <w:sz w:val="20"/>
      </w:rPr>
      <w:t xml:space="preserve"> Guidelines</w:t>
    </w:r>
    <w:r w:rsidR="00747941">
      <w:rPr>
        <w:rFonts w:ascii="Arial" w:hAnsi="Arial" w:cs="Arial"/>
        <w:sz w:val="20"/>
      </w:rPr>
      <w:t xml:space="preserve"> v</w:t>
    </w:r>
    <w:r w:rsidR="00E24C61">
      <w:rPr>
        <w:rFonts w:ascii="Arial" w:hAnsi="Arial" w:cs="Arial"/>
        <w:sz w:val="20"/>
      </w:rPr>
      <w:t>2</w:t>
    </w:r>
    <w:r w:rsidR="00747941">
      <w:rPr>
        <w:rFonts w:ascii="Arial" w:hAnsi="Arial" w:cs="Arial"/>
        <w:sz w:val="20"/>
      </w:rPr>
      <w:t>.0</w:t>
    </w:r>
    <w:r w:rsidRPr="002717E0">
      <w:rPr>
        <w:rFonts w:ascii="Arial" w:hAnsi="Arial" w:cs="Arial"/>
        <w:sz w:val="20"/>
      </w:rPr>
      <w:tab/>
    </w:r>
    <w:r w:rsidRPr="002717E0">
      <w:rPr>
        <w:rFonts w:ascii="Arial" w:hAnsi="Arial" w:cs="Arial"/>
        <w:sz w:val="20"/>
      </w:rPr>
      <w:tab/>
    </w:r>
    <w:r w:rsidRPr="002717E0">
      <w:rPr>
        <w:rFonts w:ascii="Arial" w:hAnsi="Arial" w:cs="Arial"/>
        <w:sz w:val="20"/>
      </w:rPr>
      <w:fldChar w:fldCharType="begin"/>
    </w:r>
    <w:r w:rsidRPr="002717E0">
      <w:rPr>
        <w:rFonts w:ascii="Arial" w:hAnsi="Arial" w:cs="Arial"/>
        <w:sz w:val="20"/>
      </w:rPr>
      <w:instrText xml:space="preserve"> PAGE  \* ArabicDash  \* MERGEFORMAT </w:instrText>
    </w:r>
    <w:r w:rsidRPr="002717E0">
      <w:rPr>
        <w:rFonts w:ascii="Arial" w:hAnsi="Arial" w:cs="Arial"/>
        <w:sz w:val="20"/>
      </w:rPr>
      <w:fldChar w:fldCharType="separate"/>
    </w:r>
    <w:r w:rsidR="00E24C61">
      <w:rPr>
        <w:rFonts w:ascii="Arial" w:hAnsi="Arial" w:cs="Arial"/>
        <w:noProof/>
        <w:sz w:val="20"/>
      </w:rPr>
      <w:t>- 17 -</w:t>
    </w:r>
    <w:r w:rsidRPr="002717E0">
      <w:rPr>
        <w:rFonts w:ascii="Arial" w:hAnsi="Arial" w:cs="Arial"/>
        <w:sz w:val="20"/>
      </w:rPr>
      <w:fldChar w:fldCharType="end"/>
    </w:r>
  </w:p>
  <w:p w:rsidR="005A325F" w:rsidRPr="002717E0" w:rsidRDefault="005A325F">
    <w:pPr>
      <w:pStyle w:val="Footer"/>
      <w:rPr>
        <w:rFonts w:ascii="Arial" w:hAnsi="Arial" w:cs="Arial"/>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941" w:rsidRDefault="00747941" w:rsidP="00747941">
    <w:pPr>
      <w:pStyle w:val="Footer"/>
      <w:tabs>
        <w:tab w:val="clear" w:pos="9026"/>
        <w:tab w:val="right" w:pos="8789"/>
        <w:tab w:val="right" w:pos="9639"/>
      </w:tabs>
      <w:rPr>
        <w:rFonts w:ascii="Arial" w:hAnsi="Arial" w:cs="Arial"/>
        <w:sz w:val="20"/>
      </w:rPr>
    </w:pPr>
    <w:r w:rsidRPr="002717E0">
      <w:rPr>
        <w:rFonts w:ascii="Arial" w:hAnsi="Arial" w:cs="Arial"/>
        <w:sz w:val="20"/>
      </w:rPr>
      <w:t xml:space="preserve">GloW Community Grants </w:t>
    </w:r>
    <w:r>
      <w:rPr>
        <w:rFonts w:ascii="Arial" w:hAnsi="Arial" w:cs="Arial"/>
        <w:sz w:val="20"/>
      </w:rPr>
      <w:t>–</w:t>
    </w:r>
    <w:r w:rsidRPr="002717E0">
      <w:rPr>
        <w:rFonts w:ascii="Arial" w:hAnsi="Arial" w:cs="Arial"/>
        <w:sz w:val="20"/>
      </w:rPr>
      <w:t xml:space="preserve"> Guidelines</w:t>
    </w:r>
    <w:r>
      <w:rPr>
        <w:rFonts w:ascii="Arial" w:hAnsi="Arial" w:cs="Arial"/>
        <w:sz w:val="20"/>
      </w:rPr>
      <w:t xml:space="preserve"> v</w:t>
    </w:r>
    <w:r w:rsidR="00E24C61">
      <w:rPr>
        <w:rFonts w:ascii="Arial" w:hAnsi="Arial" w:cs="Arial"/>
        <w:sz w:val="20"/>
      </w:rPr>
      <w:t>2</w:t>
    </w:r>
    <w:r>
      <w:rPr>
        <w:rFonts w:ascii="Arial" w:hAnsi="Arial" w:cs="Arial"/>
        <w:sz w:val="20"/>
      </w:rPr>
      <w:t>.0</w:t>
    </w:r>
    <w:r w:rsidRPr="002717E0">
      <w:rPr>
        <w:rFonts w:ascii="Arial" w:hAnsi="Arial" w:cs="Arial"/>
        <w:sz w:val="20"/>
      </w:rPr>
      <w:tab/>
    </w:r>
    <w:r w:rsidRPr="002717E0">
      <w:rPr>
        <w:rFonts w:ascii="Arial" w:hAnsi="Arial" w:cs="Arial"/>
        <w:sz w:val="20"/>
      </w:rPr>
      <w:tab/>
    </w:r>
    <w:r w:rsidRPr="002717E0">
      <w:rPr>
        <w:rFonts w:ascii="Arial" w:hAnsi="Arial" w:cs="Arial"/>
        <w:sz w:val="20"/>
      </w:rPr>
      <w:fldChar w:fldCharType="begin"/>
    </w:r>
    <w:r w:rsidRPr="002717E0">
      <w:rPr>
        <w:rFonts w:ascii="Arial" w:hAnsi="Arial" w:cs="Arial"/>
        <w:sz w:val="20"/>
      </w:rPr>
      <w:instrText xml:space="preserve"> PAGE  \* ArabicDash  \* MERGEFORMAT </w:instrText>
    </w:r>
    <w:r w:rsidRPr="002717E0">
      <w:rPr>
        <w:rFonts w:ascii="Arial" w:hAnsi="Arial" w:cs="Arial"/>
        <w:sz w:val="20"/>
      </w:rPr>
      <w:fldChar w:fldCharType="separate"/>
    </w:r>
    <w:r w:rsidR="00E24C61">
      <w:rPr>
        <w:rFonts w:ascii="Arial" w:hAnsi="Arial" w:cs="Arial"/>
        <w:noProof/>
        <w:sz w:val="20"/>
      </w:rPr>
      <w:t>- 16 -</w:t>
    </w:r>
    <w:r w:rsidRPr="002717E0">
      <w:rPr>
        <w:rFonts w:ascii="Arial" w:hAnsi="Arial" w:cs="Arial"/>
        <w:sz w:val="20"/>
      </w:rPr>
      <w:fldChar w:fldCharType="end"/>
    </w:r>
  </w:p>
  <w:p w:rsidR="00747941" w:rsidRPr="00747941" w:rsidRDefault="00747941" w:rsidP="00747941">
    <w:pPr>
      <w:pStyle w:val="Footer"/>
      <w:tabs>
        <w:tab w:val="clear" w:pos="9026"/>
        <w:tab w:val="right" w:pos="8789"/>
        <w:tab w:val="right" w:pos="9639"/>
      </w:tabs>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153" w:rsidRDefault="00A66153" w:rsidP="00E0472B">
      <w:pPr>
        <w:spacing w:after="0" w:line="240" w:lineRule="auto"/>
      </w:pPr>
      <w:r>
        <w:separator/>
      </w:r>
    </w:p>
  </w:footnote>
  <w:footnote w:type="continuationSeparator" w:id="0">
    <w:p w:rsidR="00A66153" w:rsidRDefault="00A66153" w:rsidP="00E0472B">
      <w:pPr>
        <w:spacing w:after="0" w:line="240" w:lineRule="auto"/>
      </w:pPr>
      <w:r>
        <w:continuationSeparator/>
      </w:r>
    </w:p>
  </w:footnote>
  <w:footnote w:id="1">
    <w:p w:rsidR="00DD5C8A" w:rsidRDefault="00DD5C8A">
      <w:pPr>
        <w:pStyle w:val="FootnoteText"/>
      </w:pPr>
      <w:r>
        <w:rPr>
          <w:rStyle w:val="FootnoteReference"/>
        </w:rPr>
        <w:footnoteRef/>
      </w:r>
      <w:r>
        <w:t xml:space="preserve"> </w:t>
      </w:r>
      <w:hyperlink r:id="rId1" w:history="1">
        <w:r w:rsidRPr="00DD5C8A">
          <w:rPr>
            <w:rStyle w:val="Hyperlink"/>
          </w:rPr>
          <w:t>https://www.gloucestershire.gov.uk/council-and-democracy/gloucestershire-health-and-wellbeing-board/glow-gloucestershire-wellbeing/glow-community-grants-scheme/application-form-guidelines/</w:t>
        </w:r>
      </w:hyperlink>
    </w:p>
  </w:footnote>
  <w:footnote w:id="2">
    <w:p w:rsidR="00A66153" w:rsidRPr="00DD5C8A" w:rsidRDefault="00A66153" w:rsidP="008711E9">
      <w:pPr>
        <w:autoSpaceDE w:val="0"/>
        <w:autoSpaceDN w:val="0"/>
        <w:adjustRightInd w:val="0"/>
        <w:spacing w:after="0" w:line="240" w:lineRule="auto"/>
        <w:ind w:left="142" w:hanging="142"/>
        <w:rPr>
          <w:sz w:val="20"/>
          <w:szCs w:val="20"/>
        </w:rPr>
      </w:pPr>
      <w:r w:rsidRPr="00DD5C8A">
        <w:rPr>
          <w:rStyle w:val="FootnoteReference"/>
          <w:sz w:val="20"/>
          <w:szCs w:val="20"/>
        </w:rPr>
        <w:footnoteRef/>
      </w:r>
      <w:r w:rsidRPr="00DD5C8A">
        <w:rPr>
          <w:sz w:val="20"/>
          <w:szCs w:val="20"/>
        </w:rPr>
        <w:t xml:space="preserve"> </w:t>
      </w:r>
      <w:hyperlink r:id="rId2" w:history="1">
        <w:r w:rsidR="008711E9">
          <w:rPr>
            <w:rStyle w:val="Hyperlink"/>
            <w:sz w:val="20"/>
            <w:szCs w:val="20"/>
          </w:rPr>
          <w:t>https://www.gloucestershire.gov.uk/council-and-democracy/gloucestershire-health-and-wellbeing-board/glow-gloucestershire-wellbeing/</w:t>
        </w:r>
      </w:hyperlink>
    </w:p>
  </w:footnote>
  <w:footnote w:id="3">
    <w:p w:rsidR="00A66153" w:rsidRPr="00DD5C8A" w:rsidRDefault="00A66153">
      <w:pPr>
        <w:pStyle w:val="FootnoteText"/>
      </w:pPr>
      <w:r w:rsidRPr="00DD5C8A">
        <w:rPr>
          <w:rStyle w:val="FootnoteReference"/>
        </w:rPr>
        <w:footnoteRef/>
      </w:r>
      <w:r w:rsidRPr="00DD5C8A">
        <w:t xml:space="preserve"> </w:t>
      </w:r>
      <w:r w:rsidRPr="00DD5C8A">
        <w:rPr>
          <w:rStyle w:val="Hyperlink"/>
        </w:rPr>
        <w:t>https://www.gov.uk/government/publications/prevention-concordat-for-better-mental-health-consensus-statement/prevention-concordat-for-better-mental-health</w:t>
      </w:r>
    </w:p>
  </w:footnote>
  <w:footnote w:id="4">
    <w:p w:rsidR="00A66153" w:rsidRDefault="00A66153">
      <w:pPr>
        <w:pStyle w:val="FootnoteText"/>
      </w:pPr>
      <w:r w:rsidRPr="00DD5C8A">
        <w:rPr>
          <w:rStyle w:val="FootnoteReference"/>
        </w:rPr>
        <w:footnoteRef/>
      </w:r>
      <w:r w:rsidRPr="00DD5C8A">
        <w:t xml:space="preserve"> </w:t>
      </w:r>
      <w:r w:rsidRPr="00DD5C8A">
        <w:rPr>
          <w:rStyle w:val="Hyperlink"/>
        </w:rPr>
        <w:t>https://www.england.nhs.uk/wp-content/uploads/2016/02/Mental-Health-Taskforce-FYFV-final.pdf</w:t>
      </w:r>
    </w:p>
  </w:footnote>
  <w:footnote w:id="5">
    <w:p w:rsidR="00A66153" w:rsidRPr="00240805" w:rsidRDefault="00A66153">
      <w:pPr>
        <w:pStyle w:val="FootnoteText"/>
      </w:pPr>
      <w:r w:rsidRPr="00240805">
        <w:rPr>
          <w:rStyle w:val="FootnoteReference"/>
        </w:rPr>
        <w:footnoteRef/>
      </w:r>
      <w:r w:rsidRPr="00240805">
        <w:t xml:space="preserve"> </w:t>
      </w:r>
      <w:hyperlink r:id="rId3" w:history="1">
        <w:r w:rsidRPr="00DD5C8A">
          <w:rPr>
            <w:rStyle w:val="Hyperlink"/>
          </w:rPr>
          <w:t>https://issuu.com/neweconomicsfoundation/docs/five_ways_to_well-being?viewMode=presentation</w:t>
        </w:r>
      </w:hyperlink>
    </w:p>
  </w:footnote>
  <w:footnote w:id="6">
    <w:p w:rsidR="00A66153" w:rsidRPr="00240805" w:rsidRDefault="00A66153">
      <w:pPr>
        <w:pStyle w:val="FootnoteText"/>
      </w:pPr>
      <w:r w:rsidRPr="00240805">
        <w:rPr>
          <w:rStyle w:val="FootnoteReference"/>
        </w:rPr>
        <w:footnoteRef/>
      </w:r>
      <w:r w:rsidRPr="00240805">
        <w:t xml:space="preserve"> </w:t>
      </w:r>
      <w:hyperlink r:id="rId4" w:history="1">
        <w:r w:rsidRPr="00DD5C8A">
          <w:rPr>
            <w:rStyle w:val="Hyperlink"/>
          </w:rPr>
          <w:t>https://mhfaengland.org/individuals/adult/</w:t>
        </w:r>
      </w:hyperlink>
    </w:p>
  </w:footnote>
  <w:footnote w:id="7">
    <w:p w:rsidR="00A66153" w:rsidRPr="00240805" w:rsidRDefault="00A66153">
      <w:pPr>
        <w:pStyle w:val="FootnoteText"/>
      </w:pPr>
      <w:r w:rsidRPr="00240805">
        <w:rPr>
          <w:rStyle w:val="FootnoteReference"/>
        </w:rPr>
        <w:footnoteRef/>
      </w:r>
      <w:r w:rsidRPr="00240805">
        <w:t xml:space="preserve"> </w:t>
      </w:r>
      <w:hyperlink r:id="rId5" w:history="1">
        <w:r w:rsidRPr="00DD5C8A">
          <w:rPr>
            <w:rStyle w:val="Hyperlink"/>
          </w:rPr>
          <w:t>https://www.livingworks.net/asist</w:t>
        </w:r>
      </w:hyperlink>
    </w:p>
  </w:footnote>
  <w:footnote w:id="8">
    <w:p w:rsidR="00A66153" w:rsidRPr="00240805" w:rsidRDefault="00A66153">
      <w:pPr>
        <w:pStyle w:val="FootnoteText"/>
      </w:pPr>
      <w:r w:rsidRPr="00240805">
        <w:rPr>
          <w:rStyle w:val="FootnoteReference"/>
        </w:rPr>
        <w:footnoteRef/>
      </w:r>
      <w:r w:rsidRPr="00240805">
        <w:t xml:space="preserve"> </w:t>
      </w:r>
      <w:hyperlink r:id="rId6" w:history="1">
        <w:r w:rsidRPr="00DD5C8A">
          <w:rPr>
            <w:rStyle w:val="Hyperlink"/>
          </w:rPr>
          <w:t>https://www.gloucestershire.gov.uk/media/2092054/forum-partnership-tor-v20.pdf</w:t>
        </w:r>
      </w:hyperlink>
    </w:p>
  </w:footnote>
  <w:footnote w:id="9">
    <w:p w:rsidR="00A66153" w:rsidRDefault="00A66153">
      <w:pPr>
        <w:pStyle w:val="FootnoteText"/>
      </w:pPr>
      <w:r w:rsidRPr="00240805">
        <w:rPr>
          <w:rStyle w:val="FootnoteReference"/>
        </w:rPr>
        <w:footnoteRef/>
      </w:r>
      <w:r w:rsidRPr="00240805">
        <w:t xml:space="preserve"> </w:t>
      </w:r>
      <w:r w:rsidRPr="00240805">
        <w:rPr>
          <w:rFonts w:cs="Arial"/>
        </w:rPr>
        <w:t xml:space="preserve">These events, either virtually or in-person will promote GloW and the GloW Community Grants </w:t>
      </w:r>
      <w:r w:rsidR="008711E9" w:rsidRPr="008711E9">
        <w:rPr>
          <w:rFonts w:cs="Arial"/>
        </w:rPr>
        <w:t>programme</w:t>
      </w:r>
      <w:r w:rsidRPr="00240805">
        <w:rPr>
          <w:rFonts w:cs="Arial"/>
        </w:rPr>
        <w:t>; either by networking, presenting on your project/activity, or some other method</w:t>
      </w:r>
    </w:p>
  </w:footnote>
  <w:footnote w:id="10">
    <w:p w:rsidR="006E2A58" w:rsidRDefault="006E2A58" w:rsidP="006E2A58">
      <w:pPr>
        <w:pStyle w:val="FootnoteText"/>
      </w:pPr>
      <w:r>
        <w:rPr>
          <w:rStyle w:val="FootnoteReference"/>
        </w:rPr>
        <w:footnoteRef/>
      </w:r>
      <w:r>
        <w:t xml:space="preserve"> </w:t>
      </w:r>
      <w:hyperlink r:id="rId7" w:history="1">
        <w:r w:rsidRPr="00DD5C8A">
          <w:rPr>
            <w:rStyle w:val="Hyperlink"/>
          </w:rPr>
          <w:t>https://www.gov.uk/guidance/covid-19-guidance-for-voluntary-community-and-social-enterprise-organisations</w:t>
        </w:r>
      </w:hyperlink>
    </w:p>
  </w:footnote>
  <w:footnote w:id="11">
    <w:p w:rsidR="006E2A58" w:rsidRDefault="006E2A58" w:rsidP="006E2A58">
      <w:pPr>
        <w:pStyle w:val="FootnoteText"/>
      </w:pPr>
      <w:r>
        <w:rPr>
          <w:rStyle w:val="FootnoteReference"/>
        </w:rPr>
        <w:footnoteRef/>
      </w:r>
      <w:r>
        <w:t xml:space="preserve"> </w:t>
      </w:r>
      <w:hyperlink r:id="rId8" w:history="1">
        <w:r w:rsidRPr="00DD5C8A">
          <w:rPr>
            <w:rStyle w:val="Hyperlink"/>
          </w:rPr>
          <w:t>http://www.glosvcsalliance.org.uk/ncvo-briefing-your-organisation-and-coronavirus/</w:t>
        </w:r>
      </w:hyperlink>
    </w:p>
  </w:footnote>
  <w:footnote w:id="12">
    <w:p w:rsidR="006E2A58" w:rsidRDefault="006E2A58">
      <w:pPr>
        <w:pStyle w:val="FootnoteText"/>
      </w:pPr>
      <w:r>
        <w:rPr>
          <w:rStyle w:val="FootnoteReference"/>
        </w:rPr>
        <w:footnoteRef/>
      </w:r>
      <w:r>
        <w:t xml:space="preserve"> </w:t>
      </w:r>
      <w:hyperlink r:id="rId9" w:history="1">
        <w:r w:rsidRPr="00DD5C8A">
          <w:rPr>
            <w:rStyle w:val="Hyperlink"/>
          </w:rPr>
          <w:t>https://www.gov.uk/government/publications/covid-19-guidance-for-the-safe-use-of-multi-purpose-community-facilities/covid-19-guidance-for-the-safe-use-of-multi-purpose-community-facilities</w:t>
        </w:r>
      </w:hyperlink>
    </w:p>
  </w:footnote>
  <w:footnote w:id="13">
    <w:p w:rsidR="00DD5C8A" w:rsidRDefault="00DD5C8A">
      <w:pPr>
        <w:pStyle w:val="FootnoteText"/>
      </w:pPr>
      <w:r>
        <w:rPr>
          <w:rStyle w:val="FootnoteReference"/>
        </w:rPr>
        <w:footnoteRef/>
      </w:r>
      <w:r>
        <w:t xml:space="preserve"> </w:t>
      </w:r>
      <w:hyperlink r:id="rId10" w:history="1">
        <w:r w:rsidRPr="00DD5C8A">
          <w:rPr>
            <w:rStyle w:val="Hyperlink"/>
          </w:rPr>
          <w:t>https://www.gov.uk/guidance/working-safely-during-coronavirus-covid-19</w:t>
        </w:r>
      </w:hyperlink>
    </w:p>
  </w:footnote>
  <w:footnote w:id="14">
    <w:p w:rsidR="00A66153" w:rsidRPr="0007395C" w:rsidRDefault="00A66153" w:rsidP="0007395C">
      <w:pPr>
        <w:pStyle w:val="FootnoteText"/>
        <w:rPr>
          <w:rFonts w:ascii="Arial" w:hAnsi="Arial" w:cs="Arial"/>
          <w:color w:val="000000"/>
        </w:rPr>
      </w:pPr>
      <w:r>
        <w:rPr>
          <w:rStyle w:val="FootnoteReference"/>
        </w:rPr>
        <w:footnoteRef/>
      </w:r>
      <w:r>
        <w:t xml:space="preserve"> </w:t>
      </w:r>
      <w:hyperlink r:id="rId11" w:history="1">
        <w:r w:rsidRPr="00C70D23">
          <w:rPr>
            <w:rStyle w:val="Hyperlink"/>
            <w:rFonts w:ascii="Arial" w:hAnsi="Arial" w:cs="Arial"/>
          </w:rPr>
          <w:t>https://bit.ly/gloucestershire_GloW</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153" w:rsidRDefault="00A66153" w:rsidP="009761CA">
    <w:pPr>
      <w:pStyle w:val="Header"/>
      <w:tabs>
        <w:tab w:val="clear" w:pos="9026"/>
        <w:tab w:val="right" w:pos="8789"/>
      </w:tabs>
    </w:pPr>
    <w:r>
      <w:rPr>
        <w:noProof/>
        <w:lang w:eastAsia="en-GB"/>
      </w:rPr>
      <w:drawing>
        <wp:anchor distT="0" distB="0" distL="114300" distR="114300" simplePos="0" relativeHeight="251657216" behindDoc="0" locked="0" layoutInCell="1" allowOverlap="1" wp14:anchorId="1FF238A3" wp14:editId="2A738AC0">
          <wp:simplePos x="0" y="0"/>
          <wp:positionH relativeFrom="column">
            <wp:posOffset>4907280</wp:posOffset>
          </wp:positionH>
          <wp:positionV relativeFrom="paragraph">
            <wp:posOffset>-77470</wp:posOffset>
          </wp:positionV>
          <wp:extent cx="640715" cy="748030"/>
          <wp:effectExtent l="0" t="0" r="6985" b="0"/>
          <wp:wrapTight wrapText="bothSides">
            <wp:wrapPolygon edited="0">
              <wp:start x="0" y="0"/>
              <wp:lineTo x="0" y="20903"/>
              <wp:lineTo x="21193" y="20903"/>
              <wp:lineTo x="2119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715" cy="748030"/>
                  </a:xfrm>
                  <a:prstGeom prst="rect">
                    <a:avLst/>
                  </a:prstGeom>
                </pic:spPr>
              </pic:pic>
            </a:graphicData>
          </a:graphic>
        </wp:anchor>
      </w:drawing>
    </w:r>
    <w:r>
      <w:rPr>
        <w:noProof/>
        <w:lang w:eastAsia="en-GB"/>
      </w:rPr>
      <w:drawing>
        <wp:anchor distT="0" distB="0" distL="114300" distR="114300" simplePos="0" relativeHeight="251659264" behindDoc="1" locked="0" layoutInCell="1" allowOverlap="1" wp14:anchorId="2D9EB0CE" wp14:editId="3BF1AC7F">
          <wp:simplePos x="0" y="0"/>
          <wp:positionH relativeFrom="column">
            <wp:posOffset>-20320</wp:posOffset>
          </wp:positionH>
          <wp:positionV relativeFrom="paragraph">
            <wp:posOffset>71755</wp:posOffset>
          </wp:positionV>
          <wp:extent cx="1951355" cy="349250"/>
          <wp:effectExtent l="0" t="0" r="0" b="0"/>
          <wp:wrapTight wrapText="bothSides">
            <wp:wrapPolygon edited="0">
              <wp:start x="422" y="0"/>
              <wp:lineTo x="0" y="3535"/>
              <wp:lineTo x="0" y="18851"/>
              <wp:lineTo x="211" y="20029"/>
              <wp:lineTo x="422" y="20029"/>
              <wp:lineTo x="21298" y="20029"/>
              <wp:lineTo x="21298" y="0"/>
              <wp:lineTo x="2109" y="0"/>
              <wp:lineTo x="422"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C Logo Maste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51355" cy="349250"/>
                  </a:xfrm>
                  <a:prstGeom prst="rect">
                    <a:avLst/>
                  </a:prstGeom>
                </pic:spPr>
              </pic:pic>
            </a:graphicData>
          </a:graphic>
          <wp14:sizeRelH relativeFrom="page">
            <wp14:pctWidth>0</wp14:pctWidth>
          </wp14:sizeRelH>
          <wp14:sizeRelV relativeFrom="page">
            <wp14:pctHeight>0</wp14:pctHeight>
          </wp14:sizeRelV>
        </wp:anchor>
      </w:drawing>
    </w:r>
  </w:p>
  <w:p w:rsidR="00A66153" w:rsidRDefault="00A66153">
    <w:pPr>
      <w:pStyle w:val="Header"/>
    </w:pPr>
    <w:r>
      <w:t xml:space="preserve">    </w:t>
    </w:r>
  </w:p>
  <w:p w:rsidR="00A66153" w:rsidRDefault="00A66153">
    <w:pPr>
      <w:pStyle w:val="Header"/>
    </w:pPr>
  </w:p>
  <w:p w:rsidR="00A66153" w:rsidRPr="00D74C02" w:rsidRDefault="00A66153">
    <w:pPr>
      <w:pStyle w:val="Heade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153" w:rsidRDefault="00A66153">
    <w:pPr>
      <w:pStyle w:val="Header"/>
    </w:pPr>
    <w:r>
      <w:rPr>
        <w:noProof/>
        <w:lang w:eastAsia="en-GB"/>
      </w:rPr>
      <w:drawing>
        <wp:anchor distT="0" distB="0" distL="114300" distR="114300" simplePos="0" relativeHeight="251656192" behindDoc="1" locked="0" layoutInCell="1" allowOverlap="1" wp14:anchorId="6950BF35" wp14:editId="59C452A8">
          <wp:simplePos x="0" y="0"/>
          <wp:positionH relativeFrom="column">
            <wp:posOffset>5026660</wp:posOffset>
          </wp:positionH>
          <wp:positionV relativeFrom="paragraph">
            <wp:posOffset>-157480</wp:posOffset>
          </wp:positionV>
          <wp:extent cx="628015" cy="737235"/>
          <wp:effectExtent l="0" t="0" r="635" b="5715"/>
          <wp:wrapTight wrapText="bothSides">
            <wp:wrapPolygon edited="0">
              <wp:start x="0" y="0"/>
              <wp:lineTo x="0" y="21209"/>
              <wp:lineTo x="20967" y="21209"/>
              <wp:lineTo x="2096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W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015" cy="73723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5BA3E147" wp14:editId="3906505D">
          <wp:simplePos x="0" y="0"/>
          <wp:positionH relativeFrom="column">
            <wp:posOffset>0</wp:posOffset>
          </wp:positionH>
          <wp:positionV relativeFrom="paragraph">
            <wp:posOffset>-5715</wp:posOffset>
          </wp:positionV>
          <wp:extent cx="1951355" cy="349250"/>
          <wp:effectExtent l="0" t="0" r="0" b="0"/>
          <wp:wrapTight wrapText="bothSides">
            <wp:wrapPolygon edited="0">
              <wp:start x="422" y="0"/>
              <wp:lineTo x="0" y="3535"/>
              <wp:lineTo x="0" y="18851"/>
              <wp:lineTo x="211" y="20029"/>
              <wp:lineTo x="422" y="20029"/>
              <wp:lineTo x="21298" y="20029"/>
              <wp:lineTo x="21298" y="0"/>
              <wp:lineTo x="2109" y="0"/>
              <wp:lineTo x="422"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C Logo Maste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51355" cy="349250"/>
                  </a:xfrm>
                  <a:prstGeom prst="rect">
                    <a:avLst/>
                  </a:prstGeom>
                </pic:spPr>
              </pic:pic>
            </a:graphicData>
          </a:graphic>
          <wp14:sizeRelH relativeFrom="page">
            <wp14:pctWidth>0</wp14:pctWidth>
          </wp14:sizeRelH>
          <wp14:sizeRelV relativeFrom="page">
            <wp14:pctHeight>0</wp14:pctHeight>
          </wp14:sizeRelV>
        </wp:anchor>
      </w:drawing>
    </w:r>
  </w:p>
  <w:p w:rsidR="00A66153" w:rsidRDefault="00A66153">
    <w:pPr>
      <w:pStyle w:val="Header"/>
    </w:pPr>
  </w:p>
  <w:p w:rsidR="00A66153" w:rsidRDefault="00A66153">
    <w:pPr>
      <w:pStyle w:val="Header"/>
    </w:pPr>
  </w:p>
  <w:p w:rsidR="00A66153" w:rsidRDefault="00A661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153" w:rsidRDefault="00A66153">
    <w:pPr>
      <w:pStyle w:val="Header"/>
    </w:pPr>
    <w:r>
      <w:rPr>
        <w:noProof/>
        <w:lang w:eastAsia="en-GB"/>
      </w:rPr>
      <mc:AlternateContent>
        <mc:Choice Requires="wpg">
          <w:drawing>
            <wp:anchor distT="0" distB="0" distL="114300" distR="114300" simplePos="0" relativeHeight="251658240" behindDoc="0" locked="0" layoutInCell="1" allowOverlap="1" wp14:anchorId="4245C505" wp14:editId="09A4245D">
              <wp:simplePos x="0" y="0"/>
              <wp:positionH relativeFrom="column">
                <wp:posOffset>116840</wp:posOffset>
              </wp:positionH>
              <wp:positionV relativeFrom="paragraph">
                <wp:posOffset>-132715</wp:posOffset>
              </wp:positionV>
              <wp:extent cx="5826125" cy="744220"/>
              <wp:effectExtent l="0" t="0" r="3175" b="0"/>
              <wp:wrapTight wrapText="bothSides">
                <wp:wrapPolygon edited="0">
                  <wp:start x="19069" y="0"/>
                  <wp:lineTo x="0" y="4423"/>
                  <wp:lineTo x="0" y="15481"/>
                  <wp:lineTo x="19069" y="17693"/>
                  <wp:lineTo x="19069" y="21010"/>
                  <wp:lineTo x="21541" y="21010"/>
                  <wp:lineTo x="21541" y="0"/>
                  <wp:lineTo x="19069" y="0"/>
                </wp:wrapPolygon>
              </wp:wrapTight>
              <wp:docPr id="55" name="Group 55"/>
              <wp:cNvGraphicFramePr/>
              <a:graphic xmlns:a="http://schemas.openxmlformats.org/drawingml/2006/main">
                <a:graphicData uri="http://schemas.microsoft.com/office/word/2010/wordprocessingGroup">
                  <wpg:wgp>
                    <wpg:cNvGrpSpPr/>
                    <wpg:grpSpPr>
                      <a:xfrm>
                        <a:off x="0" y="0"/>
                        <a:ext cx="5826125" cy="744220"/>
                        <a:chOff x="0" y="0"/>
                        <a:chExt cx="5826642" cy="744279"/>
                      </a:xfrm>
                    </wpg:grpSpPr>
                    <pic:pic xmlns:pic="http://schemas.openxmlformats.org/drawingml/2006/picture">
                      <pic:nvPicPr>
                        <pic:cNvPr id="50" name="Picture 5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188689" y="0"/>
                          <a:ext cx="637953" cy="744279"/>
                        </a:xfrm>
                        <a:prstGeom prst="rect">
                          <a:avLst/>
                        </a:prstGeom>
                      </pic:spPr>
                    </pic:pic>
                    <pic:pic xmlns:pic="http://schemas.openxmlformats.org/drawingml/2006/picture">
                      <pic:nvPicPr>
                        <pic:cNvPr id="52" name="Picture 5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180753"/>
                          <a:ext cx="1956391" cy="350874"/>
                        </a:xfrm>
                        <a:prstGeom prst="rect">
                          <a:avLst/>
                        </a:prstGeom>
                      </pic:spPr>
                    </pic:pic>
                  </wpg:wgp>
                </a:graphicData>
              </a:graphic>
            </wp:anchor>
          </w:drawing>
        </mc:Choice>
        <mc:Fallback>
          <w:pict>
            <v:group id="Group 55" o:spid="_x0000_s1026" style="position:absolute;margin-left:9.2pt;margin-top:-10.45pt;width:458.75pt;height:58.6pt;z-index:251671552" coordsize="58266,74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 o:spid="_x0000_s1027" type="#_x0000_t75" style="position:absolute;left:51886;width:6380;height:74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aSg6C+AAAA2wAAAA8AAABkcnMvZG93bnJldi54bWxET01rwkAQvQv+h2UEb7qxWJHoKrYQ2qON&#10;4nnMjkk0O5tmt5r++86h4PHxvtfb3jXqTl2oPRuYTRNQxIW3NZcGjodssgQVIrLFxjMZ+KUA281w&#10;sMbU+gd/0T2PpZIQDikaqGJsU61DUZHDMPUtsXAX3zmMArtS2w4fEu4a/ZIkC+2wZmmosKX3iopb&#10;/uMMNKeP09uZs+z72sdlzvO9NO2NGY/63QpUpD4+xf/uT2vgVdbLF/kBevMH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AaSg6C+AAAA2wAAAA8AAAAAAAAAAAAAAAAAnwIAAGRy&#10;cy9kb3ducmV2LnhtbFBLBQYAAAAABAAEAPcAAACKAwAAAAA=&#10;">
                <v:imagedata r:id="rId3" o:title=""/>
                <v:path arrowok="t"/>
              </v:shape>
              <v:shape id="Picture 52" o:spid="_x0000_s1028" type="#_x0000_t75" style="position:absolute;top:1807;width:19563;height:35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Pl8CTEAAAA2wAAAA8AAABkcnMvZG93bnJldi54bWxEj0trwzAQhO+F/gexhVxKLCe0qXGihBAa&#10;SI95QH1crI1tbK2Mpfrx76NCocdhZr5hNrvRNKKnzlWWFSyiGARxbnXFhYLb9ThPQDiPrLGxTAom&#10;crDbPj9tMNV24DP1F1+IAGGXooLS+zaV0uUlGXSRbYmDd7edQR9kV0jd4RDgppHLOF5JgxWHhRJb&#10;OpSU15cfo+BzKOqPqY7r7OtVJuf9Pcu+36xSs5dxvwbhafT/4b/2SSt4X8Lvl/AD5PY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Pl8CTEAAAA2wAAAA8AAAAAAAAAAAAAAAAA&#10;nwIAAGRycy9kb3ducmV2LnhtbFBLBQYAAAAABAAEAPcAAACQAwAAAAA=&#10;">
                <v:imagedata r:id="rId4" o:title=""/>
                <v:path arrowok="t"/>
              </v:shape>
              <w10:wrap type="tight"/>
            </v:group>
          </w:pict>
        </mc:Fallback>
      </mc:AlternateContent>
    </w:r>
  </w:p>
  <w:p w:rsidR="00A66153" w:rsidRDefault="00A661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44AB"/>
    <w:multiLevelType w:val="hybridMultilevel"/>
    <w:tmpl w:val="39EC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152D2E"/>
    <w:multiLevelType w:val="hybridMultilevel"/>
    <w:tmpl w:val="E1D897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4361CE"/>
    <w:multiLevelType w:val="hybridMultilevel"/>
    <w:tmpl w:val="B796A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C71BCD"/>
    <w:multiLevelType w:val="hybridMultilevel"/>
    <w:tmpl w:val="7578E9E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nsid w:val="2C922303"/>
    <w:multiLevelType w:val="hybridMultilevel"/>
    <w:tmpl w:val="DE0AA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54133A3"/>
    <w:multiLevelType w:val="hybridMultilevel"/>
    <w:tmpl w:val="B5F86FC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nsid w:val="391D56DE"/>
    <w:multiLevelType w:val="hybridMultilevel"/>
    <w:tmpl w:val="8676C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3251987"/>
    <w:multiLevelType w:val="multilevel"/>
    <w:tmpl w:val="165E59A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CD97149"/>
    <w:multiLevelType w:val="multilevel"/>
    <w:tmpl w:val="836670B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B0451C3"/>
    <w:multiLevelType w:val="multilevel"/>
    <w:tmpl w:val="C8CA780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6C2E6FC9"/>
    <w:multiLevelType w:val="hybridMultilevel"/>
    <w:tmpl w:val="CF78E8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E817D36"/>
    <w:multiLevelType w:val="hybridMultilevel"/>
    <w:tmpl w:val="851C1D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8"/>
  </w:num>
  <w:num w:numId="5">
    <w:abstractNumId w:val="10"/>
  </w:num>
  <w:num w:numId="6">
    <w:abstractNumId w:val="7"/>
  </w:num>
  <w:num w:numId="7">
    <w:abstractNumId w:val="2"/>
  </w:num>
  <w:num w:numId="8">
    <w:abstractNumId w:val="9"/>
  </w:num>
  <w:num w:numId="9">
    <w:abstractNumId w:val="6"/>
  </w:num>
  <w:num w:numId="10">
    <w:abstractNumId w:val="4"/>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215"/>
    <w:rsid w:val="00003542"/>
    <w:rsid w:val="00024F6F"/>
    <w:rsid w:val="000351BF"/>
    <w:rsid w:val="00036463"/>
    <w:rsid w:val="00047BCE"/>
    <w:rsid w:val="000560CB"/>
    <w:rsid w:val="0007395C"/>
    <w:rsid w:val="00120DC2"/>
    <w:rsid w:val="00130D5E"/>
    <w:rsid w:val="001731DE"/>
    <w:rsid w:val="00176503"/>
    <w:rsid w:val="001938A3"/>
    <w:rsid w:val="001B250F"/>
    <w:rsid w:val="001D18C5"/>
    <w:rsid w:val="001D3E61"/>
    <w:rsid w:val="002150DA"/>
    <w:rsid w:val="00240805"/>
    <w:rsid w:val="0024441C"/>
    <w:rsid w:val="002717E0"/>
    <w:rsid w:val="00283292"/>
    <w:rsid w:val="002949B0"/>
    <w:rsid w:val="002977BA"/>
    <w:rsid w:val="002D6770"/>
    <w:rsid w:val="002E068B"/>
    <w:rsid w:val="00311853"/>
    <w:rsid w:val="00315A8E"/>
    <w:rsid w:val="00316833"/>
    <w:rsid w:val="003454FE"/>
    <w:rsid w:val="00363B91"/>
    <w:rsid w:val="00364BB8"/>
    <w:rsid w:val="00382845"/>
    <w:rsid w:val="003A336F"/>
    <w:rsid w:val="003A3BE5"/>
    <w:rsid w:val="003B09CF"/>
    <w:rsid w:val="003D0FD4"/>
    <w:rsid w:val="003D7E59"/>
    <w:rsid w:val="003F107A"/>
    <w:rsid w:val="00441BAE"/>
    <w:rsid w:val="00445C7C"/>
    <w:rsid w:val="00452F2D"/>
    <w:rsid w:val="004550A5"/>
    <w:rsid w:val="0046118F"/>
    <w:rsid w:val="00482196"/>
    <w:rsid w:val="00495942"/>
    <w:rsid w:val="004972AE"/>
    <w:rsid w:val="004B7215"/>
    <w:rsid w:val="004D1349"/>
    <w:rsid w:val="004D6A8C"/>
    <w:rsid w:val="004E20A0"/>
    <w:rsid w:val="00501338"/>
    <w:rsid w:val="0051794A"/>
    <w:rsid w:val="0054425C"/>
    <w:rsid w:val="005476C9"/>
    <w:rsid w:val="00564BCD"/>
    <w:rsid w:val="00575580"/>
    <w:rsid w:val="00593310"/>
    <w:rsid w:val="00596A30"/>
    <w:rsid w:val="005A325F"/>
    <w:rsid w:val="005A782D"/>
    <w:rsid w:val="005F323E"/>
    <w:rsid w:val="006031A2"/>
    <w:rsid w:val="00604BEB"/>
    <w:rsid w:val="0061514B"/>
    <w:rsid w:val="006240F3"/>
    <w:rsid w:val="0064259E"/>
    <w:rsid w:val="00644C47"/>
    <w:rsid w:val="006604C4"/>
    <w:rsid w:val="00674A6E"/>
    <w:rsid w:val="00675682"/>
    <w:rsid w:val="00676DE3"/>
    <w:rsid w:val="00684125"/>
    <w:rsid w:val="006A292F"/>
    <w:rsid w:val="006C0080"/>
    <w:rsid w:val="006C5892"/>
    <w:rsid w:val="006D17B0"/>
    <w:rsid w:val="006E2A58"/>
    <w:rsid w:val="006F32B4"/>
    <w:rsid w:val="00703897"/>
    <w:rsid w:val="007121B5"/>
    <w:rsid w:val="00736672"/>
    <w:rsid w:val="00742FA0"/>
    <w:rsid w:val="00747941"/>
    <w:rsid w:val="007556E4"/>
    <w:rsid w:val="00774E45"/>
    <w:rsid w:val="007872A8"/>
    <w:rsid w:val="0079716F"/>
    <w:rsid w:val="007A6C6D"/>
    <w:rsid w:val="007B1DFD"/>
    <w:rsid w:val="007B4331"/>
    <w:rsid w:val="007C3728"/>
    <w:rsid w:val="007D16C2"/>
    <w:rsid w:val="007E0EDE"/>
    <w:rsid w:val="007F04E7"/>
    <w:rsid w:val="007F542D"/>
    <w:rsid w:val="008016E7"/>
    <w:rsid w:val="00804323"/>
    <w:rsid w:val="00807710"/>
    <w:rsid w:val="00807CA7"/>
    <w:rsid w:val="008162BB"/>
    <w:rsid w:val="00817648"/>
    <w:rsid w:val="00817FC5"/>
    <w:rsid w:val="00820BFE"/>
    <w:rsid w:val="00824823"/>
    <w:rsid w:val="00842127"/>
    <w:rsid w:val="00853093"/>
    <w:rsid w:val="0086163F"/>
    <w:rsid w:val="008711E9"/>
    <w:rsid w:val="0087511F"/>
    <w:rsid w:val="00882464"/>
    <w:rsid w:val="008948CD"/>
    <w:rsid w:val="008D1456"/>
    <w:rsid w:val="008E1776"/>
    <w:rsid w:val="008E3A2F"/>
    <w:rsid w:val="00913BFF"/>
    <w:rsid w:val="00915F64"/>
    <w:rsid w:val="00933D0A"/>
    <w:rsid w:val="00955712"/>
    <w:rsid w:val="009566BF"/>
    <w:rsid w:val="00974C1F"/>
    <w:rsid w:val="009761CA"/>
    <w:rsid w:val="009A691A"/>
    <w:rsid w:val="009B38BE"/>
    <w:rsid w:val="009B5D77"/>
    <w:rsid w:val="009D4A51"/>
    <w:rsid w:val="009E2F05"/>
    <w:rsid w:val="009E4C30"/>
    <w:rsid w:val="009E58EA"/>
    <w:rsid w:val="009F7956"/>
    <w:rsid w:val="00A12C2D"/>
    <w:rsid w:val="00A20186"/>
    <w:rsid w:val="00A30D5E"/>
    <w:rsid w:val="00A31968"/>
    <w:rsid w:val="00A35A2A"/>
    <w:rsid w:val="00A47320"/>
    <w:rsid w:val="00A64BED"/>
    <w:rsid w:val="00A66153"/>
    <w:rsid w:val="00A72282"/>
    <w:rsid w:val="00A73757"/>
    <w:rsid w:val="00AB24EB"/>
    <w:rsid w:val="00AB5CAD"/>
    <w:rsid w:val="00AD11F2"/>
    <w:rsid w:val="00AE42FA"/>
    <w:rsid w:val="00AF3AE1"/>
    <w:rsid w:val="00B02484"/>
    <w:rsid w:val="00B51A63"/>
    <w:rsid w:val="00B540CF"/>
    <w:rsid w:val="00B601AB"/>
    <w:rsid w:val="00B64C04"/>
    <w:rsid w:val="00B90AA4"/>
    <w:rsid w:val="00B960F5"/>
    <w:rsid w:val="00BA572B"/>
    <w:rsid w:val="00BA76CE"/>
    <w:rsid w:val="00BC0836"/>
    <w:rsid w:val="00C105F8"/>
    <w:rsid w:val="00C20D03"/>
    <w:rsid w:val="00C41BEF"/>
    <w:rsid w:val="00C501EA"/>
    <w:rsid w:val="00C523E9"/>
    <w:rsid w:val="00C5749A"/>
    <w:rsid w:val="00C637F5"/>
    <w:rsid w:val="00C70D23"/>
    <w:rsid w:val="00C8560F"/>
    <w:rsid w:val="00CA54C0"/>
    <w:rsid w:val="00CB144B"/>
    <w:rsid w:val="00CB1D6D"/>
    <w:rsid w:val="00CE4DE0"/>
    <w:rsid w:val="00D3385D"/>
    <w:rsid w:val="00D349E1"/>
    <w:rsid w:val="00D44464"/>
    <w:rsid w:val="00D74C02"/>
    <w:rsid w:val="00D83847"/>
    <w:rsid w:val="00DD26A3"/>
    <w:rsid w:val="00DD5C8A"/>
    <w:rsid w:val="00DF34A5"/>
    <w:rsid w:val="00E0472B"/>
    <w:rsid w:val="00E13FD1"/>
    <w:rsid w:val="00E24C61"/>
    <w:rsid w:val="00E26187"/>
    <w:rsid w:val="00E2629B"/>
    <w:rsid w:val="00E26635"/>
    <w:rsid w:val="00E52300"/>
    <w:rsid w:val="00E53FA4"/>
    <w:rsid w:val="00E554A0"/>
    <w:rsid w:val="00E666AF"/>
    <w:rsid w:val="00E76C69"/>
    <w:rsid w:val="00E84A4A"/>
    <w:rsid w:val="00E8651F"/>
    <w:rsid w:val="00E93D9F"/>
    <w:rsid w:val="00EB131F"/>
    <w:rsid w:val="00EB7556"/>
    <w:rsid w:val="00EF241D"/>
    <w:rsid w:val="00F13DDE"/>
    <w:rsid w:val="00F25363"/>
    <w:rsid w:val="00F66BAA"/>
    <w:rsid w:val="00F85D95"/>
    <w:rsid w:val="00F86CF0"/>
    <w:rsid w:val="00FB4EC5"/>
    <w:rsid w:val="00FE41B6"/>
    <w:rsid w:val="00FF2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0472B"/>
    <w:pPr>
      <w:keepNext/>
      <w:keepLines/>
      <w:spacing w:before="480" w:after="0"/>
      <w:outlineLvl w:val="0"/>
    </w:pPr>
    <w:rPr>
      <w:rFonts w:asciiTheme="majorHAnsi" w:eastAsiaTheme="majorEastAsia" w:hAnsiTheme="majorHAnsi" w:cstheme="majorBidi"/>
      <w:b/>
      <w:bCs/>
      <w:color w:val="000000" w:themeColor="accent1" w:themeShade="BF"/>
      <w:sz w:val="28"/>
      <w:szCs w:val="28"/>
    </w:rPr>
  </w:style>
  <w:style w:type="paragraph" w:styleId="Heading2">
    <w:name w:val="heading 2"/>
    <w:basedOn w:val="Normal"/>
    <w:next w:val="Normal"/>
    <w:link w:val="Heading2Char"/>
    <w:uiPriority w:val="9"/>
    <w:unhideWhenUsed/>
    <w:qFormat/>
    <w:rsid w:val="007A6C6D"/>
    <w:pPr>
      <w:keepNext/>
      <w:keepLines/>
      <w:spacing w:before="200" w:after="0"/>
      <w:outlineLvl w:val="1"/>
    </w:pPr>
    <w:rPr>
      <w:rFonts w:asciiTheme="majorHAnsi" w:eastAsiaTheme="majorEastAsia" w:hAnsiTheme="majorHAnsi" w:cstheme="majorBidi"/>
      <w:b/>
      <w:bCs/>
      <w:color w:val="000000" w:themeColor="accent1"/>
      <w:sz w:val="26"/>
      <w:szCs w:val="26"/>
    </w:rPr>
  </w:style>
  <w:style w:type="paragraph" w:styleId="Heading3">
    <w:name w:val="heading 3"/>
    <w:basedOn w:val="Normal"/>
    <w:next w:val="Normal"/>
    <w:link w:val="Heading3Char"/>
    <w:uiPriority w:val="9"/>
    <w:unhideWhenUsed/>
    <w:qFormat/>
    <w:rsid w:val="00A72282"/>
    <w:pPr>
      <w:keepNext/>
      <w:keepLines/>
      <w:spacing w:before="200" w:after="0"/>
      <w:outlineLvl w:val="2"/>
    </w:pPr>
    <w:rPr>
      <w:rFonts w:asciiTheme="majorHAnsi" w:eastAsiaTheme="majorEastAsia" w:hAnsiTheme="majorHAnsi" w:cstheme="majorBidi"/>
      <w:b/>
      <w:bCs/>
      <w:color w:val="000000" w:themeColor="accent1"/>
    </w:rPr>
  </w:style>
  <w:style w:type="paragraph" w:styleId="Heading4">
    <w:name w:val="heading 4"/>
    <w:basedOn w:val="Normal"/>
    <w:next w:val="Normal"/>
    <w:link w:val="Heading4Char"/>
    <w:uiPriority w:val="9"/>
    <w:unhideWhenUsed/>
    <w:qFormat/>
    <w:rsid w:val="00E0472B"/>
    <w:pPr>
      <w:keepNext/>
      <w:keepLines/>
      <w:spacing w:before="200" w:after="0" w:line="240" w:lineRule="auto"/>
      <w:outlineLvl w:val="3"/>
    </w:pPr>
    <w:rPr>
      <w:rFonts w:asciiTheme="majorHAnsi" w:eastAsiaTheme="majorEastAsia" w:hAnsiTheme="majorHAnsi" w:cstheme="majorBidi"/>
      <w:b/>
      <w:bCs/>
      <w:i/>
      <w:iCs/>
      <w:color w:val="000000" w:themeColor="accent1"/>
      <w:sz w:val="24"/>
      <w:szCs w:val="24"/>
      <w:lang w:eastAsia="en-GB"/>
    </w:rPr>
  </w:style>
  <w:style w:type="paragraph" w:styleId="Heading5">
    <w:name w:val="heading 5"/>
    <w:basedOn w:val="Normal"/>
    <w:next w:val="Normal"/>
    <w:link w:val="Heading5Char"/>
    <w:uiPriority w:val="9"/>
    <w:unhideWhenUsed/>
    <w:qFormat/>
    <w:rsid w:val="007121B5"/>
    <w:pPr>
      <w:keepNext/>
      <w:keepLines/>
      <w:spacing w:before="200" w:after="0"/>
      <w:outlineLvl w:val="4"/>
    </w:pPr>
    <w:rPr>
      <w:rFonts w:asciiTheme="majorHAnsi" w:eastAsiaTheme="majorEastAsia" w:hAnsiTheme="majorHAnsi" w:cstheme="majorBidi"/>
      <w:color w:val="0000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7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215"/>
    <w:rPr>
      <w:rFonts w:ascii="Tahoma" w:hAnsi="Tahoma" w:cs="Tahoma"/>
      <w:sz w:val="16"/>
      <w:szCs w:val="16"/>
    </w:rPr>
  </w:style>
  <w:style w:type="character" w:customStyle="1" w:styleId="Heading1Char">
    <w:name w:val="Heading 1 Char"/>
    <w:basedOn w:val="DefaultParagraphFont"/>
    <w:link w:val="Heading1"/>
    <w:uiPriority w:val="9"/>
    <w:rsid w:val="00E0472B"/>
    <w:rPr>
      <w:rFonts w:asciiTheme="majorHAnsi" w:eastAsiaTheme="majorEastAsia" w:hAnsiTheme="majorHAnsi" w:cstheme="majorBidi"/>
      <w:b/>
      <w:bCs/>
      <w:color w:val="000000" w:themeColor="accent1" w:themeShade="BF"/>
      <w:sz w:val="28"/>
      <w:szCs w:val="28"/>
    </w:rPr>
  </w:style>
  <w:style w:type="paragraph" w:styleId="TOCHeading">
    <w:name w:val="TOC Heading"/>
    <w:basedOn w:val="Heading1"/>
    <w:next w:val="Normal"/>
    <w:uiPriority w:val="39"/>
    <w:semiHidden/>
    <w:unhideWhenUsed/>
    <w:qFormat/>
    <w:rsid w:val="00E0472B"/>
    <w:pPr>
      <w:outlineLvl w:val="9"/>
    </w:pPr>
    <w:rPr>
      <w:lang w:val="en-US" w:eastAsia="ja-JP"/>
    </w:rPr>
  </w:style>
  <w:style w:type="paragraph" w:styleId="Header">
    <w:name w:val="header"/>
    <w:basedOn w:val="Normal"/>
    <w:link w:val="HeaderChar"/>
    <w:unhideWhenUsed/>
    <w:rsid w:val="00E0472B"/>
    <w:pPr>
      <w:tabs>
        <w:tab w:val="center" w:pos="4513"/>
        <w:tab w:val="right" w:pos="9026"/>
      </w:tabs>
      <w:spacing w:after="0" w:line="240" w:lineRule="auto"/>
    </w:pPr>
  </w:style>
  <w:style w:type="character" w:customStyle="1" w:styleId="HeaderChar">
    <w:name w:val="Header Char"/>
    <w:basedOn w:val="DefaultParagraphFont"/>
    <w:link w:val="Header"/>
    <w:rsid w:val="00E0472B"/>
  </w:style>
  <w:style w:type="paragraph" w:styleId="Footer">
    <w:name w:val="footer"/>
    <w:basedOn w:val="Normal"/>
    <w:link w:val="FooterChar"/>
    <w:uiPriority w:val="99"/>
    <w:unhideWhenUsed/>
    <w:rsid w:val="00E047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472B"/>
  </w:style>
  <w:style w:type="character" w:customStyle="1" w:styleId="Heading4Char">
    <w:name w:val="Heading 4 Char"/>
    <w:basedOn w:val="DefaultParagraphFont"/>
    <w:link w:val="Heading4"/>
    <w:uiPriority w:val="9"/>
    <w:rsid w:val="00E0472B"/>
    <w:rPr>
      <w:rFonts w:asciiTheme="majorHAnsi" w:eastAsiaTheme="majorEastAsia" w:hAnsiTheme="majorHAnsi" w:cstheme="majorBidi"/>
      <w:b/>
      <w:bCs/>
      <w:i/>
      <w:iCs/>
      <w:color w:val="000000" w:themeColor="accent1"/>
      <w:sz w:val="24"/>
      <w:szCs w:val="24"/>
      <w:lang w:eastAsia="en-GB"/>
    </w:rPr>
  </w:style>
  <w:style w:type="table" w:styleId="TableGrid">
    <w:name w:val="Table Grid"/>
    <w:basedOn w:val="TableNormal"/>
    <w:uiPriority w:val="59"/>
    <w:rsid w:val="00E0472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0472B"/>
    <w:rPr>
      <w:color w:val="0000FF"/>
      <w:u w:val="single"/>
    </w:rPr>
  </w:style>
  <w:style w:type="paragraph" w:styleId="ListParagraph">
    <w:name w:val="List Paragraph"/>
    <w:basedOn w:val="Normal"/>
    <w:uiPriority w:val="34"/>
    <w:qFormat/>
    <w:rsid w:val="00E0472B"/>
    <w:pPr>
      <w:spacing w:after="0" w:line="240" w:lineRule="auto"/>
      <w:ind w:left="720"/>
      <w:contextualSpacing/>
    </w:pPr>
    <w:rPr>
      <w:rFonts w:ascii="Times New Roman" w:eastAsia="Times New Roman" w:hAnsi="Times New Roman" w:cs="Times New Roman"/>
      <w:sz w:val="24"/>
      <w:szCs w:val="24"/>
      <w:lang w:eastAsia="en-GB"/>
    </w:rPr>
  </w:style>
  <w:style w:type="character" w:styleId="CommentReference">
    <w:name w:val="annotation reference"/>
    <w:basedOn w:val="DefaultParagraphFont"/>
    <w:rsid w:val="00E0472B"/>
    <w:rPr>
      <w:sz w:val="16"/>
      <w:szCs w:val="16"/>
    </w:rPr>
  </w:style>
  <w:style w:type="paragraph" w:styleId="CommentText">
    <w:name w:val="annotation text"/>
    <w:basedOn w:val="Normal"/>
    <w:link w:val="CommentTextChar"/>
    <w:rsid w:val="00E0472B"/>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rsid w:val="00E0472B"/>
    <w:rPr>
      <w:rFonts w:ascii="Times New Roman" w:eastAsia="Times New Roman" w:hAnsi="Times New Roman" w:cs="Times New Roman"/>
      <w:sz w:val="20"/>
      <w:szCs w:val="20"/>
      <w:lang w:eastAsia="en-GB"/>
    </w:rPr>
  </w:style>
  <w:style w:type="paragraph" w:styleId="Subtitle">
    <w:name w:val="Subtitle"/>
    <w:basedOn w:val="Normal"/>
    <w:link w:val="SubtitleChar"/>
    <w:qFormat/>
    <w:rsid w:val="00E0472B"/>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E0472B"/>
    <w:rPr>
      <w:rFonts w:ascii="Arial" w:eastAsia="Times New Roman" w:hAnsi="Arial" w:cs="Arial"/>
      <w:b/>
      <w:bCs/>
      <w:sz w:val="24"/>
      <w:szCs w:val="24"/>
    </w:rPr>
  </w:style>
  <w:style w:type="character" w:styleId="Strong">
    <w:name w:val="Strong"/>
    <w:basedOn w:val="DefaultParagraphFont"/>
    <w:uiPriority w:val="22"/>
    <w:qFormat/>
    <w:rsid w:val="00E0472B"/>
    <w:rPr>
      <w:b/>
      <w:bCs/>
    </w:rPr>
  </w:style>
  <w:style w:type="paragraph" w:styleId="NormalWeb">
    <w:name w:val="Normal (Web)"/>
    <w:basedOn w:val="Normal"/>
    <w:uiPriority w:val="99"/>
    <w:unhideWhenUsed/>
    <w:rsid w:val="00E0472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qFormat/>
    <w:rsid w:val="00E0472B"/>
    <w:pPr>
      <w:pBdr>
        <w:bottom w:val="single" w:sz="8" w:space="4" w:color="000000"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lang w:eastAsia="en-GB"/>
    </w:rPr>
  </w:style>
  <w:style w:type="character" w:customStyle="1" w:styleId="TitleChar">
    <w:name w:val="Title Char"/>
    <w:basedOn w:val="DefaultParagraphFont"/>
    <w:link w:val="Title"/>
    <w:rsid w:val="00E0472B"/>
    <w:rPr>
      <w:rFonts w:asciiTheme="majorHAnsi" w:eastAsiaTheme="majorEastAsia" w:hAnsiTheme="majorHAnsi" w:cstheme="majorBidi"/>
      <w:color w:val="000000" w:themeColor="text2" w:themeShade="BF"/>
      <w:spacing w:val="5"/>
      <w:kern w:val="28"/>
      <w:sz w:val="52"/>
      <w:szCs w:val="52"/>
      <w:lang w:eastAsia="en-GB"/>
    </w:rPr>
  </w:style>
  <w:style w:type="paragraph" w:styleId="TOC1">
    <w:name w:val="toc 1"/>
    <w:basedOn w:val="Normal"/>
    <w:next w:val="Normal"/>
    <w:autoRedefine/>
    <w:uiPriority w:val="39"/>
    <w:rsid w:val="00E0472B"/>
    <w:pPr>
      <w:spacing w:after="100" w:line="240" w:lineRule="auto"/>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79716F"/>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79716F"/>
    <w:rPr>
      <w:rFonts w:ascii="Times New Roman" w:eastAsia="Times New Roman" w:hAnsi="Times New Roman" w:cs="Times New Roman"/>
      <w:b/>
      <w:bCs/>
      <w:sz w:val="20"/>
      <w:szCs w:val="20"/>
      <w:lang w:eastAsia="en-GB"/>
    </w:rPr>
  </w:style>
  <w:style w:type="character" w:customStyle="1" w:styleId="Heading2Char">
    <w:name w:val="Heading 2 Char"/>
    <w:basedOn w:val="DefaultParagraphFont"/>
    <w:link w:val="Heading2"/>
    <w:uiPriority w:val="9"/>
    <w:rsid w:val="007A6C6D"/>
    <w:rPr>
      <w:rFonts w:asciiTheme="majorHAnsi" w:eastAsiaTheme="majorEastAsia" w:hAnsiTheme="majorHAnsi" w:cstheme="majorBidi"/>
      <w:b/>
      <w:bCs/>
      <w:color w:val="000000" w:themeColor="accent1"/>
      <w:sz w:val="26"/>
      <w:szCs w:val="26"/>
    </w:rPr>
  </w:style>
  <w:style w:type="paragraph" w:styleId="TOC2">
    <w:name w:val="toc 2"/>
    <w:basedOn w:val="Normal"/>
    <w:next w:val="Normal"/>
    <w:autoRedefine/>
    <w:uiPriority w:val="39"/>
    <w:unhideWhenUsed/>
    <w:rsid w:val="00311853"/>
    <w:pPr>
      <w:spacing w:after="100"/>
      <w:ind w:left="220"/>
    </w:pPr>
  </w:style>
  <w:style w:type="paragraph" w:styleId="FootnoteText">
    <w:name w:val="footnote text"/>
    <w:basedOn w:val="Normal"/>
    <w:link w:val="FootnoteTextChar"/>
    <w:uiPriority w:val="99"/>
    <w:semiHidden/>
    <w:unhideWhenUsed/>
    <w:rsid w:val="004E20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20A0"/>
    <w:rPr>
      <w:sz w:val="20"/>
      <w:szCs w:val="20"/>
    </w:rPr>
  </w:style>
  <w:style w:type="character" w:styleId="FootnoteReference">
    <w:name w:val="footnote reference"/>
    <w:basedOn w:val="DefaultParagraphFont"/>
    <w:uiPriority w:val="99"/>
    <w:semiHidden/>
    <w:unhideWhenUsed/>
    <w:rsid w:val="004E20A0"/>
    <w:rPr>
      <w:vertAlign w:val="superscript"/>
    </w:rPr>
  </w:style>
  <w:style w:type="character" w:customStyle="1" w:styleId="Heading3Char">
    <w:name w:val="Heading 3 Char"/>
    <w:basedOn w:val="DefaultParagraphFont"/>
    <w:link w:val="Heading3"/>
    <w:uiPriority w:val="9"/>
    <w:rsid w:val="00A72282"/>
    <w:rPr>
      <w:rFonts w:asciiTheme="majorHAnsi" w:eastAsiaTheme="majorEastAsia" w:hAnsiTheme="majorHAnsi" w:cstheme="majorBidi"/>
      <w:b/>
      <w:bCs/>
      <w:color w:val="000000" w:themeColor="accent1"/>
    </w:rPr>
  </w:style>
  <w:style w:type="paragraph" w:styleId="Revision">
    <w:name w:val="Revision"/>
    <w:hidden/>
    <w:uiPriority w:val="99"/>
    <w:semiHidden/>
    <w:rsid w:val="00C70D23"/>
    <w:pPr>
      <w:spacing w:after="0" w:line="240" w:lineRule="auto"/>
    </w:pPr>
  </w:style>
  <w:style w:type="character" w:styleId="FollowedHyperlink">
    <w:name w:val="FollowedHyperlink"/>
    <w:basedOn w:val="DefaultParagraphFont"/>
    <w:uiPriority w:val="99"/>
    <w:semiHidden/>
    <w:unhideWhenUsed/>
    <w:rsid w:val="009F7956"/>
    <w:rPr>
      <w:color w:val="919191" w:themeColor="followedHyperlink"/>
      <w:u w:val="single"/>
    </w:rPr>
  </w:style>
  <w:style w:type="paragraph" w:styleId="EndnoteText">
    <w:name w:val="endnote text"/>
    <w:basedOn w:val="Normal"/>
    <w:link w:val="EndnoteTextChar"/>
    <w:uiPriority w:val="99"/>
    <w:semiHidden/>
    <w:unhideWhenUsed/>
    <w:rsid w:val="00363B9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63B91"/>
    <w:rPr>
      <w:sz w:val="20"/>
      <w:szCs w:val="20"/>
    </w:rPr>
  </w:style>
  <w:style w:type="character" w:styleId="EndnoteReference">
    <w:name w:val="endnote reference"/>
    <w:basedOn w:val="DefaultParagraphFont"/>
    <w:uiPriority w:val="99"/>
    <w:semiHidden/>
    <w:unhideWhenUsed/>
    <w:rsid w:val="00363B91"/>
    <w:rPr>
      <w:vertAlign w:val="superscript"/>
    </w:rPr>
  </w:style>
  <w:style w:type="character" w:customStyle="1" w:styleId="Heading5Char">
    <w:name w:val="Heading 5 Char"/>
    <w:basedOn w:val="DefaultParagraphFont"/>
    <w:link w:val="Heading5"/>
    <w:uiPriority w:val="9"/>
    <w:rsid w:val="007121B5"/>
    <w:rPr>
      <w:rFonts w:asciiTheme="majorHAnsi" w:eastAsiaTheme="majorEastAsia" w:hAnsiTheme="majorHAnsi" w:cstheme="majorBidi"/>
      <w:color w:val="00000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0472B"/>
    <w:pPr>
      <w:keepNext/>
      <w:keepLines/>
      <w:spacing w:before="480" w:after="0"/>
      <w:outlineLvl w:val="0"/>
    </w:pPr>
    <w:rPr>
      <w:rFonts w:asciiTheme="majorHAnsi" w:eastAsiaTheme="majorEastAsia" w:hAnsiTheme="majorHAnsi" w:cstheme="majorBidi"/>
      <w:b/>
      <w:bCs/>
      <w:color w:val="000000" w:themeColor="accent1" w:themeShade="BF"/>
      <w:sz w:val="28"/>
      <w:szCs w:val="28"/>
    </w:rPr>
  </w:style>
  <w:style w:type="paragraph" w:styleId="Heading2">
    <w:name w:val="heading 2"/>
    <w:basedOn w:val="Normal"/>
    <w:next w:val="Normal"/>
    <w:link w:val="Heading2Char"/>
    <w:uiPriority w:val="9"/>
    <w:unhideWhenUsed/>
    <w:qFormat/>
    <w:rsid w:val="007A6C6D"/>
    <w:pPr>
      <w:keepNext/>
      <w:keepLines/>
      <w:spacing w:before="200" w:after="0"/>
      <w:outlineLvl w:val="1"/>
    </w:pPr>
    <w:rPr>
      <w:rFonts w:asciiTheme="majorHAnsi" w:eastAsiaTheme="majorEastAsia" w:hAnsiTheme="majorHAnsi" w:cstheme="majorBidi"/>
      <w:b/>
      <w:bCs/>
      <w:color w:val="000000" w:themeColor="accent1"/>
      <w:sz w:val="26"/>
      <w:szCs w:val="26"/>
    </w:rPr>
  </w:style>
  <w:style w:type="paragraph" w:styleId="Heading3">
    <w:name w:val="heading 3"/>
    <w:basedOn w:val="Normal"/>
    <w:next w:val="Normal"/>
    <w:link w:val="Heading3Char"/>
    <w:uiPriority w:val="9"/>
    <w:unhideWhenUsed/>
    <w:qFormat/>
    <w:rsid w:val="00A72282"/>
    <w:pPr>
      <w:keepNext/>
      <w:keepLines/>
      <w:spacing w:before="200" w:after="0"/>
      <w:outlineLvl w:val="2"/>
    </w:pPr>
    <w:rPr>
      <w:rFonts w:asciiTheme="majorHAnsi" w:eastAsiaTheme="majorEastAsia" w:hAnsiTheme="majorHAnsi" w:cstheme="majorBidi"/>
      <w:b/>
      <w:bCs/>
      <w:color w:val="000000" w:themeColor="accent1"/>
    </w:rPr>
  </w:style>
  <w:style w:type="paragraph" w:styleId="Heading4">
    <w:name w:val="heading 4"/>
    <w:basedOn w:val="Normal"/>
    <w:next w:val="Normal"/>
    <w:link w:val="Heading4Char"/>
    <w:uiPriority w:val="9"/>
    <w:unhideWhenUsed/>
    <w:qFormat/>
    <w:rsid w:val="00E0472B"/>
    <w:pPr>
      <w:keepNext/>
      <w:keepLines/>
      <w:spacing w:before="200" w:after="0" w:line="240" w:lineRule="auto"/>
      <w:outlineLvl w:val="3"/>
    </w:pPr>
    <w:rPr>
      <w:rFonts w:asciiTheme="majorHAnsi" w:eastAsiaTheme="majorEastAsia" w:hAnsiTheme="majorHAnsi" w:cstheme="majorBidi"/>
      <w:b/>
      <w:bCs/>
      <w:i/>
      <w:iCs/>
      <w:color w:val="000000" w:themeColor="accent1"/>
      <w:sz w:val="24"/>
      <w:szCs w:val="24"/>
      <w:lang w:eastAsia="en-GB"/>
    </w:rPr>
  </w:style>
  <w:style w:type="paragraph" w:styleId="Heading5">
    <w:name w:val="heading 5"/>
    <w:basedOn w:val="Normal"/>
    <w:next w:val="Normal"/>
    <w:link w:val="Heading5Char"/>
    <w:uiPriority w:val="9"/>
    <w:unhideWhenUsed/>
    <w:qFormat/>
    <w:rsid w:val="007121B5"/>
    <w:pPr>
      <w:keepNext/>
      <w:keepLines/>
      <w:spacing w:before="200" w:after="0"/>
      <w:outlineLvl w:val="4"/>
    </w:pPr>
    <w:rPr>
      <w:rFonts w:asciiTheme="majorHAnsi" w:eastAsiaTheme="majorEastAsia" w:hAnsiTheme="majorHAnsi" w:cstheme="majorBidi"/>
      <w:color w:val="0000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7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215"/>
    <w:rPr>
      <w:rFonts w:ascii="Tahoma" w:hAnsi="Tahoma" w:cs="Tahoma"/>
      <w:sz w:val="16"/>
      <w:szCs w:val="16"/>
    </w:rPr>
  </w:style>
  <w:style w:type="character" w:customStyle="1" w:styleId="Heading1Char">
    <w:name w:val="Heading 1 Char"/>
    <w:basedOn w:val="DefaultParagraphFont"/>
    <w:link w:val="Heading1"/>
    <w:uiPriority w:val="9"/>
    <w:rsid w:val="00E0472B"/>
    <w:rPr>
      <w:rFonts w:asciiTheme="majorHAnsi" w:eastAsiaTheme="majorEastAsia" w:hAnsiTheme="majorHAnsi" w:cstheme="majorBidi"/>
      <w:b/>
      <w:bCs/>
      <w:color w:val="000000" w:themeColor="accent1" w:themeShade="BF"/>
      <w:sz w:val="28"/>
      <w:szCs w:val="28"/>
    </w:rPr>
  </w:style>
  <w:style w:type="paragraph" w:styleId="TOCHeading">
    <w:name w:val="TOC Heading"/>
    <w:basedOn w:val="Heading1"/>
    <w:next w:val="Normal"/>
    <w:uiPriority w:val="39"/>
    <w:semiHidden/>
    <w:unhideWhenUsed/>
    <w:qFormat/>
    <w:rsid w:val="00E0472B"/>
    <w:pPr>
      <w:outlineLvl w:val="9"/>
    </w:pPr>
    <w:rPr>
      <w:lang w:val="en-US" w:eastAsia="ja-JP"/>
    </w:rPr>
  </w:style>
  <w:style w:type="paragraph" w:styleId="Header">
    <w:name w:val="header"/>
    <w:basedOn w:val="Normal"/>
    <w:link w:val="HeaderChar"/>
    <w:unhideWhenUsed/>
    <w:rsid w:val="00E0472B"/>
    <w:pPr>
      <w:tabs>
        <w:tab w:val="center" w:pos="4513"/>
        <w:tab w:val="right" w:pos="9026"/>
      </w:tabs>
      <w:spacing w:after="0" w:line="240" w:lineRule="auto"/>
    </w:pPr>
  </w:style>
  <w:style w:type="character" w:customStyle="1" w:styleId="HeaderChar">
    <w:name w:val="Header Char"/>
    <w:basedOn w:val="DefaultParagraphFont"/>
    <w:link w:val="Header"/>
    <w:rsid w:val="00E0472B"/>
  </w:style>
  <w:style w:type="paragraph" w:styleId="Footer">
    <w:name w:val="footer"/>
    <w:basedOn w:val="Normal"/>
    <w:link w:val="FooterChar"/>
    <w:uiPriority w:val="99"/>
    <w:unhideWhenUsed/>
    <w:rsid w:val="00E047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472B"/>
  </w:style>
  <w:style w:type="character" w:customStyle="1" w:styleId="Heading4Char">
    <w:name w:val="Heading 4 Char"/>
    <w:basedOn w:val="DefaultParagraphFont"/>
    <w:link w:val="Heading4"/>
    <w:uiPriority w:val="9"/>
    <w:rsid w:val="00E0472B"/>
    <w:rPr>
      <w:rFonts w:asciiTheme="majorHAnsi" w:eastAsiaTheme="majorEastAsia" w:hAnsiTheme="majorHAnsi" w:cstheme="majorBidi"/>
      <w:b/>
      <w:bCs/>
      <w:i/>
      <w:iCs/>
      <w:color w:val="000000" w:themeColor="accent1"/>
      <w:sz w:val="24"/>
      <w:szCs w:val="24"/>
      <w:lang w:eastAsia="en-GB"/>
    </w:rPr>
  </w:style>
  <w:style w:type="table" w:styleId="TableGrid">
    <w:name w:val="Table Grid"/>
    <w:basedOn w:val="TableNormal"/>
    <w:uiPriority w:val="59"/>
    <w:rsid w:val="00E0472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0472B"/>
    <w:rPr>
      <w:color w:val="0000FF"/>
      <w:u w:val="single"/>
    </w:rPr>
  </w:style>
  <w:style w:type="paragraph" w:styleId="ListParagraph">
    <w:name w:val="List Paragraph"/>
    <w:basedOn w:val="Normal"/>
    <w:uiPriority w:val="34"/>
    <w:qFormat/>
    <w:rsid w:val="00E0472B"/>
    <w:pPr>
      <w:spacing w:after="0" w:line="240" w:lineRule="auto"/>
      <w:ind w:left="720"/>
      <w:contextualSpacing/>
    </w:pPr>
    <w:rPr>
      <w:rFonts w:ascii="Times New Roman" w:eastAsia="Times New Roman" w:hAnsi="Times New Roman" w:cs="Times New Roman"/>
      <w:sz w:val="24"/>
      <w:szCs w:val="24"/>
      <w:lang w:eastAsia="en-GB"/>
    </w:rPr>
  </w:style>
  <w:style w:type="character" w:styleId="CommentReference">
    <w:name w:val="annotation reference"/>
    <w:basedOn w:val="DefaultParagraphFont"/>
    <w:rsid w:val="00E0472B"/>
    <w:rPr>
      <w:sz w:val="16"/>
      <w:szCs w:val="16"/>
    </w:rPr>
  </w:style>
  <w:style w:type="paragraph" w:styleId="CommentText">
    <w:name w:val="annotation text"/>
    <w:basedOn w:val="Normal"/>
    <w:link w:val="CommentTextChar"/>
    <w:rsid w:val="00E0472B"/>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rsid w:val="00E0472B"/>
    <w:rPr>
      <w:rFonts w:ascii="Times New Roman" w:eastAsia="Times New Roman" w:hAnsi="Times New Roman" w:cs="Times New Roman"/>
      <w:sz w:val="20"/>
      <w:szCs w:val="20"/>
      <w:lang w:eastAsia="en-GB"/>
    </w:rPr>
  </w:style>
  <w:style w:type="paragraph" w:styleId="Subtitle">
    <w:name w:val="Subtitle"/>
    <w:basedOn w:val="Normal"/>
    <w:link w:val="SubtitleChar"/>
    <w:qFormat/>
    <w:rsid w:val="00E0472B"/>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E0472B"/>
    <w:rPr>
      <w:rFonts w:ascii="Arial" w:eastAsia="Times New Roman" w:hAnsi="Arial" w:cs="Arial"/>
      <w:b/>
      <w:bCs/>
      <w:sz w:val="24"/>
      <w:szCs w:val="24"/>
    </w:rPr>
  </w:style>
  <w:style w:type="character" w:styleId="Strong">
    <w:name w:val="Strong"/>
    <w:basedOn w:val="DefaultParagraphFont"/>
    <w:uiPriority w:val="22"/>
    <w:qFormat/>
    <w:rsid w:val="00E0472B"/>
    <w:rPr>
      <w:b/>
      <w:bCs/>
    </w:rPr>
  </w:style>
  <w:style w:type="paragraph" w:styleId="NormalWeb">
    <w:name w:val="Normal (Web)"/>
    <w:basedOn w:val="Normal"/>
    <w:uiPriority w:val="99"/>
    <w:unhideWhenUsed/>
    <w:rsid w:val="00E0472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qFormat/>
    <w:rsid w:val="00E0472B"/>
    <w:pPr>
      <w:pBdr>
        <w:bottom w:val="single" w:sz="8" w:space="4" w:color="000000"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lang w:eastAsia="en-GB"/>
    </w:rPr>
  </w:style>
  <w:style w:type="character" w:customStyle="1" w:styleId="TitleChar">
    <w:name w:val="Title Char"/>
    <w:basedOn w:val="DefaultParagraphFont"/>
    <w:link w:val="Title"/>
    <w:rsid w:val="00E0472B"/>
    <w:rPr>
      <w:rFonts w:asciiTheme="majorHAnsi" w:eastAsiaTheme="majorEastAsia" w:hAnsiTheme="majorHAnsi" w:cstheme="majorBidi"/>
      <w:color w:val="000000" w:themeColor="text2" w:themeShade="BF"/>
      <w:spacing w:val="5"/>
      <w:kern w:val="28"/>
      <w:sz w:val="52"/>
      <w:szCs w:val="52"/>
      <w:lang w:eastAsia="en-GB"/>
    </w:rPr>
  </w:style>
  <w:style w:type="paragraph" w:styleId="TOC1">
    <w:name w:val="toc 1"/>
    <w:basedOn w:val="Normal"/>
    <w:next w:val="Normal"/>
    <w:autoRedefine/>
    <w:uiPriority w:val="39"/>
    <w:rsid w:val="00E0472B"/>
    <w:pPr>
      <w:spacing w:after="100" w:line="240" w:lineRule="auto"/>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79716F"/>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79716F"/>
    <w:rPr>
      <w:rFonts w:ascii="Times New Roman" w:eastAsia="Times New Roman" w:hAnsi="Times New Roman" w:cs="Times New Roman"/>
      <w:b/>
      <w:bCs/>
      <w:sz w:val="20"/>
      <w:szCs w:val="20"/>
      <w:lang w:eastAsia="en-GB"/>
    </w:rPr>
  </w:style>
  <w:style w:type="character" w:customStyle="1" w:styleId="Heading2Char">
    <w:name w:val="Heading 2 Char"/>
    <w:basedOn w:val="DefaultParagraphFont"/>
    <w:link w:val="Heading2"/>
    <w:uiPriority w:val="9"/>
    <w:rsid w:val="007A6C6D"/>
    <w:rPr>
      <w:rFonts w:asciiTheme="majorHAnsi" w:eastAsiaTheme="majorEastAsia" w:hAnsiTheme="majorHAnsi" w:cstheme="majorBidi"/>
      <w:b/>
      <w:bCs/>
      <w:color w:val="000000" w:themeColor="accent1"/>
      <w:sz w:val="26"/>
      <w:szCs w:val="26"/>
    </w:rPr>
  </w:style>
  <w:style w:type="paragraph" w:styleId="TOC2">
    <w:name w:val="toc 2"/>
    <w:basedOn w:val="Normal"/>
    <w:next w:val="Normal"/>
    <w:autoRedefine/>
    <w:uiPriority w:val="39"/>
    <w:unhideWhenUsed/>
    <w:rsid w:val="00311853"/>
    <w:pPr>
      <w:spacing w:after="100"/>
      <w:ind w:left="220"/>
    </w:pPr>
  </w:style>
  <w:style w:type="paragraph" w:styleId="FootnoteText">
    <w:name w:val="footnote text"/>
    <w:basedOn w:val="Normal"/>
    <w:link w:val="FootnoteTextChar"/>
    <w:uiPriority w:val="99"/>
    <w:semiHidden/>
    <w:unhideWhenUsed/>
    <w:rsid w:val="004E20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20A0"/>
    <w:rPr>
      <w:sz w:val="20"/>
      <w:szCs w:val="20"/>
    </w:rPr>
  </w:style>
  <w:style w:type="character" w:styleId="FootnoteReference">
    <w:name w:val="footnote reference"/>
    <w:basedOn w:val="DefaultParagraphFont"/>
    <w:uiPriority w:val="99"/>
    <w:semiHidden/>
    <w:unhideWhenUsed/>
    <w:rsid w:val="004E20A0"/>
    <w:rPr>
      <w:vertAlign w:val="superscript"/>
    </w:rPr>
  </w:style>
  <w:style w:type="character" w:customStyle="1" w:styleId="Heading3Char">
    <w:name w:val="Heading 3 Char"/>
    <w:basedOn w:val="DefaultParagraphFont"/>
    <w:link w:val="Heading3"/>
    <w:uiPriority w:val="9"/>
    <w:rsid w:val="00A72282"/>
    <w:rPr>
      <w:rFonts w:asciiTheme="majorHAnsi" w:eastAsiaTheme="majorEastAsia" w:hAnsiTheme="majorHAnsi" w:cstheme="majorBidi"/>
      <w:b/>
      <w:bCs/>
      <w:color w:val="000000" w:themeColor="accent1"/>
    </w:rPr>
  </w:style>
  <w:style w:type="paragraph" w:styleId="Revision">
    <w:name w:val="Revision"/>
    <w:hidden/>
    <w:uiPriority w:val="99"/>
    <w:semiHidden/>
    <w:rsid w:val="00C70D23"/>
    <w:pPr>
      <w:spacing w:after="0" w:line="240" w:lineRule="auto"/>
    </w:pPr>
  </w:style>
  <w:style w:type="character" w:styleId="FollowedHyperlink">
    <w:name w:val="FollowedHyperlink"/>
    <w:basedOn w:val="DefaultParagraphFont"/>
    <w:uiPriority w:val="99"/>
    <w:semiHidden/>
    <w:unhideWhenUsed/>
    <w:rsid w:val="009F7956"/>
    <w:rPr>
      <w:color w:val="919191" w:themeColor="followedHyperlink"/>
      <w:u w:val="single"/>
    </w:rPr>
  </w:style>
  <w:style w:type="paragraph" w:styleId="EndnoteText">
    <w:name w:val="endnote text"/>
    <w:basedOn w:val="Normal"/>
    <w:link w:val="EndnoteTextChar"/>
    <w:uiPriority w:val="99"/>
    <w:semiHidden/>
    <w:unhideWhenUsed/>
    <w:rsid w:val="00363B9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63B91"/>
    <w:rPr>
      <w:sz w:val="20"/>
      <w:szCs w:val="20"/>
    </w:rPr>
  </w:style>
  <w:style w:type="character" w:styleId="EndnoteReference">
    <w:name w:val="endnote reference"/>
    <w:basedOn w:val="DefaultParagraphFont"/>
    <w:uiPriority w:val="99"/>
    <w:semiHidden/>
    <w:unhideWhenUsed/>
    <w:rsid w:val="00363B91"/>
    <w:rPr>
      <w:vertAlign w:val="superscript"/>
    </w:rPr>
  </w:style>
  <w:style w:type="character" w:customStyle="1" w:styleId="Heading5Char">
    <w:name w:val="Heading 5 Char"/>
    <w:basedOn w:val="DefaultParagraphFont"/>
    <w:link w:val="Heading5"/>
    <w:uiPriority w:val="9"/>
    <w:rsid w:val="007121B5"/>
    <w:rPr>
      <w:rFonts w:asciiTheme="majorHAnsi" w:eastAsiaTheme="majorEastAsia" w:hAnsiTheme="majorHAnsi" w:cstheme="majorBidi"/>
      <w:color w:val="00000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lowcommunitygrants@gloucestershire.gov.uk" TargetMode="External"/><Relationship Id="rId18" Type="http://schemas.openxmlformats.org/officeDocument/2006/relationships/image" Target="media/image3.png"/><Relationship Id="rId26" Type="http://schemas.openxmlformats.org/officeDocument/2006/relationships/hyperlink" Target="mailto:dpo@gloucestershire.gov.uk"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yperlink" Target="mailto:glowcommunitygrants@gloucestershire.gov.uk" TargetMode="External"/><Relationship Id="rId17" Type="http://schemas.openxmlformats.org/officeDocument/2006/relationships/hyperlink" Target="http://www.gloucestershire.gov.uk/council-and-democracy/data-protection/requesting-access-to-your-personal-information/" TargetMode="Externa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loucestershire.gov.uk/retention" TargetMode="External"/><Relationship Id="rId20" Type="http://schemas.openxmlformats.org/officeDocument/2006/relationships/image" Target="media/image4.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lowcommunitygrants@gloucestershire.gov.uk" TargetMode="External"/><Relationship Id="rId24" Type="http://schemas.openxmlformats.org/officeDocument/2006/relationships/footer" Target="footer1.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glowcommunitygrants@gloucestershire.gov.uk" TargetMode="External"/><Relationship Id="rId23" Type="http://schemas.openxmlformats.org/officeDocument/2006/relationships/header" Target="header1.xml"/><Relationship Id="rId28"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s://www.gloucestershire.gov.uk/council-and-democracy/data-protection/your-information-rights/" TargetMode="External"/><Relationship Id="rId31"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mailto:glowcommunitygrants@gloucestershire.gov.uk" TargetMode="External"/><Relationship Id="rId22" Type="http://schemas.openxmlformats.org/officeDocument/2006/relationships/hyperlink" Target="mailto:Managemyrequests@gloucestershire.gov.uk" TargetMode="External"/><Relationship Id="rId27" Type="http://schemas.openxmlformats.org/officeDocument/2006/relationships/hyperlink" Target="https://ico.org.uk/" TargetMode="External"/><Relationship Id="rId30"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www.glosvcsalliance.org.uk/ncvo-briefing-your-organisation-and-coronavirus/" TargetMode="External"/><Relationship Id="rId3" Type="http://schemas.openxmlformats.org/officeDocument/2006/relationships/hyperlink" Target="https://issuu.com/neweconomicsfoundation/docs/five_ways_to_well-being?viewMode=presentation" TargetMode="External"/><Relationship Id="rId7" Type="http://schemas.openxmlformats.org/officeDocument/2006/relationships/hyperlink" Target="https://www.gov.uk/guidance/covid-19-guidance-for-voluntary-community-and-social-enterprise-organisations" TargetMode="External"/><Relationship Id="rId2" Type="http://schemas.openxmlformats.org/officeDocument/2006/relationships/hyperlink" Target="https://www.gloucestershire.gov.uk/council-and-democracy/gloucestershire-health-and-wellbeing-board/glow-gloucestershire-wellbeing/" TargetMode="External"/><Relationship Id="rId1" Type="http://schemas.openxmlformats.org/officeDocument/2006/relationships/hyperlink" Target="https://www.gloucestershire.gov.uk/council-and-democracy/gloucestershire-health-and-wellbeing-board/glow-gloucestershire-wellbeing/glow-community-grants-scheme/application-form-guidelines/" TargetMode="External"/><Relationship Id="rId6" Type="http://schemas.openxmlformats.org/officeDocument/2006/relationships/hyperlink" Target="https://www.gloucestershire.gov.uk/media/2092054/forum-partnership-tor-v20.pdf" TargetMode="External"/><Relationship Id="rId11" Type="http://schemas.openxmlformats.org/officeDocument/2006/relationships/hyperlink" Target="https://bit.ly/gloucestershire_GloW" TargetMode="External"/><Relationship Id="rId5" Type="http://schemas.openxmlformats.org/officeDocument/2006/relationships/hyperlink" Target="https://www.livingworks.net/asist" TargetMode="External"/><Relationship Id="rId10" Type="http://schemas.openxmlformats.org/officeDocument/2006/relationships/hyperlink" Target="https://www.gov.uk/guidance/working-safely-during-coronavirus-covid-19" TargetMode="External"/><Relationship Id="rId4" Type="http://schemas.openxmlformats.org/officeDocument/2006/relationships/hyperlink" Target="https://mhfaengland.org/individuals/adult/" TargetMode="External"/><Relationship Id="rId9" Type="http://schemas.openxmlformats.org/officeDocument/2006/relationships/hyperlink" Target="https://www.gov.uk/government/publications/covid-19-guidance-for-the-safe-use-of-multi-purpose-community-facilities/covid-19-guidance-for-the-safe-use-of-multi-purpose-community-faciliti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3" Type="http://schemas.openxmlformats.org/officeDocument/2006/relationships/image" Target="media/image80.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1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8F8F8"/>
      </a:lt2>
      <a:accent1>
        <a:srgbClr val="000000"/>
      </a:accent1>
      <a:accent2>
        <a:srgbClr val="000000"/>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BE359-0970-4028-8066-FC627A7F5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4071</Words>
  <Characters>23209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27226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Nicky Maunder</dc:creator>
  <cp:lastModifiedBy>Nicky Maunder</cp:lastModifiedBy>
  <cp:revision>2</cp:revision>
  <dcterms:created xsi:type="dcterms:W3CDTF">2020-10-05T08:07:00Z</dcterms:created>
  <dcterms:modified xsi:type="dcterms:W3CDTF">2020-10-05T08:07:00Z</dcterms:modified>
</cp:coreProperties>
</file>