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519F" w14:textId="736CB14F" w:rsidR="009F1123" w:rsidRDefault="009F1123"/>
    <w:p w14:paraId="1E986321" w14:textId="626CE463" w:rsidR="00361147" w:rsidRPr="00361147" w:rsidRDefault="00361147" w:rsidP="00361147"/>
    <w:p w14:paraId="75ECEE6E" w14:textId="7CA200F6" w:rsidR="00361147" w:rsidRPr="00361147" w:rsidRDefault="00361147" w:rsidP="00361147">
      <w:bookmarkStart w:id="0" w:name="_Hlk180501764"/>
    </w:p>
    <w:p w14:paraId="7B5550AD" w14:textId="14F46019" w:rsidR="00361147" w:rsidRPr="00361147" w:rsidRDefault="00361147" w:rsidP="00361147"/>
    <w:p w14:paraId="41360FDA" w14:textId="301FA01A" w:rsidR="00361147" w:rsidRPr="00361147" w:rsidRDefault="00361147" w:rsidP="00361147"/>
    <w:p w14:paraId="3ED32BEC" w14:textId="77777777" w:rsidR="009846DD" w:rsidRPr="00361147" w:rsidRDefault="009846DD" w:rsidP="009846DD"/>
    <w:p w14:paraId="4648E15D" w14:textId="77777777" w:rsidR="009846DD" w:rsidRPr="00EE41EB" w:rsidRDefault="009846DD" w:rsidP="009846DD">
      <w:pPr>
        <w:pStyle w:val="Title"/>
        <w:rPr>
          <w:b/>
          <w:bCs/>
        </w:rPr>
      </w:pPr>
      <w:r w:rsidRPr="00EE41EB">
        <w:rPr>
          <w:b/>
          <w:bCs/>
        </w:rPr>
        <w:t xml:space="preserve">National wraparound childcare programme </w:t>
      </w:r>
    </w:p>
    <w:p w14:paraId="74FA8473" w14:textId="0ED31A21" w:rsidR="009846DD" w:rsidRPr="00EE41EB" w:rsidRDefault="298332D5" w:rsidP="009846DD">
      <w:pPr>
        <w:pStyle w:val="Title"/>
        <w:rPr>
          <w:b/>
          <w:bCs/>
        </w:rPr>
      </w:pPr>
      <w:r w:rsidRPr="4033621B">
        <w:rPr>
          <w:b/>
          <w:bCs/>
        </w:rPr>
        <w:t>Resubmission Application</w:t>
      </w:r>
      <w:r w:rsidR="009846DD" w:rsidRPr="4033621B">
        <w:rPr>
          <w:b/>
          <w:bCs/>
        </w:rPr>
        <w:t xml:space="preserve"> business plan for ………………</w:t>
      </w:r>
    </w:p>
    <w:p w14:paraId="49B81D8C" w14:textId="77777777" w:rsidR="009846DD" w:rsidRPr="00EE41EB" w:rsidRDefault="009846DD" w:rsidP="009846DD">
      <w:pPr>
        <w:tabs>
          <w:tab w:val="left" w:pos="7740"/>
        </w:tabs>
        <w:rPr>
          <w:rFonts w:ascii="Arial" w:hAnsi="Arial" w:cs="Arial"/>
        </w:rPr>
      </w:pPr>
      <w:r w:rsidRPr="00EE41EB">
        <w:rPr>
          <w:rFonts w:ascii="Arial" w:hAnsi="Arial" w:cs="Arial"/>
        </w:rPr>
        <w:t>*Insert name of school here</w:t>
      </w:r>
      <w:r>
        <w:rPr>
          <w:rFonts w:ascii="Arial" w:hAnsi="Arial" w:cs="Arial"/>
        </w:rPr>
        <w:t>*</w:t>
      </w:r>
      <w:r w:rsidRPr="00EE41EB">
        <w:rPr>
          <w:rFonts w:ascii="Arial" w:hAnsi="Arial" w:cs="Arial"/>
        </w:rPr>
        <w:t xml:space="preserve"> </w:t>
      </w:r>
    </w:p>
    <w:p w14:paraId="375261BF" w14:textId="77777777" w:rsidR="009846DD" w:rsidRDefault="009846DD" w:rsidP="009846DD">
      <w:pPr>
        <w:rPr>
          <w:rFonts w:ascii="Arial" w:eastAsiaTheme="majorEastAsia" w:hAnsi="Arial" w:cstheme="majorBidi"/>
          <w:b/>
          <w:bCs/>
          <w:spacing w:val="-10"/>
          <w:kern w:val="28"/>
          <w:sz w:val="40"/>
          <w:szCs w:val="56"/>
        </w:rPr>
      </w:pPr>
    </w:p>
    <w:p w14:paraId="6E7CA6B7" w14:textId="77777777" w:rsidR="009846DD" w:rsidRDefault="009846DD" w:rsidP="009846DD">
      <w:pPr>
        <w:rPr>
          <w:rFonts w:ascii="Arial" w:eastAsiaTheme="majorEastAsia" w:hAnsi="Arial" w:cstheme="majorBidi"/>
          <w:b/>
          <w:bCs/>
          <w:spacing w:val="-10"/>
          <w:kern w:val="28"/>
          <w:sz w:val="40"/>
          <w:szCs w:val="56"/>
        </w:rPr>
      </w:pPr>
    </w:p>
    <w:p w14:paraId="7CC61CEE" w14:textId="77777777" w:rsidR="00361147" w:rsidRDefault="00361147" w:rsidP="00361147">
      <w:pPr>
        <w:rPr>
          <w:rFonts w:ascii="Arial" w:eastAsiaTheme="majorEastAsia" w:hAnsi="Arial" w:cstheme="majorBidi"/>
          <w:b/>
          <w:bCs/>
          <w:spacing w:val="-10"/>
          <w:kern w:val="28"/>
          <w:sz w:val="40"/>
          <w:szCs w:val="56"/>
        </w:rPr>
      </w:pPr>
    </w:p>
    <w:p w14:paraId="3132646E" w14:textId="77777777" w:rsidR="00AB2C3E" w:rsidRPr="00361147" w:rsidRDefault="00AB2C3E" w:rsidP="00361147"/>
    <w:p w14:paraId="52CC6EFD" w14:textId="4B622124" w:rsidR="00361147" w:rsidRPr="00D509D6" w:rsidRDefault="00D509D6" w:rsidP="00361147">
      <w:pPr>
        <w:rPr>
          <w:rFonts w:ascii="Arial" w:hAnsi="Arial" w:cs="Arial"/>
          <w:b/>
          <w:bCs/>
          <w:sz w:val="32"/>
          <w:szCs w:val="32"/>
        </w:rPr>
      </w:pPr>
      <w:r w:rsidRPr="00D509D6">
        <w:rPr>
          <w:rFonts w:ascii="Arial" w:hAnsi="Arial" w:cs="Arial"/>
          <w:b/>
          <w:bCs/>
          <w:sz w:val="32"/>
          <w:szCs w:val="32"/>
        </w:rPr>
        <w:t>NB All places must be self-sustaining by September 202</w:t>
      </w:r>
      <w:r w:rsidR="000F1532">
        <w:rPr>
          <w:rFonts w:ascii="Arial" w:hAnsi="Arial" w:cs="Arial"/>
          <w:b/>
          <w:bCs/>
          <w:sz w:val="32"/>
          <w:szCs w:val="32"/>
        </w:rPr>
        <w:t>7</w:t>
      </w:r>
    </w:p>
    <w:p w14:paraId="79364B68" w14:textId="77777777" w:rsidR="00361147" w:rsidRDefault="00361147" w:rsidP="00361147"/>
    <w:p w14:paraId="41EAE43C" w14:textId="77777777" w:rsidR="00281A9F" w:rsidRPr="00361147" w:rsidRDefault="00281A9F" w:rsidP="00361147"/>
    <w:p w14:paraId="6931139A" w14:textId="77777777" w:rsidR="00361147" w:rsidRPr="00361147" w:rsidRDefault="00361147" w:rsidP="00361147"/>
    <w:p w14:paraId="4E817755" w14:textId="77777777" w:rsidR="00361147" w:rsidRPr="00361147" w:rsidRDefault="00361147" w:rsidP="00361147"/>
    <w:p w14:paraId="44B1898E" w14:textId="77777777" w:rsidR="00361147" w:rsidRPr="00361147" w:rsidRDefault="00361147" w:rsidP="00361147"/>
    <w:p w14:paraId="3EC4E2D9" w14:textId="77777777" w:rsidR="00361147" w:rsidRPr="00361147" w:rsidRDefault="00361147" w:rsidP="00361147"/>
    <w:p w14:paraId="798EFE6F" w14:textId="77777777" w:rsidR="00361147" w:rsidRDefault="00361147" w:rsidP="00361147"/>
    <w:p w14:paraId="614BE2E3" w14:textId="374C087D" w:rsidR="00361147" w:rsidRDefault="00361147" w:rsidP="00361147">
      <w:pPr>
        <w:tabs>
          <w:tab w:val="left" w:pos="7740"/>
        </w:tabs>
      </w:pPr>
      <w:r>
        <w:tab/>
      </w:r>
    </w:p>
    <w:p w14:paraId="6D3DC1D3" w14:textId="77777777" w:rsidR="00361147" w:rsidRPr="00EE41EB" w:rsidRDefault="00361147" w:rsidP="00361147">
      <w:pPr>
        <w:tabs>
          <w:tab w:val="left" w:pos="7740"/>
        </w:tabs>
        <w:rPr>
          <w:rFonts w:ascii="Arial" w:hAnsi="Arial" w:cs="Arial"/>
        </w:rPr>
      </w:pPr>
    </w:p>
    <w:p w14:paraId="13FAB44D" w14:textId="63DAC827" w:rsidR="00F71B2E" w:rsidRPr="00EE41EB" w:rsidRDefault="00F71B2E" w:rsidP="00F71B2E">
      <w:pPr>
        <w:tabs>
          <w:tab w:val="left" w:pos="7740"/>
        </w:tabs>
        <w:rPr>
          <w:rFonts w:ascii="Arial" w:hAnsi="Arial" w:cs="Arial"/>
        </w:rPr>
      </w:pPr>
      <w:r>
        <w:rPr>
          <w:rFonts w:ascii="Arial" w:hAnsi="Arial" w:cs="Arial"/>
        </w:rPr>
        <w:t xml:space="preserve">Please </w:t>
      </w:r>
      <w:r w:rsidRPr="00EE41EB">
        <w:rPr>
          <w:rFonts w:ascii="Arial" w:hAnsi="Arial" w:cs="Arial"/>
        </w:rPr>
        <w:t xml:space="preserve">complete </w:t>
      </w:r>
      <w:r>
        <w:rPr>
          <w:rFonts w:ascii="Arial" w:hAnsi="Arial" w:cs="Arial"/>
        </w:rPr>
        <w:t xml:space="preserve">a </w:t>
      </w:r>
      <w:r w:rsidRPr="00EE41EB">
        <w:rPr>
          <w:rFonts w:ascii="Arial" w:hAnsi="Arial" w:cs="Arial"/>
        </w:rPr>
        <w:t>business plan for each school you will be applying for funding</w:t>
      </w:r>
      <w:r w:rsidR="00131D78">
        <w:rPr>
          <w:rFonts w:ascii="Arial" w:hAnsi="Arial" w:cs="Arial"/>
        </w:rPr>
        <w:t>.</w:t>
      </w:r>
    </w:p>
    <w:p w14:paraId="0E881C10" w14:textId="693E8BAB" w:rsidR="003048C6" w:rsidRPr="00F71B2E" w:rsidRDefault="00361147" w:rsidP="00F71B2E">
      <w:pPr>
        <w:rPr>
          <w:rFonts w:ascii="Arial" w:hAnsi="Arial" w:cs="Arial"/>
        </w:rPr>
      </w:pPr>
      <w:r w:rsidRPr="00EE41EB">
        <w:rPr>
          <w:rFonts w:ascii="Arial" w:hAnsi="Arial" w:cs="Arial"/>
        </w:rPr>
        <w:br w:type="page"/>
      </w:r>
    </w:p>
    <w:p w14:paraId="1DD43540" w14:textId="7FDAEA03" w:rsidR="00361147" w:rsidRPr="00EE41EB" w:rsidRDefault="00361147" w:rsidP="00EE41EB">
      <w:pPr>
        <w:pStyle w:val="Heading1"/>
        <w:numPr>
          <w:ilvl w:val="0"/>
          <w:numId w:val="9"/>
        </w:numPr>
        <w:rPr>
          <w:rFonts w:eastAsia="Times New Roman"/>
          <w:iCs/>
          <w:kern w:val="0"/>
          <w:sz w:val="24"/>
          <w:szCs w:val="24"/>
          <w14:ligatures w14:val="none"/>
        </w:rPr>
      </w:pPr>
      <w:r w:rsidRPr="00EE41EB">
        <w:lastRenderedPageBreak/>
        <w:t xml:space="preserve">Getting started – </w:t>
      </w:r>
      <w:r w:rsidR="00AC63C5">
        <w:t>applicant details</w:t>
      </w:r>
      <w:r w:rsidRPr="00EE41EB">
        <w:t xml:space="preserve"> </w:t>
      </w:r>
    </w:p>
    <w:p w14:paraId="00B6CFA2" w14:textId="77777777" w:rsidR="000A7277" w:rsidRPr="00F41DEF" w:rsidRDefault="000A7277" w:rsidP="000A7277">
      <w:r w:rsidRPr="00EE41EB">
        <w:rPr>
          <w:rFonts w:ascii="Arial" w:hAnsi="Arial" w:cs="Arial"/>
          <w:sz w:val="23"/>
          <w:szCs w:val="23"/>
        </w:rPr>
        <w:t>*If you are a childminder with an agency – please include the registration details for the agency, your reference number with them and any quality judgments about your provision</w:t>
      </w:r>
    </w:p>
    <w:p w14:paraId="00482CCF" w14:textId="77777777" w:rsidR="000A7277" w:rsidRPr="00EE41EB" w:rsidRDefault="000A7277" w:rsidP="000A7277">
      <w:pPr>
        <w:pStyle w:val="Default"/>
      </w:pPr>
    </w:p>
    <w:tbl>
      <w:tblPr>
        <w:tblStyle w:val="TableGrid"/>
        <w:tblW w:w="0" w:type="auto"/>
        <w:tblLook w:val="04A0" w:firstRow="1" w:lastRow="0" w:firstColumn="1" w:lastColumn="0" w:noHBand="0" w:noVBand="1"/>
      </w:tblPr>
      <w:tblGrid>
        <w:gridCol w:w="3114"/>
        <w:gridCol w:w="5902"/>
      </w:tblGrid>
      <w:tr w:rsidR="000A7277" w14:paraId="07CFC982" w14:textId="77777777" w:rsidTr="00C1235E">
        <w:tc>
          <w:tcPr>
            <w:tcW w:w="3114" w:type="dxa"/>
            <w:shd w:val="clear" w:color="auto" w:fill="F2CEED" w:themeFill="accent5" w:themeFillTint="33"/>
          </w:tcPr>
          <w:p w14:paraId="6BEBA217" w14:textId="77777777" w:rsidR="000A7277" w:rsidRDefault="000A7277" w:rsidP="00C1235E">
            <w:pPr>
              <w:pStyle w:val="Default"/>
            </w:pPr>
            <w:r>
              <w:t>Business Name</w:t>
            </w:r>
          </w:p>
        </w:tc>
        <w:tc>
          <w:tcPr>
            <w:tcW w:w="5902" w:type="dxa"/>
          </w:tcPr>
          <w:p w14:paraId="49B64E17" w14:textId="77777777" w:rsidR="000A7277" w:rsidRDefault="000A7277" w:rsidP="00C1235E">
            <w:pPr>
              <w:pStyle w:val="Default"/>
            </w:pPr>
          </w:p>
          <w:p w14:paraId="71DEB4ED" w14:textId="77777777" w:rsidR="000A7277" w:rsidRDefault="000A7277" w:rsidP="00C1235E">
            <w:pPr>
              <w:pStyle w:val="Default"/>
            </w:pPr>
          </w:p>
        </w:tc>
      </w:tr>
      <w:tr w:rsidR="000A7277" w14:paraId="77F9E691" w14:textId="77777777" w:rsidTr="00C1235E">
        <w:tc>
          <w:tcPr>
            <w:tcW w:w="3114" w:type="dxa"/>
            <w:shd w:val="clear" w:color="auto" w:fill="F2CEED" w:themeFill="accent5" w:themeFillTint="33"/>
          </w:tcPr>
          <w:p w14:paraId="5D51C184" w14:textId="77777777" w:rsidR="000A7277" w:rsidRDefault="000A7277" w:rsidP="00C1235E">
            <w:pPr>
              <w:pStyle w:val="Default"/>
            </w:pPr>
            <w:r>
              <w:t>Main contact name</w:t>
            </w:r>
          </w:p>
          <w:p w14:paraId="2479D533" w14:textId="77777777" w:rsidR="000A7277" w:rsidRDefault="000A7277" w:rsidP="00C1235E">
            <w:pPr>
              <w:pStyle w:val="Default"/>
            </w:pPr>
          </w:p>
        </w:tc>
        <w:tc>
          <w:tcPr>
            <w:tcW w:w="5902" w:type="dxa"/>
          </w:tcPr>
          <w:p w14:paraId="70F4BCBF" w14:textId="77777777" w:rsidR="000A7277" w:rsidRDefault="000A7277" w:rsidP="00C1235E">
            <w:pPr>
              <w:pStyle w:val="Default"/>
            </w:pPr>
          </w:p>
        </w:tc>
      </w:tr>
      <w:tr w:rsidR="000A7277" w14:paraId="39B57225" w14:textId="77777777" w:rsidTr="00C1235E">
        <w:tc>
          <w:tcPr>
            <w:tcW w:w="3114" w:type="dxa"/>
            <w:shd w:val="clear" w:color="auto" w:fill="F2CEED" w:themeFill="accent5" w:themeFillTint="33"/>
          </w:tcPr>
          <w:p w14:paraId="490F3A31" w14:textId="77777777" w:rsidR="000A7277" w:rsidRDefault="000A7277" w:rsidP="00C1235E">
            <w:pPr>
              <w:pStyle w:val="Default"/>
            </w:pPr>
            <w:r>
              <w:t>Role in organisation</w:t>
            </w:r>
          </w:p>
          <w:p w14:paraId="68384AD5" w14:textId="77777777" w:rsidR="000A7277" w:rsidRDefault="000A7277" w:rsidP="00C1235E">
            <w:pPr>
              <w:pStyle w:val="Default"/>
            </w:pPr>
          </w:p>
        </w:tc>
        <w:tc>
          <w:tcPr>
            <w:tcW w:w="5902" w:type="dxa"/>
          </w:tcPr>
          <w:p w14:paraId="529BAFD5" w14:textId="77777777" w:rsidR="000A7277" w:rsidRDefault="000A7277" w:rsidP="00C1235E">
            <w:pPr>
              <w:pStyle w:val="Default"/>
            </w:pPr>
          </w:p>
        </w:tc>
      </w:tr>
    </w:tbl>
    <w:p w14:paraId="0398EDD6" w14:textId="77777777" w:rsidR="000D2708" w:rsidRPr="00EE41EB" w:rsidRDefault="000D2708" w:rsidP="000D2708">
      <w:pPr>
        <w:rPr>
          <w:rFonts w:ascii="Arial" w:hAnsi="Arial" w:cs="Arial"/>
          <w:sz w:val="24"/>
          <w:szCs w:val="24"/>
        </w:rPr>
      </w:pPr>
    </w:p>
    <w:p w14:paraId="4D4150F5" w14:textId="3ECB6576" w:rsidR="00D35952" w:rsidRDefault="00D35952" w:rsidP="00670D39">
      <w:pPr>
        <w:pStyle w:val="Heading1"/>
        <w:numPr>
          <w:ilvl w:val="0"/>
          <w:numId w:val="9"/>
        </w:numPr>
      </w:pPr>
      <w:r>
        <w:t xml:space="preserve">Previous Grant Allocation </w:t>
      </w:r>
    </w:p>
    <w:tbl>
      <w:tblPr>
        <w:tblStyle w:val="TableGrid"/>
        <w:tblW w:w="0" w:type="auto"/>
        <w:tblLook w:val="04A0" w:firstRow="1" w:lastRow="0" w:firstColumn="1" w:lastColumn="0" w:noHBand="0" w:noVBand="1"/>
      </w:tblPr>
      <w:tblGrid>
        <w:gridCol w:w="2307"/>
        <w:gridCol w:w="2341"/>
        <w:gridCol w:w="2342"/>
        <w:gridCol w:w="2026"/>
      </w:tblGrid>
      <w:tr w:rsidR="003F1E29" w14:paraId="25B0DDF5" w14:textId="01B9E6F6" w:rsidTr="003F1E29">
        <w:tc>
          <w:tcPr>
            <w:tcW w:w="2307" w:type="dxa"/>
            <w:shd w:val="clear" w:color="auto" w:fill="DAE9F7" w:themeFill="text2" w:themeFillTint="1A"/>
          </w:tcPr>
          <w:p w14:paraId="1EBDC514" w14:textId="367AF443" w:rsidR="003F1E29" w:rsidRDefault="003F1E29" w:rsidP="00D35952">
            <w:r>
              <w:t xml:space="preserve">Date grant received </w:t>
            </w:r>
          </w:p>
        </w:tc>
        <w:tc>
          <w:tcPr>
            <w:tcW w:w="2341" w:type="dxa"/>
            <w:shd w:val="clear" w:color="auto" w:fill="DAE9F7" w:themeFill="text2" w:themeFillTint="1A"/>
          </w:tcPr>
          <w:p w14:paraId="713E4756" w14:textId="25A21043" w:rsidR="003F1E29" w:rsidRDefault="003F1E29" w:rsidP="00D35952">
            <w:r>
              <w:t xml:space="preserve">Capital Funding Allocated </w:t>
            </w:r>
          </w:p>
        </w:tc>
        <w:tc>
          <w:tcPr>
            <w:tcW w:w="2342" w:type="dxa"/>
            <w:shd w:val="clear" w:color="auto" w:fill="DAE9F7" w:themeFill="text2" w:themeFillTint="1A"/>
          </w:tcPr>
          <w:p w14:paraId="7D439B7C" w14:textId="2FFA8F26" w:rsidR="003F1E29" w:rsidRDefault="003F1E29" w:rsidP="00D35952">
            <w:r>
              <w:t>Revenue Funding Allocated</w:t>
            </w:r>
          </w:p>
        </w:tc>
        <w:tc>
          <w:tcPr>
            <w:tcW w:w="2026" w:type="dxa"/>
            <w:shd w:val="clear" w:color="auto" w:fill="DAE9F7" w:themeFill="text2" w:themeFillTint="1A"/>
          </w:tcPr>
          <w:p w14:paraId="53DE1A0C" w14:textId="0BFEDF1E" w:rsidR="003F1E29" w:rsidRDefault="003F1E29" w:rsidP="00D35952">
            <w:r>
              <w:t xml:space="preserve">Total received </w:t>
            </w:r>
          </w:p>
        </w:tc>
      </w:tr>
      <w:tr w:rsidR="003F1E29" w14:paraId="101A0C28" w14:textId="3E030124" w:rsidTr="003F1E29">
        <w:tc>
          <w:tcPr>
            <w:tcW w:w="2307" w:type="dxa"/>
          </w:tcPr>
          <w:p w14:paraId="4A071601" w14:textId="77777777" w:rsidR="003F1E29" w:rsidRDefault="003F1E29" w:rsidP="00D35952"/>
          <w:p w14:paraId="0D3FC7DD" w14:textId="77777777" w:rsidR="003F1E29" w:rsidRDefault="003F1E29" w:rsidP="00D35952"/>
        </w:tc>
        <w:tc>
          <w:tcPr>
            <w:tcW w:w="2341" w:type="dxa"/>
          </w:tcPr>
          <w:p w14:paraId="62E3242D" w14:textId="77777777" w:rsidR="003F1E29" w:rsidRDefault="003F1E29" w:rsidP="00D35952"/>
        </w:tc>
        <w:tc>
          <w:tcPr>
            <w:tcW w:w="2342" w:type="dxa"/>
          </w:tcPr>
          <w:p w14:paraId="3EEFC9B5" w14:textId="77777777" w:rsidR="003F1E29" w:rsidRDefault="003F1E29" w:rsidP="00D35952"/>
        </w:tc>
        <w:tc>
          <w:tcPr>
            <w:tcW w:w="2026" w:type="dxa"/>
          </w:tcPr>
          <w:p w14:paraId="144F89DD" w14:textId="77777777" w:rsidR="003F1E29" w:rsidRDefault="003F1E29" w:rsidP="00D35952"/>
        </w:tc>
      </w:tr>
      <w:tr w:rsidR="003F1E29" w14:paraId="3BF8CACC" w14:textId="44625236" w:rsidTr="003F1E29">
        <w:tc>
          <w:tcPr>
            <w:tcW w:w="2307" w:type="dxa"/>
          </w:tcPr>
          <w:p w14:paraId="652F3680" w14:textId="77777777" w:rsidR="003F1E29" w:rsidRDefault="003F1E29" w:rsidP="00D35952"/>
          <w:p w14:paraId="49304CEB" w14:textId="77777777" w:rsidR="003F1E29" w:rsidRDefault="003F1E29" w:rsidP="00D35952"/>
        </w:tc>
        <w:tc>
          <w:tcPr>
            <w:tcW w:w="2341" w:type="dxa"/>
          </w:tcPr>
          <w:p w14:paraId="5D03BEAB" w14:textId="77777777" w:rsidR="003F1E29" w:rsidRDefault="003F1E29" w:rsidP="00D35952"/>
        </w:tc>
        <w:tc>
          <w:tcPr>
            <w:tcW w:w="2342" w:type="dxa"/>
          </w:tcPr>
          <w:p w14:paraId="73B68427" w14:textId="77777777" w:rsidR="003F1E29" w:rsidRDefault="003F1E29" w:rsidP="00D35952"/>
        </w:tc>
        <w:tc>
          <w:tcPr>
            <w:tcW w:w="2026" w:type="dxa"/>
          </w:tcPr>
          <w:p w14:paraId="0AF8C5BA" w14:textId="77777777" w:rsidR="003F1E29" w:rsidRDefault="003F1E29" w:rsidP="00D35952"/>
        </w:tc>
      </w:tr>
      <w:tr w:rsidR="003F1E29" w14:paraId="63E60E35" w14:textId="20C238AB" w:rsidTr="003F1E29">
        <w:tc>
          <w:tcPr>
            <w:tcW w:w="2307" w:type="dxa"/>
          </w:tcPr>
          <w:p w14:paraId="44C22458" w14:textId="77777777" w:rsidR="003F1E29" w:rsidRDefault="003F1E29" w:rsidP="00D35952"/>
          <w:p w14:paraId="323DA0BE" w14:textId="77777777" w:rsidR="003F1E29" w:rsidRDefault="003F1E29" w:rsidP="00D35952"/>
        </w:tc>
        <w:tc>
          <w:tcPr>
            <w:tcW w:w="2341" w:type="dxa"/>
          </w:tcPr>
          <w:p w14:paraId="014C5844" w14:textId="77777777" w:rsidR="003F1E29" w:rsidRDefault="003F1E29" w:rsidP="00D35952"/>
        </w:tc>
        <w:tc>
          <w:tcPr>
            <w:tcW w:w="2342" w:type="dxa"/>
          </w:tcPr>
          <w:p w14:paraId="68E2E7DE" w14:textId="77777777" w:rsidR="003F1E29" w:rsidRDefault="003F1E29" w:rsidP="00D35952"/>
        </w:tc>
        <w:tc>
          <w:tcPr>
            <w:tcW w:w="2026" w:type="dxa"/>
          </w:tcPr>
          <w:p w14:paraId="5604ADC5" w14:textId="77777777" w:rsidR="003F1E29" w:rsidRDefault="003F1E29" w:rsidP="00D35952"/>
        </w:tc>
      </w:tr>
    </w:tbl>
    <w:p w14:paraId="4D4B821A" w14:textId="77777777" w:rsidR="00D35952" w:rsidRPr="00D35952" w:rsidRDefault="00D35952" w:rsidP="00AA4C09"/>
    <w:p w14:paraId="1797B1F9" w14:textId="5471588A" w:rsidR="00C56754" w:rsidRDefault="00C56754" w:rsidP="009C2A36">
      <w:pPr>
        <w:pStyle w:val="Heading1"/>
        <w:numPr>
          <w:ilvl w:val="0"/>
          <w:numId w:val="9"/>
        </w:numPr>
      </w:pPr>
      <w:r w:rsidRPr="00EE41EB">
        <w:t xml:space="preserve">Business information (applicant) </w:t>
      </w:r>
    </w:p>
    <w:p w14:paraId="5D97D7F6" w14:textId="4DF58B4D" w:rsidR="00E32841" w:rsidRPr="00E32841" w:rsidRDefault="00E32841" w:rsidP="00D21D00">
      <w:pPr>
        <w:ind w:firstLine="283"/>
        <w:rPr>
          <w:b/>
          <w:bCs/>
        </w:rPr>
      </w:pPr>
      <w:r w:rsidRPr="00E32841">
        <w:rPr>
          <w:b/>
          <w:bCs/>
        </w:rPr>
        <w:t xml:space="preserve">3.1 Occupancy </w:t>
      </w:r>
    </w:p>
    <w:tbl>
      <w:tblPr>
        <w:tblStyle w:val="TableGrid"/>
        <w:tblW w:w="0" w:type="auto"/>
        <w:tblLook w:val="04A0" w:firstRow="1" w:lastRow="0" w:firstColumn="1" w:lastColumn="0" w:noHBand="0" w:noVBand="1"/>
      </w:tblPr>
      <w:tblGrid>
        <w:gridCol w:w="1659"/>
        <w:gridCol w:w="746"/>
        <w:gridCol w:w="709"/>
        <w:gridCol w:w="709"/>
        <w:gridCol w:w="708"/>
        <w:gridCol w:w="851"/>
        <w:gridCol w:w="709"/>
        <w:gridCol w:w="708"/>
        <w:gridCol w:w="709"/>
        <w:gridCol w:w="744"/>
        <w:gridCol w:w="764"/>
      </w:tblGrid>
      <w:tr w:rsidR="00F04EC1" w:rsidRPr="00E32841" w14:paraId="395B2BD7" w14:textId="152DE0B9" w:rsidTr="003F1E29">
        <w:tc>
          <w:tcPr>
            <w:tcW w:w="9016" w:type="dxa"/>
            <w:gridSpan w:val="11"/>
            <w:shd w:val="clear" w:color="auto" w:fill="DAE9F7" w:themeFill="text2" w:themeFillTint="1A"/>
          </w:tcPr>
          <w:p w14:paraId="1C12DA9F" w14:textId="40FDF1E6" w:rsidR="00F04EC1" w:rsidRPr="00E32841" w:rsidRDefault="00F04EC1" w:rsidP="002E00AE">
            <w:pPr>
              <w:jc w:val="center"/>
            </w:pPr>
            <w:r w:rsidRPr="00E32841">
              <w:t>Occupancy Details</w:t>
            </w:r>
          </w:p>
        </w:tc>
      </w:tr>
      <w:tr w:rsidR="006E1CBB" w:rsidRPr="00E32841" w14:paraId="28C0D966" w14:textId="602338BB" w:rsidTr="003F1E29">
        <w:tc>
          <w:tcPr>
            <w:tcW w:w="1659" w:type="dxa"/>
            <w:shd w:val="clear" w:color="auto" w:fill="DAE9F7" w:themeFill="text2" w:themeFillTint="1A"/>
          </w:tcPr>
          <w:p w14:paraId="79AD9957" w14:textId="0B14BF08" w:rsidR="006E1CBB" w:rsidRPr="00E32841" w:rsidRDefault="006E1CBB" w:rsidP="00B443B4"/>
        </w:tc>
        <w:tc>
          <w:tcPr>
            <w:tcW w:w="1455" w:type="dxa"/>
            <w:gridSpan w:val="2"/>
            <w:shd w:val="clear" w:color="auto" w:fill="DAE9F7" w:themeFill="text2" w:themeFillTint="1A"/>
          </w:tcPr>
          <w:p w14:paraId="40047F6C" w14:textId="20BCF59A" w:rsidR="006E1CBB" w:rsidRPr="00E32841" w:rsidRDefault="006E1CBB" w:rsidP="00B443B4">
            <w:r w:rsidRPr="00E32841">
              <w:t xml:space="preserve">Monday </w:t>
            </w:r>
          </w:p>
        </w:tc>
        <w:tc>
          <w:tcPr>
            <w:tcW w:w="1417" w:type="dxa"/>
            <w:gridSpan w:val="2"/>
            <w:shd w:val="clear" w:color="auto" w:fill="DAE9F7" w:themeFill="text2" w:themeFillTint="1A"/>
          </w:tcPr>
          <w:p w14:paraId="37E91C05" w14:textId="139FAD5A" w:rsidR="006E1CBB" w:rsidRPr="00E32841" w:rsidRDefault="006E1CBB" w:rsidP="00B443B4">
            <w:r w:rsidRPr="00E32841">
              <w:t xml:space="preserve">Tuesday </w:t>
            </w:r>
          </w:p>
        </w:tc>
        <w:tc>
          <w:tcPr>
            <w:tcW w:w="1560" w:type="dxa"/>
            <w:gridSpan w:val="2"/>
            <w:shd w:val="clear" w:color="auto" w:fill="DAE9F7" w:themeFill="text2" w:themeFillTint="1A"/>
          </w:tcPr>
          <w:p w14:paraId="198423F5" w14:textId="22B48F70" w:rsidR="006E1CBB" w:rsidRPr="00E32841" w:rsidRDefault="006E1CBB" w:rsidP="00B443B4">
            <w:r w:rsidRPr="00E32841">
              <w:t xml:space="preserve">Wednesday </w:t>
            </w:r>
          </w:p>
        </w:tc>
        <w:tc>
          <w:tcPr>
            <w:tcW w:w="1417" w:type="dxa"/>
            <w:gridSpan w:val="2"/>
            <w:shd w:val="clear" w:color="auto" w:fill="DAE9F7" w:themeFill="text2" w:themeFillTint="1A"/>
          </w:tcPr>
          <w:p w14:paraId="13798C98" w14:textId="7DD5A7D7" w:rsidR="006E1CBB" w:rsidRPr="00E32841" w:rsidRDefault="006E1CBB" w:rsidP="00B443B4">
            <w:r w:rsidRPr="00E32841">
              <w:t xml:space="preserve">Thursday </w:t>
            </w:r>
          </w:p>
        </w:tc>
        <w:tc>
          <w:tcPr>
            <w:tcW w:w="1508" w:type="dxa"/>
            <w:gridSpan w:val="2"/>
            <w:shd w:val="clear" w:color="auto" w:fill="DAE9F7" w:themeFill="text2" w:themeFillTint="1A"/>
          </w:tcPr>
          <w:p w14:paraId="42444D34" w14:textId="50E128A5" w:rsidR="006E1CBB" w:rsidRPr="00E32841" w:rsidRDefault="006E1CBB" w:rsidP="00B443B4">
            <w:r w:rsidRPr="00E32841">
              <w:t xml:space="preserve">Friday </w:t>
            </w:r>
          </w:p>
        </w:tc>
      </w:tr>
      <w:tr w:rsidR="003F1E29" w:rsidRPr="00E32841" w14:paraId="350E79B8" w14:textId="1AF998E5" w:rsidTr="003F1E29">
        <w:tc>
          <w:tcPr>
            <w:tcW w:w="1659" w:type="dxa"/>
            <w:shd w:val="clear" w:color="auto" w:fill="DAE9F7" w:themeFill="text2" w:themeFillTint="1A"/>
          </w:tcPr>
          <w:p w14:paraId="021F4069" w14:textId="77777777" w:rsidR="006E1CBB" w:rsidRPr="00E32841" w:rsidRDefault="006E1CBB" w:rsidP="006E1CBB">
            <w:pPr>
              <w:rPr>
                <w:sz w:val="18"/>
                <w:szCs w:val="18"/>
              </w:rPr>
            </w:pPr>
            <w:r w:rsidRPr="00E32841">
              <w:rPr>
                <w:sz w:val="18"/>
                <w:szCs w:val="18"/>
              </w:rPr>
              <w:t xml:space="preserve">BC – breakfast </w:t>
            </w:r>
          </w:p>
          <w:p w14:paraId="0960F054" w14:textId="03F6B877" w:rsidR="006E1CBB" w:rsidRPr="00E32841" w:rsidRDefault="006E1CBB" w:rsidP="006E1CBB">
            <w:r w:rsidRPr="00E32841">
              <w:rPr>
                <w:sz w:val="18"/>
                <w:szCs w:val="18"/>
              </w:rPr>
              <w:t xml:space="preserve">ASC – afterschool </w:t>
            </w:r>
          </w:p>
        </w:tc>
        <w:tc>
          <w:tcPr>
            <w:tcW w:w="746" w:type="dxa"/>
            <w:shd w:val="clear" w:color="auto" w:fill="DAE9F7" w:themeFill="text2" w:themeFillTint="1A"/>
          </w:tcPr>
          <w:p w14:paraId="66F08AEC" w14:textId="2B0F692D" w:rsidR="006E1CBB" w:rsidRPr="00E32841" w:rsidRDefault="006E1CBB" w:rsidP="006E1CBB">
            <w:r w:rsidRPr="00E32841">
              <w:t>BC</w:t>
            </w:r>
          </w:p>
        </w:tc>
        <w:tc>
          <w:tcPr>
            <w:tcW w:w="709" w:type="dxa"/>
            <w:shd w:val="clear" w:color="auto" w:fill="DAE9F7" w:themeFill="text2" w:themeFillTint="1A"/>
          </w:tcPr>
          <w:p w14:paraId="377A9E1C" w14:textId="0942B9CF" w:rsidR="006E1CBB" w:rsidRPr="00E32841" w:rsidRDefault="006E1CBB" w:rsidP="006E1CBB">
            <w:r w:rsidRPr="00E32841">
              <w:t>ASC</w:t>
            </w:r>
          </w:p>
        </w:tc>
        <w:tc>
          <w:tcPr>
            <w:tcW w:w="709" w:type="dxa"/>
            <w:shd w:val="clear" w:color="auto" w:fill="DAE9F7" w:themeFill="text2" w:themeFillTint="1A"/>
          </w:tcPr>
          <w:p w14:paraId="54D9860E" w14:textId="70A2FAB3" w:rsidR="006E1CBB" w:rsidRPr="00E32841" w:rsidRDefault="006E1CBB" w:rsidP="006E1CBB">
            <w:r w:rsidRPr="00E32841">
              <w:t>BC</w:t>
            </w:r>
          </w:p>
        </w:tc>
        <w:tc>
          <w:tcPr>
            <w:tcW w:w="708" w:type="dxa"/>
            <w:shd w:val="clear" w:color="auto" w:fill="DAE9F7" w:themeFill="text2" w:themeFillTint="1A"/>
          </w:tcPr>
          <w:p w14:paraId="37F8B29C" w14:textId="37789F63" w:rsidR="006E1CBB" w:rsidRPr="00E32841" w:rsidRDefault="006E1CBB" w:rsidP="006E1CBB">
            <w:r w:rsidRPr="00E32841">
              <w:t>ASC</w:t>
            </w:r>
          </w:p>
        </w:tc>
        <w:tc>
          <w:tcPr>
            <w:tcW w:w="851" w:type="dxa"/>
            <w:shd w:val="clear" w:color="auto" w:fill="DAE9F7" w:themeFill="text2" w:themeFillTint="1A"/>
          </w:tcPr>
          <w:p w14:paraId="05D8D4B4" w14:textId="29876445" w:rsidR="006E1CBB" w:rsidRPr="00E32841" w:rsidRDefault="006E1CBB" w:rsidP="006E1CBB">
            <w:r w:rsidRPr="00E32841">
              <w:t>BC</w:t>
            </w:r>
          </w:p>
        </w:tc>
        <w:tc>
          <w:tcPr>
            <w:tcW w:w="709" w:type="dxa"/>
            <w:shd w:val="clear" w:color="auto" w:fill="DAE9F7" w:themeFill="text2" w:themeFillTint="1A"/>
          </w:tcPr>
          <w:p w14:paraId="6A64A420" w14:textId="4A1E7399" w:rsidR="006E1CBB" w:rsidRPr="00E32841" w:rsidRDefault="006E1CBB" w:rsidP="006E1CBB">
            <w:r w:rsidRPr="00E32841">
              <w:t>ASC</w:t>
            </w:r>
          </w:p>
        </w:tc>
        <w:tc>
          <w:tcPr>
            <w:tcW w:w="708" w:type="dxa"/>
            <w:shd w:val="clear" w:color="auto" w:fill="DAE9F7" w:themeFill="text2" w:themeFillTint="1A"/>
          </w:tcPr>
          <w:p w14:paraId="3A63A324" w14:textId="0D4587D5" w:rsidR="006E1CBB" w:rsidRPr="00E32841" w:rsidRDefault="006E1CBB" w:rsidP="006E1CBB">
            <w:r w:rsidRPr="00E32841">
              <w:t>BC</w:t>
            </w:r>
          </w:p>
        </w:tc>
        <w:tc>
          <w:tcPr>
            <w:tcW w:w="709" w:type="dxa"/>
            <w:shd w:val="clear" w:color="auto" w:fill="DAE9F7" w:themeFill="text2" w:themeFillTint="1A"/>
          </w:tcPr>
          <w:p w14:paraId="1B767B04" w14:textId="3F78A24A" w:rsidR="006E1CBB" w:rsidRPr="00E32841" w:rsidRDefault="006E1CBB" w:rsidP="006E1CBB">
            <w:r w:rsidRPr="00E32841">
              <w:t>ASC</w:t>
            </w:r>
          </w:p>
        </w:tc>
        <w:tc>
          <w:tcPr>
            <w:tcW w:w="744" w:type="dxa"/>
            <w:shd w:val="clear" w:color="auto" w:fill="DAE9F7" w:themeFill="text2" w:themeFillTint="1A"/>
          </w:tcPr>
          <w:p w14:paraId="73E94538" w14:textId="11F6B54C" w:rsidR="006E1CBB" w:rsidRPr="00E32841" w:rsidRDefault="006E1CBB" w:rsidP="006E1CBB">
            <w:r w:rsidRPr="00E32841">
              <w:t>BC</w:t>
            </w:r>
          </w:p>
        </w:tc>
        <w:tc>
          <w:tcPr>
            <w:tcW w:w="764" w:type="dxa"/>
            <w:shd w:val="clear" w:color="auto" w:fill="DAE9F7" w:themeFill="text2" w:themeFillTint="1A"/>
          </w:tcPr>
          <w:p w14:paraId="746B4B33" w14:textId="4095D1DE" w:rsidR="006E1CBB" w:rsidRPr="00E32841" w:rsidRDefault="006E1CBB" w:rsidP="006E1CBB">
            <w:r w:rsidRPr="00E32841">
              <w:t>ASC</w:t>
            </w:r>
          </w:p>
        </w:tc>
      </w:tr>
      <w:tr w:rsidR="006E1CBB" w:rsidRPr="00E32841" w14:paraId="64299956" w14:textId="6870CA46" w:rsidTr="003F1E29">
        <w:tc>
          <w:tcPr>
            <w:tcW w:w="1659" w:type="dxa"/>
            <w:shd w:val="clear" w:color="auto" w:fill="DAE9F7" w:themeFill="text2" w:themeFillTint="1A"/>
          </w:tcPr>
          <w:p w14:paraId="1DAA112E" w14:textId="2AD9E5A8" w:rsidR="006E1CBB" w:rsidRPr="00E32841" w:rsidRDefault="006E1CBB" w:rsidP="006E1CBB">
            <w:r w:rsidRPr="00E32841">
              <w:t xml:space="preserve">Current Occupancy </w:t>
            </w:r>
          </w:p>
        </w:tc>
        <w:tc>
          <w:tcPr>
            <w:tcW w:w="746" w:type="dxa"/>
          </w:tcPr>
          <w:p w14:paraId="2061D4B3" w14:textId="77777777" w:rsidR="006E1CBB" w:rsidRPr="00E32841" w:rsidRDefault="006E1CBB" w:rsidP="006E1CBB"/>
        </w:tc>
        <w:tc>
          <w:tcPr>
            <w:tcW w:w="709" w:type="dxa"/>
          </w:tcPr>
          <w:p w14:paraId="5B63B9C0" w14:textId="77777777" w:rsidR="006E1CBB" w:rsidRPr="00E32841" w:rsidRDefault="006E1CBB" w:rsidP="006E1CBB"/>
        </w:tc>
        <w:tc>
          <w:tcPr>
            <w:tcW w:w="709" w:type="dxa"/>
          </w:tcPr>
          <w:p w14:paraId="43759645" w14:textId="77777777" w:rsidR="006E1CBB" w:rsidRPr="00E32841" w:rsidRDefault="006E1CBB" w:rsidP="006E1CBB"/>
        </w:tc>
        <w:tc>
          <w:tcPr>
            <w:tcW w:w="708" w:type="dxa"/>
          </w:tcPr>
          <w:p w14:paraId="1112AA6A" w14:textId="77777777" w:rsidR="006E1CBB" w:rsidRPr="00E32841" w:rsidRDefault="006E1CBB" w:rsidP="006E1CBB"/>
        </w:tc>
        <w:tc>
          <w:tcPr>
            <w:tcW w:w="851" w:type="dxa"/>
          </w:tcPr>
          <w:p w14:paraId="73A30135" w14:textId="77777777" w:rsidR="006E1CBB" w:rsidRPr="00E32841" w:rsidRDefault="006E1CBB" w:rsidP="006E1CBB"/>
        </w:tc>
        <w:tc>
          <w:tcPr>
            <w:tcW w:w="709" w:type="dxa"/>
          </w:tcPr>
          <w:p w14:paraId="4F724C6F" w14:textId="77777777" w:rsidR="006E1CBB" w:rsidRPr="00E32841" w:rsidRDefault="006E1CBB" w:rsidP="006E1CBB"/>
        </w:tc>
        <w:tc>
          <w:tcPr>
            <w:tcW w:w="708" w:type="dxa"/>
          </w:tcPr>
          <w:p w14:paraId="331555A5" w14:textId="77777777" w:rsidR="006E1CBB" w:rsidRPr="00E32841" w:rsidRDefault="006E1CBB" w:rsidP="006E1CBB"/>
        </w:tc>
        <w:tc>
          <w:tcPr>
            <w:tcW w:w="709" w:type="dxa"/>
          </w:tcPr>
          <w:p w14:paraId="54837934" w14:textId="77777777" w:rsidR="006E1CBB" w:rsidRPr="00E32841" w:rsidRDefault="006E1CBB" w:rsidP="006E1CBB"/>
        </w:tc>
        <w:tc>
          <w:tcPr>
            <w:tcW w:w="744" w:type="dxa"/>
          </w:tcPr>
          <w:p w14:paraId="4AFD40BD" w14:textId="00936EFB" w:rsidR="006E1CBB" w:rsidRPr="00E32841" w:rsidRDefault="006E1CBB" w:rsidP="006E1CBB"/>
        </w:tc>
        <w:tc>
          <w:tcPr>
            <w:tcW w:w="764" w:type="dxa"/>
          </w:tcPr>
          <w:p w14:paraId="4A0CD8E3" w14:textId="77777777" w:rsidR="006E1CBB" w:rsidRPr="00E32841" w:rsidRDefault="006E1CBB" w:rsidP="006E1CBB"/>
        </w:tc>
      </w:tr>
      <w:tr w:rsidR="006E1CBB" w:rsidRPr="00E32841" w14:paraId="2C9C9CDC" w14:textId="77777777" w:rsidTr="003F1E29">
        <w:tc>
          <w:tcPr>
            <w:tcW w:w="1659" w:type="dxa"/>
            <w:shd w:val="clear" w:color="auto" w:fill="DAE9F7" w:themeFill="text2" w:themeFillTint="1A"/>
          </w:tcPr>
          <w:p w14:paraId="75199C65" w14:textId="044C315B" w:rsidR="006E1CBB" w:rsidRPr="00E32841" w:rsidRDefault="006E1CBB" w:rsidP="006E1CBB">
            <w:r w:rsidRPr="00E32841">
              <w:t>Forecasted Occupancy (if reapplication grant is successful)</w:t>
            </w:r>
          </w:p>
        </w:tc>
        <w:tc>
          <w:tcPr>
            <w:tcW w:w="746" w:type="dxa"/>
          </w:tcPr>
          <w:p w14:paraId="7291CDD8" w14:textId="77777777" w:rsidR="006E1CBB" w:rsidRPr="00E32841" w:rsidRDefault="006E1CBB" w:rsidP="006E1CBB"/>
        </w:tc>
        <w:tc>
          <w:tcPr>
            <w:tcW w:w="709" w:type="dxa"/>
          </w:tcPr>
          <w:p w14:paraId="5E92BABF" w14:textId="77777777" w:rsidR="006E1CBB" w:rsidRPr="00E32841" w:rsidRDefault="006E1CBB" w:rsidP="006E1CBB"/>
        </w:tc>
        <w:tc>
          <w:tcPr>
            <w:tcW w:w="709" w:type="dxa"/>
          </w:tcPr>
          <w:p w14:paraId="3E132527" w14:textId="77777777" w:rsidR="006E1CBB" w:rsidRPr="00E32841" w:rsidRDefault="006E1CBB" w:rsidP="006E1CBB"/>
        </w:tc>
        <w:tc>
          <w:tcPr>
            <w:tcW w:w="708" w:type="dxa"/>
          </w:tcPr>
          <w:p w14:paraId="7F8514FE" w14:textId="77777777" w:rsidR="006E1CBB" w:rsidRPr="00E32841" w:rsidRDefault="006E1CBB" w:rsidP="006E1CBB"/>
        </w:tc>
        <w:tc>
          <w:tcPr>
            <w:tcW w:w="851" w:type="dxa"/>
          </w:tcPr>
          <w:p w14:paraId="2F834D95" w14:textId="77777777" w:rsidR="006E1CBB" w:rsidRPr="00E32841" w:rsidRDefault="006E1CBB" w:rsidP="006E1CBB"/>
        </w:tc>
        <w:tc>
          <w:tcPr>
            <w:tcW w:w="709" w:type="dxa"/>
          </w:tcPr>
          <w:p w14:paraId="5B4429F7" w14:textId="77777777" w:rsidR="006E1CBB" w:rsidRPr="00E32841" w:rsidRDefault="006E1CBB" w:rsidP="006E1CBB"/>
        </w:tc>
        <w:tc>
          <w:tcPr>
            <w:tcW w:w="708" w:type="dxa"/>
          </w:tcPr>
          <w:p w14:paraId="610AC497" w14:textId="77777777" w:rsidR="006E1CBB" w:rsidRPr="00E32841" w:rsidRDefault="006E1CBB" w:rsidP="006E1CBB"/>
        </w:tc>
        <w:tc>
          <w:tcPr>
            <w:tcW w:w="709" w:type="dxa"/>
          </w:tcPr>
          <w:p w14:paraId="7524C937" w14:textId="77777777" w:rsidR="006E1CBB" w:rsidRPr="00E32841" w:rsidRDefault="006E1CBB" w:rsidP="006E1CBB"/>
        </w:tc>
        <w:tc>
          <w:tcPr>
            <w:tcW w:w="744" w:type="dxa"/>
          </w:tcPr>
          <w:p w14:paraId="1F48468F" w14:textId="77777777" w:rsidR="006E1CBB" w:rsidRPr="00E32841" w:rsidRDefault="006E1CBB" w:rsidP="006E1CBB"/>
        </w:tc>
        <w:tc>
          <w:tcPr>
            <w:tcW w:w="764" w:type="dxa"/>
          </w:tcPr>
          <w:p w14:paraId="32C78DED" w14:textId="77777777" w:rsidR="006E1CBB" w:rsidRPr="00E32841" w:rsidRDefault="006E1CBB" w:rsidP="006E1CBB"/>
        </w:tc>
      </w:tr>
    </w:tbl>
    <w:p w14:paraId="3B437E06" w14:textId="77777777" w:rsidR="00B443B4" w:rsidRDefault="00B443B4" w:rsidP="00B443B4"/>
    <w:p w14:paraId="2251E508" w14:textId="1705CDC8" w:rsidR="00D21D00" w:rsidRDefault="00D21D00" w:rsidP="4033621B">
      <w:pPr>
        <w:pStyle w:val="ListParagraph"/>
        <w:numPr>
          <w:ilvl w:val="1"/>
          <w:numId w:val="9"/>
        </w:numPr>
        <w:rPr>
          <w:b/>
          <w:bCs/>
        </w:rPr>
      </w:pPr>
      <w:r w:rsidRPr="4844F49B">
        <w:rPr>
          <w:b/>
          <w:bCs/>
        </w:rPr>
        <w:t>Profit/</w:t>
      </w:r>
      <w:proofErr w:type="gramStart"/>
      <w:r w:rsidRPr="4844F49B">
        <w:rPr>
          <w:b/>
          <w:bCs/>
        </w:rPr>
        <w:t>Loss</w:t>
      </w:r>
      <w:r w:rsidR="004D1D85" w:rsidRPr="4844F49B">
        <w:rPr>
          <w:b/>
          <w:bCs/>
        </w:rPr>
        <w:t xml:space="preserve"> </w:t>
      </w:r>
      <w:r w:rsidR="4A91CF47" w:rsidRPr="4844F49B">
        <w:rPr>
          <w:b/>
          <w:bCs/>
        </w:rPr>
        <w:t xml:space="preserve"> over</w:t>
      </w:r>
      <w:proofErr w:type="gramEnd"/>
      <w:r w:rsidR="4A91CF47" w:rsidRPr="4844F49B">
        <w:rPr>
          <w:b/>
          <w:bCs/>
        </w:rPr>
        <w:t xml:space="preserve"> the grant period to date</w:t>
      </w:r>
    </w:p>
    <w:tbl>
      <w:tblPr>
        <w:tblStyle w:val="TableGrid"/>
        <w:tblW w:w="0" w:type="auto"/>
        <w:tblLook w:val="04A0" w:firstRow="1" w:lastRow="0" w:firstColumn="1" w:lastColumn="0" w:noHBand="0" w:noVBand="1"/>
      </w:tblPr>
      <w:tblGrid>
        <w:gridCol w:w="3005"/>
        <w:gridCol w:w="3005"/>
        <w:gridCol w:w="3006"/>
      </w:tblGrid>
      <w:tr w:rsidR="004F2F5F" w:rsidRPr="004F2F5F" w14:paraId="0A0B1C2B" w14:textId="77777777" w:rsidTr="4844F49B">
        <w:tc>
          <w:tcPr>
            <w:tcW w:w="3005" w:type="dxa"/>
            <w:shd w:val="clear" w:color="auto" w:fill="DAE9F7" w:themeFill="text2" w:themeFillTint="1A"/>
          </w:tcPr>
          <w:p w14:paraId="061541A2" w14:textId="77777777" w:rsidR="004F2F5F" w:rsidRPr="004F2F5F" w:rsidRDefault="004F2F5F" w:rsidP="001D107A"/>
        </w:tc>
        <w:tc>
          <w:tcPr>
            <w:tcW w:w="3005" w:type="dxa"/>
            <w:shd w:val="clear" w:color="auto" w:fill="DAE9F7" w:themeFill="text2" w:themeFillTint="1A"/>
          </w:tcPr>
          <w:p w14:paraId="788395D3" w14:textId="77777777" w:rsidR="004F2F5F" w:rsidRPr="004F2F5F" w:rsidRDefault="004F2F5F" w:rsidP="001D107A">
            <w:r>
              <w:t>Profit</w:t>
            </w:r>
          </w:p>
        </w:tc>
        <w:tc>
          <w:tcPr>
            <w:tcW w:w="3006" w:type="dxa"/>
            <w:shd w:val="clear" w:color="auto" w:fill="DAE9F7" w:themeFill="text2" w:themeFillTint="1A"/>
          </w:tcPr>
          <w:p w14:paraId="6B17C5C6" w14:textId="77777777" w:rsidR="004F2F5F" w:rsidRPr="004F2F5F" w:rsidRDefault="004F2F5F" w:rsidP="001D107A">
            <w:r>
              <w:t>Loss</w:t>
            </w:r>
          </w:p>
        </w:tc>
      </w:tr>
      <w:tr w:rsidR="004F2F5F" w:rsidRPr="004F2F5F" w14:paraId="30A25E04" w14:textId="77777777" w:rsidTr="4844F49B">
        <w:tc>
          <w:tcPr>
            <w:tcW w:w="3005" w:type="dxa"/>
            <w:shd w:val="clear" w:color="auto" w:fill="DAE9F7" w:themeFill="text2" w:themeFillTint="1A"/>
          </w:tcPr>
          <w:p w14:paraId="67444C00" w14:textId="77777777" w:rsidR="004F2F5F" w:rsidRPr="004F2F5F" w:rsidRDefault="004F2F5F" w:rsidP="001D107A">
            <w:r w:rsidRPr="004F2F5F">
              <w:t xml:space="preserve">Total amount </w:t>
            </w:r>
          </w:p>
        </w:tc>
        <w:tc>
          <w:tcPr>
            <w:tcW w:w="3005" w:type="dxa"/>
          </w:tcPr>
          <w:p w14:paraId="4224868C" w14:textId="77777777" w:rsidR="004F2F5F" w:rsidRDefault="004F2F5F" w:rsidP="001D107A"/>
          <w:p w14:paraId="0E4A8DF1" w14:textId="77777777" w:rsidR="004F2F5F" w:rsidRPr="004F2F5F" w:rsidRDefault="004F2F5F" w:rsidP="001D107A"/>
        </w:tc>
        <w:tc>
          <w:tcPr>
            <w:tcW w:w="3006" w:type="dxa"/>
          </w:tcPr>
          <w:p w14:paraId="5D340B4D" w14:textId="77777777" w:rsidR="004F2F5F" w:rsidRPr="004F2F5F" w:rsidRDefault="004F2F5F" w:rsidP="001D107A"/>
        </w:tc>
      </w:tr>
      <w:tr w:rsidR="4844F49B" w14:paraId="3144C35B" w14:textId="77777777" w:rsidTr="4844F49B">
        <w:trPr>
          <w:trHeight w:val="300"/>
        </w:trPr>
        <w:tc>
          <w:tcPr>
            <w:tcW w:w="3005" w:type="dxa"/>
            <w:shd w:val="clear" w:color="auto" w:fill="DAE9F7" w:themeFill="text2" w:themeFillTint="1A"/>
          </w:tcPr>
          <w:p w14:paraId="6FCE0D8E" w14:textId="0B255FAF" w:rsidR="22A380E7" w:rsidRDefault="22A380E7" w:rsidP="4844F49B">
            <w:r>
              <w:lastRenderedPageBreak/>
              <w:t>How much of the grant remains unspent?</w:t>
            </w:r>
          </w:p>
        </w:tc>
        <w:tc>
          <w:tcPr>
            <w:tcW w:w="3005" w:type="dxa"/>
          </w:tcPr>
          <w:p w14:paraId="07399730" w14:textId="312DCAF8" w:rsidR="4844F49B" w:rsidRDefault="4844F49B" w:rsidP="4844F49B"/>
        </w:tc>
        <w:tc>
          <w:tcPr>
            <w:tcW w:w="3006" w:type="dxa"/>
          </w:tcPr>
          <w:p w14:paraId="0BB145EC" w14:textId="05CB4783" w:rsidR="4844F49B" w:rsidRDefault="4844F49B" w:rsidP="4844F49B"/>
        </w:tc>
      </w:tr>
    </w:tbl>
    <w:p w14:paraId="6264682C" w14:textId="25DF6346" w:rsidR="4033621B" w:rsidRDefault="4033621B" w:rsidP="4844F49B"/>
    <w:p w14:paraId="66E98A71" w14:textId="16B143F7" w:rsidR="0019396C" w:rsidRDefault="00EB1557" w:rsidP="0019396C">
      <w:pPr>
        <w:pStyle w:val="Heading1"/>
        <w:numPr>
          <w:ilvl w:val="0"/>
          <w:numId w:val="9"/>
        </w:numPr>
        <w:rPr>
          <w:sz w:val="22"/>
          <w:szCs w:val="28"/>
        </w:rPr>
      </w:pPr>
      <w:r>
        <w:t>National Wraparound Childcare Funding request reasons</w:t>
      </w:r>
      <w:r w:rsidRPr="00670D39">
        <w:t>?</w:t>
      </w:r>
      <w:r w:rsidRPr="000B3011">
        <w:rPr>
          <w:sz w:val="22"/>
          <w:szCs w:val="28"/>
        </w:rPr>
        <w:t xml:space="preserve"> </w:t>
      </w:r>
    </w:p>
    <w:p w14:paraId="0BBEC43D" w14:textId="77777777" w:rsidR="001B6903" w:rsidRPr="001B6903" w:rsidRDefault="001B6903" w:rsidP="001B6903"/>
    <w:p w14:paraId="4064232B" w14:textId="53E7BFEC" w:rsidR="006F42DE" w:rsidRPr="001B6903" w:rsidRDefault="0019396C" w:rsidP="001B6903">
      <w:pPr>
        <w:ind w:firstLine="283"/>
        <w:rPr>
          <w:rFonts w:ascii="Arial" w:hAnsi="Arial" w:cs="Arial"/>
          <w:b/>
          <w:bCs/>
          <w:sz w:val="28"/>
          <w:szCs w:val="28"/>
        </w:rPr>
      </w:pPr>
      <w:r>
        <w:rPr>
          <w:rFonts w:ascii="Arial" w:hAnsi="Arial" w:cs="Arial"/>
          <w:b/>
          <w:bCs/>
          <w:sz w:val="24"/>
          <w:szCs w:val="24"/>
        </w:rPr>
        <w:t xml:space="preserve">4.1 </w:t>
      </w:r>
      <w:r w:rsidR="000B3011">
        <w:rPr>
          <w:rFonts w:ascii="Arial" w:hAnsi="Arial" w:cs="Arial"/>
          <w:b/>
          <w:bCs/>
          <w:sz w:val="24"/>
          <w:szCs w:val="24"/>
        </w:rPr>
        <w:t xml:space="preserve">Does you proposed offer fit with the </w:t>
      </w:r>
      <w:r w:rsidR="00870823" w:rsidRPr="00670D39">
        <w:t xml:space="preserve"> </w:t>
      </w:r>
      <w:hyperlink r:id="rId8" w:history="1">
        <w:r w:rsidR="00870823" w:rsidRPr="002210FA">
          <w:rPr>
            <w:rStyle w:val="Hyperlink"/>
            <w:b/>
            <w:bCs/>
            <w:sz w:val="24"/>
            <w:szCs w:val="24"/>
          </w:rPr>
          <w:t>National Wraparound Childcare Programme requirements</w:t>
        </w:r>
      </w:hyperlink>
      <w:r w:rsidR="00870823" w:rsidRPr="002210FA">
        <w:rPr>
          <w:b/>
          <w:bCs/>
          <w:sz w:val="24"/>
          <w:szCs w:val="24"/>
        </w:rPr>
        <w:t>?</w:t>
      </w:r>
      <w:r w:rsidR="001B6903">
        <w:rPr>
          <w:rFonts w:ascii="Arial" w:hAnsi="Arial" w:cs="Arial"/>
          <w:b/>
          <w:bCs/>
          <w:sz w:val="28"/>
          <w:szCs w:val="28"/>
        </w:rPr>
        <w:t xml:space="preserve">  </w:t>
      </w:r>
      <w:r w:rsidR="006F42DE" w:rsidRPr="000B3011">
        <w:rPr>
          <w:bCs/>
          <w:i/>
          <w:iCs/>
          <w:szCs w:val="28"/>
        </w:rPr>
        <w:t>Circle/highlight one</w:t>
      </w:r>
    </w:p>
    <w:p w14:paraId="7B0E150D" w14:textId="2A2ACA70" w:rsidR="0019396C" w:rsidRPr="001B6903" w:rsidRDefault="0019396C" w:rsidP="00235848">
      <w:pPr>
        <w:ind w:left="720" w:firstLine="720"/>
        <w:rPr>
          <w:b/>
          <w:bCs/>
          <w:sz w:val="24"/>
          <w:szCs w:val="24"/>
        </w:rPr>
      </w:pPr>
      <w:r w:rsidRPr="00BC3564">
        <w:rPr>
          <w:b/>
          <w:bCs/>
          <w:sz w:val="24"/>
          <w:szCs w:val="24"/>
        </w:rPr>
        <w:t xml:space="preserve">Yes         </w:t>
      </w:r>
      <w:r w:rsidR="00235848">
        <w:rPr>
          <w:b/>
          <w:bCs/>
          <w:sz w:val="24"/>
          <w:szCs w:val="24"/>
        </w:rPr>
        <w:tab/>
      </w:r>
      <w:r w:rsidR="00235848">
        <w:rPr>
          <w:b/>
          <w:bCs/>
          <w:sz w:val="24"/>
          <w:szCs w:val="24"/>
        </w:rPr>
        <w:tab/>
      </w:r>
      <w:r w:rsidRPr="00BC3564">
        <w:rPr>
          <w:b/>
          <w:bCs/>
          <w:sz w:val="24"/>
          <w:szCs w:val="24"/>
        </w:rPr>
        <w:t xml:space="preserve">No     </w:t>
      </w:r>
      <w:r w:rsidR="00235848">
        <w:rPr>
          <w:b/>
          <w:bCs/>
          <w:sz w:val="24"/>
          <w:szCs w:val="24"/>
        </w:rPr>
        <w:tab/>
      </w:r>
      <w:r w:rsidR="00235848">
        <w:rPr>
          <w:b/>
          <w:bCs/>
          <w:sz w:val="24"/>
          <w:szCs w:val="24"/>
        </w:rPr>
        <w:tab/>
      </w:r>
      <w:r w:rsidRPr="00BC3564">
        <w:rPr>
          <w:b/>
          <w:bCs/>
          <w:sz w:val="24"/>
          <w:szCs w:val="24"/>
        </w:rPr>
        <w:t>Don’t Know</w:t>
      </w:r>
    </w:p>
    <w:p w14:paraId="342E443C" w14:textId="77777777" w:rsidR="000B3011" w:rsidRDefault="000B3011" w:rsidP="001B6903">
      <w:pPr>
        <w:pStyle w:val="ListParagraph"/>
        <w:ind w:left="1003"/>
        <w:rPr>
          <w:rFonts w:ascii="Arial" w:hAnsi="Arial" w:cs="Arial"/>
          <w:b/>
          <w:bCs/>
          <w:sz w:val="24"/>
          <w:szCs w:val="24"/>
        </w:rPr>
      </w:pPr>
    </w:p>
    <w:p w14:paraId="62D35F19" w14:textId="204A90BF" w:rsidR="00370F1E" w:rsidRDefault="00105C89" w:rsidP="001B6903">
      <w:pPr>
        <w:pStyle w:val="ListParagraph"/>
        <w:numPr>
          <w:ilvl w:val="1"/>
          <w:numId w:val="9"/>
        </w:numPr>
        <w:rPr>
          <w:rFonts w:ascii="Arial" w:hAnsi="Arial" w:cs="Arial"/>
          <w:b/>
          <w:bCs/>
          <w:sz w:val="24"/>
          <w:szCs w:val="24"/>
        </w:rPr>
      </w:pPr>
      <w:r w:rsidRPr="00E3156F">
        <w:rPr>
          <w:rFonts w:ascii="Arial" w:hAnsi="Arial" w:cs="Arial"/>
          <w:b/>
          <w:bCs/>
          <w:sz w:val="24"/>
          <w:szCs w:val="24"/>
        </w:rPr>
        <w:t>Explain the reasons you are re-applying for wraparound funding:</w:t>
      </w:r>
    </w:p>
    <w:p w14:paraId="15605359" w14:textId="77777777" w:rsidR="00684AEE" w:rsidRDefault="00684AEE" w:rsidP="00684AEE">
      <w:pPr>
        <w:rPr>
          <w:rFonts w:ascii="Arial" w:hAnsi="Arial" w:cs="Arial"/>
          <w:b/>
          <w:bCs/>
          <w:sz w:val="24"/>
          <w:szCs w:val="24"/>
        </w:rPr>
      </w:pPr>
    </w:p>
    <w:p w14:paraId="4E317885" w14:textId="77777777" w:rsidR="004A3840" w:rsidRDefault="004A3840" w:rsidP="00684AEE">
      <w:pPr>
        <w:rPr>
          <w:rFonts w:ascii="Arial" w:hAnsi="Arial" w:cs="Arial"/>
          <w:b/>
          <w:bCs/>
          <w:sz w:val="24"/>
          <w:szCs w:val="24"/>
        </w:rPr>
      </w:pPr>
    </w:p>
    <w:p w14:paraId="457883F2" w14:textId="77777777" w:rsidR="004A3840" w:rsidRDefault="004A3840" w:rsidP="00684AEE">
      <w:pPr>
        <w:rPr>
          <w:rFonts w:ascii="Arial" w:hAnsi="Arial" w:cs="Arial"/>
          <w:b/>
          <w:bCs/>
          <w:sz w:val="24"/>
          <w:szCs w:val="24"/>
        </w:rPr>
      </w:pPr>
    </w:p>
    <w:p w14:paraId="61F3820A" w14:textId="77777777" w:rsidR="00684AEE" w:rsidRPr="00684AEE" w:rsidRDefault="00684AEE" w:rsidP="00684AEE">
      <w:pPr>
        <w:rPr>
          <w:rFonts w:ascii="Arial" w:hAnsi="Arial" w:cs="Arial"/>
          <w:b/>
          <w:bCs/>
          <w:sz w:val="24"/>
          <w:szCs w:val="24"/>
        </w:rPr>
      </w:pPr>
    </w:p>
    <w:p w14:paraId="43AE9376" w14:textId="6490477D" w:rsidR="00E3156F" w:rsidRDefault="009E7119" w:rsidP="001B6903">
      <w:pPr>
        <w:pStyle w:val="ListParagraph"/>
        <w:numPr>
          <w:ilvl w:val="1"/>
          <w:numId w:val="9"/>
        </w:numPr>
        <w:rPr>
          <w:rFonts w:ascii="Arial" w:hAnsi="Arial" w:cs="Arial"/>
          <w:b/>
          <w:bCs/>
          <w:sz w:val="24"/>
          <w:szCs w:val="24"/>
        </w:rPr>
      </w:pPr>
      <w:r>
        <w:rPr>
          <w:rFonts w:ascii="Arial" w:hAnsi="Arial" w:cs="Arial"/>
          <w:b/>
          <w:bCs/>
          <w:sz w:val="24"/>
          <w:szCs w:val="24"/>
        </w:rPr>
        <w:t xml:space="preserve">What are you doing differently going forward to make this provision </w:t>
      </w:r>
      <w:r w:rsidR="00684AEE">
        <w:rPr>
          <w:rFonts w:ascii="Arial" w:hAnsi="Arial" w:cs="Arial"/>
          <w:b/>
          <w:bCs/>
          <w:sz w:val="24"/>
          <w:szCs w:val="24"/>
        </w:rPr>
        <w:t>self-sustaining</w:t>
      </w:r>
      <w:r>
        <w:rPr>
          <w:rFonts w:ascii="Arial" w:hAnsi="Arial" w:cs="Arial"/>
          <w:b/>
          <w:bCs/>
          <w:sz w:val="24"/>
          <w:szCs w:val="24"/>
        </w:rPr>
        <w:t xml:space="preserve">? </w:t>
      </w:r>
    </w:p>
    <w:p w14:paraId="406DFB55" w14:textId="77777777" w:rsidR="00684AEE" w:rsidRDefault="00684AEE" w:rsidP="00684AEE">
      <w:pPr>
        <w:rPr>
          <w:rFonts w:ascii="Arial" w:hAnsi="Arial" w:cs="Arial"/>
          <w:b/>
          <w:bCs/>
          <w:sz w:val="24"/>
          <w:szCs w:val="24"/>
        </w:rPr>
      </w:pPr>
    </w:p>
    <w:p w14:paraId="05CFE3B1" w14:textId="77777777" w:rsidR="004A3840" w:rsidRDefault="004A3840" w:rsidP="00684AEE">
      <w:pPr>
        <w:rPr>
          <w:rFonts w:ascii="Arial" w:hAnsi="Arial" w:cs="Arial"/>
          <w:b/>
          <w:bCs/>
          <w:sz w:val="24"/>
          <w:szCs w:val="24"/>
        </w:rPr>
      </w:pPr>
    </w:p>
    <w:p w14:paraId="33A2091A" w14:textId="77777777" w:rsidR="004A3840" w:rsidRDefault="004A3840" w:rsidP="00684AEE">
      <w:pPr>
        <w:rPr>
          <w:rFonts w:ascii="Arial" w:hAnsi="Arial" w:cs="Arial"/>
          <w:b/>
          <w:bCs/>
          <w:sz w:val="24"/>
          <w:szCs w:val="24"/>
        </w:rPr>
      </w:pPr>
    </w:p>
    <w:p w14:paraId="06ED2A11" w14:textId="77777777" w:rsidR="004A3840" w:rsidRDefault="004A3840" w:rsidP="00684AEE">
      <w:pPr>
        <w:rPr>
          <w:rFonts w:ascii="Arial" w:hAnsi="Arial" w:cs="Arial"/>
          <w:b/>
          <w:bCs/>
          <w:sz w:val="24"/>
          <w:szCs w:val="24"/>
        </w:rPr>
      </w:pPr>
    </w:p>
    <w:p w14:paraId="4C7BA748" w14:textId="77777777" w:rsidR="00684AEE" w:rsidRPr="00684AEE" w:rsidRDefault="00684AEE" w:rsidP="00684AEE">
      <w:pPr>
        <w:rPr>
          <w:rFonts w:ascii="Arial" w:hAnsi="Arial" w:cs="Arial"/>
          <w:b/>
          <w:bCs/>
          <w:sz w:val="24"/>
          <w:szCs w:val="24"/>
        </w:rPr>
      </w:pPr>
    </w:p>
    <w:p w14:paraId="071B3CA7" w14:textId="6542AD6C" w:rsidR="009E7119" w:rsidRDefault="002B49FF" w:rsidP="001B6903">
      <w:pPr>
        <w:pStyle w:val="ListParagraph"/>
        <w:numPr>
          <w:ilvl w:val="1"/>
          <w:numId w:val="9"/>
        </w:numPr>
        <w:rPr>
          <w:rFonts w:ascii="Arial" w:hAnsi="Arial" w:cs="Arial"/>
          <w:b/>
          <w:bCs/>
          <w:sz w:val="24"/>
          <w:szCs w:val="24"/>
        </w:rPr>
      </w:pPr>
      <w:r>
        <w:rPr>
          <w:rFonts w:ascii="Arial" w:hAnsi="Arial" w:cs="Arial"/>
          <w:b/>
          <w:bCs/>
          <w:sz w:val="24"/>
          <w:szCs w:val="24"/>
        </w:rPr>
        <w:t xml:space="preserve">Have you surveyed the demand for wraparound care within the last 6 months? </w:t>
      </w:r>
    </w:p>
    <w:p w14:paraId="29BDB6D9" w14:textId="77777777" w:rsidR="007E242A" w:rsidRDefault="007E242A" w:rsidP="007E242A">
      <w:pPr>
        <w:pStyle w:val="ListParagraph"/>
        <w:ind w:left="960"/>
        <w:rPr>
          <w:rFonts w:ascii="Arial" w:hAnsi="Arial" w:cs="Arial"/>
          <w:b/>
          <w:bCs/>
          <w:sz w:val="24"/>
          <w:szCs w:val="24"/>
        </w:rPr>
      </w:pPr>
    </w:p>
    <w:p w14:paraId="34C5E187" w14:textId="77777777" w:rsidR="004A3840" w:rsidRDefault="004A3840" w:rsidP="007E242A">
      <w:pPr>
        <w:pStyle w:val="ListParagraph"/>
        <w:ind w:left="960"/>
        <w:rPr>
          <w:rFonts w:ascii="Arial" w:hAnsi="Arial" w:cs="Arial"/>
          <w:b/>
          <w:bCs/>
          <w:sz w:val="24"/>
          <w:szCs w:val="24"/>
        </w:rPr>
      </w:pPr>
    </w:p>
    <w:p w14:paraId="45CACF95" w14:textId="77777777" w:rsidR="004A3840" w:rsidRDefault="004A3840" w:rsidP="007E242A">
      <w:pPr>
        <w:pStyle w:val="ListParagraph"/>
        <w:ind w:left="960"/>
        <w:rPr>
          <w:rFonts w:ascii="Arial" w:hAnsi="Arial" w:cs="Arial"/>
          <w:b/>
          <w:bCs/>
          <w:sz w:val="24"/>
          <w:szCs w:val="24"/>
        </w:rPr>
      </w:pPr>
    </w:p>
    <w:p w14:paraId="27E4D9B3" w14:textId="77777777" w:rsidR="004A3840" w:rsidRDefault="004A3840" w:rsidP="007E242A">
      <w:pPr>
        <w:pStyle w:val="ListParagraph"/>
        <w:ind w:left="960"/>
        <w:rPr>
          <w:rFonts w:ascii="Arial" w:hAnsi="Arial" w:cs="Arial"/>
          <w:b/>
          <w:bCs/>
          <w:sz w:val="24"/>
          <w:szCs w:val="24"/>
        </w:rPr>
      </w:pPr>
    </w:p>
    <w:p w14:paraId="10787E65" w14:textId="77777777" w:rsidR="004A3840" w:rsidRDefault="004A3840" w:rsidP="007E242A">
      <w:pPr>
        <w:pStyle w:val="ListParagraph"/>
        <w:ind w:left="960"/>
        <w:rPr>
          <w:rFonts w:ascii="Arial" w:hAnsi="Arial" w:cs="Arial"/>
          <w:b/>
          <w:bCs/>
          <w:sz w:val="24"/>
          <w:szCs w:val="24"/>
        </w:rPr>
      </w:pPr>
    </w:p>
    <w:p w14:paraId="7E3A23E2" w14:textId="77777777" w:rsidR="00D52407" w:rsidRDefault="00D52407" w:rsidP="007E242A">
      <w:pPr>
        <w:pStyle w:val="ListParagraph"/>
        <w:ind w:left="960"/>
        <w:rPr>
          <w:rFonts w:ascii="Arial" w:hAnsi="Arial" w:cs="Arial"/>
          <w:b/>
          <w:bCs/>
          <w:sz w:val="24"/>
          <w:szCs w:val="24"/>
        </w:rPr>
      </w:pPr>
    </w:p>
    <w:p w14:paraId="7ADD02C5" w14:textId="17FA4F52" w:rsidR="007E242A" w:rsidRDefault="007E242A" w:rsidP="001B6903">
      <w:pPr>
        <w:pStyle w:val="ListParagraph"/>
        <w:numPr>
          <w:ilvl w:val="1"/>
          <w:numId w:val="9"/>
        </w:numPr>
        <w:rPr>
          <w:rFonts w:ascii="Arial" w:hAnsi="Arial" w:cs="Arial"/>
          <w:b/>
          <w:bCs/>
          <w:sz w:val="24"/>
          <w:szCs w:val="24"/>
        </w:rPr>
      </w:pPr>
      <w:r>
        <w:rPr>
          <w:rFonts w:ascii="Arial" w:hAnsi="Arial" w:cs="Arial"/>
          <w:b/>
          <w:bCs/>
          <w:sz w:val="24"/>
          <w:szCs w:val="24"/>
        </w:rPr>
        <w:t>How are you planning to support children with SEND to attend wraparound provision?</w:t>
      </w:r>
    </w:p>
    <w:p w14:paraId="2D7BA88A" w14:textId="77777777" w:rsidR="004A3840" w:rsidRDefault="004A3840" w:rsidP="004A3840">
      <w:pPr>
        <w:pStyle w:val="ListParagraph"/>
        <w:ind w:left="960"/>
        <w:rPr>
          <w:rFonts w:ascii="Arial" w:hAnsi="Arial" w:cs="Arial"/>
          <w:b/>
          <w:bCs/>
          <w:sz w:val="24"/>
          <w:szCs w:val="24"/>
        </w:rPr>
      </w:pPr>
    </w:p>
    <w:p w14:paraId="4A403F1F" w14:textId="77777777" w:rsidR="004A3840" w:rsidRDefault="004A3840" w:rsidP="00684AEE">
      <w:pPr>
        <w:rPr>
          <w:rFonts w:ascii="Arial" w:hAnsi="Arial" w:cs="Arial"/>
          <w:b/>
          <w:bCs/>
          <w:sz w:val="24"/>
          <w:szCs w:val="24"/>
        </w:rPr>
      </w:pPr>
    </w:p>
    <w:p w14:paraId="466DE347" w14:textId="77777777" w:rsidR="004A3840" w:rsidRPr="00684AEE" w:rsidRDefault="004A3840" w:rsidP="00684AEE">
      <w:pPr>
        <w:rPr>
          <w:rFonts w:ascii="Arial" w:hAnsi="Arial" w:cs="Arial"/>
          <w:b/>
          <w:bCs/>
          <w:sz w:val="24"/>
          <w:szCs w:val="24"/>
        </w:rPr>
      </w:pPr>
    </w:p>
    <w:p w14:paraId="13AE3170" w14:textId="5BAE596F" w:rsidR="002B49FF" w:rsidRDefault="00BB52AC" w:rsidP="001B6903">
      <w:pPr>
        <w:pStyle w:val="ListParagraph"/>
        <w:numPr>
          <w:ilvl w:val="1"/>
          <w:numId w:val="9"/>
        </w:numPr>
        <w:rPr>
          <w:rFonts w:ascii="Arial" w:hAnsi="Arial" w:cs="Arial"/>
          <w:b/>
          <w:bCs/>
          <w:sz w:val="24"/>
          <w:szCs w:val="24"/>
        </w:rPr>
      </w:pPr>
      <w:r>
        <w:rPr>
          <w:rFonts w:ascii="Arial" w:hAnsi="Arial" w:cs="Arial"/>
          <w:b/>
          <w:bCs/>
          <w:sz w:val="24"/>
          <w:szCs w:val="24"/>
        </w:rPr>
        <w:t xml:space="preserve">Have you considered and changed any of the following parts of your provisions business plan: </w:t>
      </w:r>
    </w:p>
    <w:tbl>
      <w:tblPr>
        <w:tblStyle w:val="TableGrid"/>
        <w:tblW w:w="0" w:type="auto"/>
        <w:tblLook w:val="04A0" w:firstRow="1" w:lastRow="0" w:firstColumn="1" w:lastColumn="0" w:noHBand="0" w:noVBand="1"/>
      </w:tblPr>
      <w:tblGrid>
        <w:gridCol w:w="3005"/>
        <w:gridCol w:w="3005"/>
        <w:gridCol w:w="3006"/>
      </w:tblGrid>
      <w:tr w:rsidR="00B82872" w14:paraId="05C5FB20" w14:textId="77777777" w:rsidTr="00CD1F75">
        <w:tc>
          <w:tcPr>
            <w:tcW w:w="3005" w:type="dxa"/>
            <w:shd w:val="clear" w:color="auto" w:fill="DAE9F7" w:themeFill="text2" w:themeFillTint="1A"/>
          </w:tcPr>
          <w:p w14:paraId="1F93F94D" w14:textId="77777777" w:rsidR="00B82872" w:rsidRDefault="00B82872" w:rsidP="00BB52AC">
            <w:pPr>
              <w:rPr>
                <w:rFonts w:ascii="Arial" w:hAnsi="Arial" w:cs="Arial"/>
                <w:b/>
                <w:bCs/>
                <w:sz w:val="24"/>
                <w:szCs w:val="24"/>
              </w:rPr>
            </w:pPr>
          </w:p>
        </w:tc>
        <w:tc>
          <w:tcPr>
            <w:tcW w:w="3005" w:type="dxa"/>
            <w:shd w:val="clear" w:color="auto" w:fill="DAE9F7" w:themeFill="text2" w:themeFillTint="1A"/>
          </w:tcPr>
          <w:p w14:paraId="0ACFD153" w14:textId="239008E4" w:rsidR="00B82872" w:rsidRPr="00BD053E" w:rsidRDefault="00B82872" w:rsidP="00BB52AC">
            <w:pPr>
              <w:rPr>
                <w:rFonts w:ascii="Arial" w:hAnsi="Arial" w:cs="Arial"/>
              </w:rPr>
            </w:pPr>
            <w:r w:rsidRPr="00BD053E">
              <w:rPr>
                <w:rFonts w:ascii="Arial" w:hAnsi="Arial" w:cs="Arial"/>
              </w:rPr>
              <w:t>Has this been changed in the last 6 months?</w:t>
            </w:r>
          </w:p>
        </w:tc>
        <w:tc>
          <w:tcPr>
            <w:tcW w:w="3006" w:type="dxa"/>
            <w:shd w:val="clear" w:color="auto" w:fill="DAE9F7" w:themeFill="text2" w:themeFillTint="1A"/>
          </w:tcPr>
          <w:p w14:paraId="3E6F6957" w14:textId="23089925" w:rsidR="00BD053E" w:rsidRPr="00BD053E" w:rsidRDefault="00BD053E" w:rsidP="00BB52AC">
            <w:pPr>
              <w:rPr>
                <w:rFonts w:ascii="Arial" w:hAnsi="Arial" w:cs="Arial"/>
              </w:rPr>
            </w:pPr>
            <w:r w:rsidRPr="00BD053E">
              <w:rPr>
                <w:rFonts w:ascii="Arial" w:hAnsi="Arial" w:cs="Arial"/>
              </w:rPr>
              <w:t xml:space="preserve">If yes, </w:t>
            </w:r>
            <w:proofErr w:type="gramStart"/>
            <w:r w:rsidR="00B82872" w:rsidRPr="00BD053E">
              <w:rPr>
                <w:rFonts w:ascii="Arial" w:hAnsi="Arial" w:cs="Arial"/>
              </w:rPr>
              <w:t>What</w:t>
            </w:r>
            <w:proofErr w:type="gramEnd"/>
            <w:r w:rsidR="00B82872" w:rsidRPr="00BD053E">
              <w:rPr>
                <w:rFonts w:ascii="Arial" w:hAnsi="Arial" w:cs="Arial"/>
              </w:rPr>
              <w:t xml:space="preserve"> have you done </w:t>
            </w:r>
            <w:r w:rsidRPr="00BD053E">
              <w:rPr>
                <w:rFonts w:ascii="Arial" w:hAnsi="Arial" w:cs="Arial"/>
              </w:rPr>
              <w:t>differently?</w:t>
            </w:r>
          </w:p>
          <w:p w14:paraId="619E022A" w14:textId="61973EAD" w:rsidR="00B82872" w:rsidRPr="00BD053E" w:rsidRDefault="00BD053E" w:rsidP="00BB52AC">
            <w:pPr>
              <w:rPr>
                <w:rFonts w:ascii="Arial" w:hAnsi="Arial" w:cs="Arial"/>
              </w:rPr>
            </w:pPr>
            <w:r w:rsidRPr="00BD053E">
              <w:rPr>
                <w:rFonts w:ascii="Arial" w:hAnsi="Arial" w:cs="Arial"/>
              </w:rPr>
              <w:t xml:space="preserve"> If no, have not changed it, what is the reason for this?</w:t>
            </w:r>
          </w:p>
        </w:tc>
      </w:tr>
      <w:tr w:rsidR="00B82872" w14:paraId="6A3D2543" w14:textId="77777777" w:rsidTr="00CD1F75">
        <w:tc>
          <w:tcPr>
            <w:tcW w:w="3005" w:type="dxa"/>
            <w:shd w:val="clear" w:color="auto" w:fill="DAE9F7" w:themeFill="text2" w:themeFillTint="1A"/>
          </w:tcPr>
          <w:p w14:paraId="173FA364" w14:textId="7D6690E5" w:rsidR="00B82872" w:rsidRPr="00D2300E" w:rsidRDefault="007E242A" w:rsidP="00BB52AC">
            <w:pPr>
              <w:rPr>
                <w:rFonts w:ascii="Arial" w:hAnsi="Arial" w:cs="Arial"/>
              </w:rPr>
            </w:pPr>
            <w:r>
              <w:rPr>
                <w:rFonts w:ascii="Arial" w:hAnsi="Arial" w:cs="Arial"/>
              </w:rPr>
              <w:t>Altered</w:t>
            </w:r>
            <w:r w:rsidR="00BD053E" w:rsidRPr="00D2300E">
              <w:rPr>
                <w:rFonts w:ascii="Arial" w:hAnsi="Arial" w:cs="Arial"/>
              </w:rPr>
              <w:t xml:space="preserve"> </w:t>
            </w:r>
            <w:r w:rsidR="009D710E" w:rsidRPr="00D2300E">
              <w:rPr>
                <w:rFonts w:ascii="Arial" w:hAnsi="Arial" w:cs="Arial"/>
              </w:rPr>
              <w:t xml:space="preserve">session times </w:t>
            </w:r>
          </w:p>
        </w:tc>
        <w:tc>
          <w:tcPr>
            <w:tcW w:w="3005" w:type="dxa"/>
          </w:tcPr>
          <w:p w14:paraId="7F6BDF9B" w14:textId="77777777" w:rsidR="00B82872" w:rsidRDefault="00B82872" w:rsidP="00BB52AC">
            <w:pPr>
              <w:rPr>
                <w:rFonts w:ascii="Arial" w:hAnsi="Arial" w:cs="Arial"/>
                <w:b/>
                <w:bCs/>
                <w:sz w:val="24"/>
                <w:szCs w:val="24"/>
              </w:rPr>
            </w:pPr>
          </w:p>
        </w:tc>
        <w:tc>
          <w:tcPr>
            <w:tcW w:w="3006" w:type="dxa"/>
          </w:tcPr>
          <w:p w14:paraId="686E4AEC" w14:textId="77777777" w:rsidR="00B82872" w:rsidRDefault="00B82872" w:rsidP="00BB52AC">
            <w:pPr>
              <w:rPr>
                <w:rFonts w:ascii="Arial" w:hAnsi="Arial" w:cs="Arial"/>
                <w:b/>
                <w:bCs/>
                <w:sz w:val="24"/>
                <w:szCs w:val="24"/>
              </w:rPr>
            </w:pPr>
          </w:p>
        </w:tc>
      </w:tr>
      <w:tr w:rsidR="00B82872" w14:paraId="3F639247" w14:textId="77777777" w:rsidTr="00CD1F75">
        <w:tc>
          <w:tcPr>
            <w:tcW w:w="3005" w:type="dxa"/>
            <w:shd w:val="clear" w:color="auto" w:fill="DAE9F7" w:themeFill="text2" w:themeFillTint="1A"/>
          </w:tcPr>
          <w:p w14:paraId="46CB59E6" w14:textId="7A537F8E" w:rsidR="00B82872" w:rsidRPr="00D2300E" w:rsidRDefault="007E242A" w:rsidP="00BB52AC">
            <w:pPr>
              <w:rPr>
                <w:rFonts w:ascii="Arial" w:hAnsi="Arial" w:cs="Arial"/>
              </w:rPr>
            </w:pPr>
            <w:r>
              <w:rPr>
                <w:rFonts w:ascii="Arial" w:hAnsi="Arial" w:cs="Arial"/>
              </w:rPr>
              <w:t>Altered</w:t>
            </w:r>
            <w:r w:rsidR="009D710E" w:rsidRPr="00D2300E">
              <w:rPr>
                <w:rFonts w:ascii="Arial" w:hAnsi="Arial" w:cs="Arial"/>
              </w:rPr>
              <w:t xml:space="preserve"> charging policy/ hourly cost</w:t>
            </w:r>
          </w:p>
        </w:tc>
        <w:tc>
          <w:tcPr>
            <w:tcW w:w="3005" w:type="dxa"/>
          </w:tcPr>
          <w:p w14:paraId="0244AF3D" w14:textId="77777777" w:rsidR="00B82872" w:rsidRDefault="00B82872" w:rsidP="00BB52AC">
            <w:pPr>
              <w:rPr>
                <w:rFonts w:ascii="Arial" w:hAnsi="Arial" w:cs="Arial"/>
                <w:b/>
                <w:bCs/>
                <w:sz w:val="24"/>
                <w:szCs w:val="24"/>
              </w:rPr>
            </w:pPr>
          </w:p>
        </w:tc>
        <w:tc>
          <w:tcPr>
            <w:tcW w:w="3006" w:type="dxa"/>
          </w:tcPr>
          <w:p w14:paraId="2003731B" w14:textId="77777777" w:rsidR="00B82872" w:rsidRDefault="00B82872" w:rsidP="00BB52AC">
            <w:pPr>
              <w:rPr>
                <w:rFonts w:ascii="Arial" w:hAnsi="Arial" w:cs="Arial"/>
                <w:b/>
                <w:bCs/>
                <w:sz w:val="24"/>
                <w:szCs w:val="24"/>
              </w:rPr>
            </w:pPr>
          </w:p>
        </w:tc>
      </w:tr>
      <w:tr w:rsidR="00E142C4" w14:paraId="6A391196" w14:textId="77777777" w:rsidTr="00CD1F75">
        <w:tc>
          <w:tcPr>
            <w:tcW w:w="3005" w:type="dxa"/>
            <w:shd w:val="clear" w:color="auto" w:fill="DAE9F7" w:themeFill="text2" w:themeFillTint="1A"/>
          </w:tcPr>
          <w:p w14:paraId="1559D41D" w14:textId="414CA7DC" w:rsidR="00E142C4" w:rsidRPr="00D2300E" w:rsidRDefault="00E142C4" w:rsidP="00BB52AC">
            <w:pPr>
              <w:rPr>
                <w:rFonts w:ascii="Arial" w:hAnsi="Arial" w:cs="Arial"/>
              </w:rPr>
            </w:pPr>
            <w:r>
              <w:rPr>
                <w:rFonts w:ascii="Arial" w:hAnsi="Arial" w:cs="Arial"/>
              </w:rPr>
              <w:t>Altered age range</w:t>
            </w:r>
          </w:p>
        </w:tc>
        <w:tc>
          <w:tcPr>
            <w:tcW w:w="3005" w:type="dxa"/>
          </w:tcPr>
          <w:p w14:paraId="322B0C57" w14:textId="77777777" w:rsidR="00E142C4" w:rsidRDefault="00E142C4" w:rsidP="00BB52AC">
            <w:pPr>
              <w:rPr>
                <w:rFonts w:ascii="Arial" w:hAnsi="Arial" w:cs="Arial"/>
                <w:b/>
                <w:bCs/>
                <w:sz w:val="24"/>
                <w:szCs w:val="24"/>
              </w:rPr>
            </w:pPr>
          </w:p>
        </w:tc>
        <w:tc>
          <w:tcPr>
            <w:tcW w:w="3006" w:type="dxa"/>
          </w:tcPr>
          <w:p w14:paraId="38853B19" w14:textId="77777777" w:rsidR="00E142C4" w:rsidRDefault="00E142C4" w:rsidP="00BB52AC">
            <w:pPr>
              <w:rPr>
                <w:rFonts w:ascii="Arial" w:hAnsi="Arial" w:cs="Arial"/>
                <w:b/>
                <w:bCs/>
                <w:sz w:val="24"/>
                <w:szCs w:val="24"/>
              </w:rPr>
            </w:pPr>
          </w:p>
        </w:tc>
      </w:tr>
      <w:tr w:rsidR="00B82872" w14:paraId="4A471895" w14:textId="77777777" w:rsidTr="00CD1F75">
        <w:tc>
          <w:tcPr>
            <w:tcW w:w="3005" w:type="dxa"/>
            <w:shd w:val="clear" w:color="auto" w:fill="DAE9F7" w:themeFill="text2" w:themeFillTint="1A"/>
          </w:tcPr>
          <w:p w14:paraId="69EF7280" w14:textId="56376093" w:rsidR="00B82872" w:rsidRPr="00D2300E" w:rsidRDefault="00007E40" w:rsidP="00BB52AC">
            <w:pPr>
              <w:rPr>
                <w:rFonts w:ascii="Arial" w:hAnsi="Arial" w:cs="Arial"/>
              </w:rPr>
            </w:pPr>
            <w:r w:rsidRPr="00D2300E">
              <w:rPr>
                <w:rFonts w:ascii="Arial" w:hAnsi="Arial" w:cs="Arial"/>
              </w:rPr>
              <w:t>Reviewed your booking system</w:t>
            </w:r>
          </w:p>
        </w:tc>
        <w:tc>
          <w:tcPr>
            <w:tcW w:w="3005" w:type="dxa"/>
          </w:tcPr>
          <w:p w14:paraId="220887FF" w14:textId="77777777" w:rsidR="00B82872" w:rsidRDefault="00B82872" w:rsidP="00BB52AC">
            <w:pPr>
              <w:rPr>
                <w:rFonts w:ascii="Arial" w:hAnsi="Arial" w:cs="Arial"/>
                <w:b/>
                <w:bCs/>
                <w:sz w:val="24"/>
                <w:szCs w:val="24"/>
              </w:rPr>
            </w:pPr>
          </w:p>
        </w:tc>
        <w:tc>
          <w:tcPr>
            <w:tcW w:w="3006" w:type="dxa"/>
          </w:tcPr>
          <w:p w14:paraId="3C55FFE7" w14:textId="77777777" w:rsidR="00B82872" w:rsidRDefault="00B82872" w:rsidP="00BB52AC">
            <w:pPr>
              <w:rPr>
                <w:rFonts w:ascii="Arial" w:hAnsi="Arial" w:cs="Arial"/>
                <w:b/>
                <w:bCs/>
                <w:sz w:val="24"/>
                <w:szCs w:val="24"/>
              </w:rPr>
            </w:pPr>
          </w:p>
        </w:tc>
      </w:tr>
      <w:tr w:rsidR="00B82872" w14:paraId="092CCF62" w14:textId="77777777" w:rsidTr="00CD1F75">
        <w:tc>
          <w:tcPr>
            <w:tcW w:w="3005" w:type="dxa"/>
            <w:shd w:val="clear" w:color="auto" w:fill="DAE9F7" w:themeFill="text2" w:themeFillTint="1A"/>
          </w:tcPr>
          <w:p w14:paraId="2486F9E7" w14:textId="1135A7BA" w:rsidR="00B82872" w:rsidRPr="00D2300E" w:rsidRDefault="00007E40" w:rsidP="00BB52AC">
            <w:pPr>
              <w:rPr>
                <w:rFonts w:ascii="Arial" w:hAnsi="Arial" w:cs="Arial"/>
              </w:rPr>
            </w:pPr>
            <w:r w:rsidRPr="00D2300E">
              <w:rPr>
                <w:rFonts w:ascii="Arial" w:hAnsi="Arial" w:cs="Arial"/>
              </w:rPr>
              <w:t xml:space="preserve">Marketed the provision </w:t>
            </w:r>
          </w:p>
        </w:tc>
        <w:tc>
          <w:tcPr>
            <w:tcW w:w="3005" w:type="dxa"/>
          </w:tcPr>
          <w:p w14:paraId="692DCA5D" w14:textId="77777777" w:rsidR="00B82872" w:rsidRDefault="00B82872" w:rsidP="00BB52AC">
            <w:pPr>
              <w:rPr>
                <w:rFonts w:ascii="Arial" w:hAnsi="Arial" w:cs="Arial"/>
                <w:b/>
                <w:bCs/>
                <w:sz w:val="24"/>
                <w:szCs w:val="24"/>
              </w:rPr>
            </w:pPr>
          </w:p>
        </w:tc>
        <w:tc>
          <w:tcPr>
            <w:tcW w:w="3006" w:type="dxa"/>
          </w:tcPr>
          <w:p w14:paraId="1CB93B83" w14:textId="77777777" w:rsidR="00B82872" w:rsidRDefault="00B82872" w:rsidP="00BB52AC">
            <w:pPr>
              <w:rPr>
                <w:rFonts w:ascii="Arial" w:hAnsi="Arial" w:cs="Arial"/>
                <w:b/>
                <w:bCs/>
                <w:sz w:val="24"/>
                <w:szCs w:val="24"/>
              </w:rPr>
            </w:pPr>
          </w:p>
        </w:tc>
      </w:tr>
      <w:tr w:rsidR="00B82872" w14:paraId="2C42404C" w14:textId="77777777" w:rsidTr="00CD1F75">
        <w:tc>
          <w:tcPr>
            <w:tcW w:w="3005" w:type="dxa"/>
            <w:shd w:val="clear" w:color="auto" w:fill="DAE9F7" w:themeFill="text2" w:themeFillTint="1A"/>
          </w:tcPr>
          <w:p w14:paraId="171C9E52" w14:textId="2F45793B" w:rsidR="00B82872" w:rsidRPr="00D2300E" w:rsidRDefault="00981375" w:rsidP="00BB52AC">
            <w:pPr>
              <w:rPr>
                <w:rFonts w:ascii="Arial" w:hAnsi="Arial" w:cs="Arial"/>
              </w:rPr>
            </w:pPr>
            <w:r w:rsidRPr="00D2300E">
              <w:rPr>
                <w:rFonts w:ascii="Arial" w:hAnsi="Arial" w:cs="Arial"/>
              </w:rPr>
              <w:t xml:space="preserve">Explored the additional costs </w:t>
            </w:r>
            <w:r w:rsidR="00D2300E" w:rsidRPr="00D2300E">
              <w:rPr>
                <w:rFonts w:ascii="Arial" w:hAnsi="Arial" w:cs="Arial"/>
              </w:rPr>
              <w:t xml:space="preserve">for daily running </w:t>
            </w:r>
            <w:proofErr w:type="spellStart"/>
            <w:r w:rsidR="00D2300E" w:rsidRPr="00D2300E">
              <w:rPr>
                <w:rFonts w:ascii="Arial" w:hAnsi="Arial" w:cs="Arial"/>
              </w:rPr>
              <w:t>eg.</w:t>
            </w:r>
            <w:proofErr w:type="spellEnd"/>
            <w:r w:rsidR="00D2300E" w:rsidRPr="00D2300E">
              <w:rPr>
                <w:rFonts w:ascii="Arial" w:hAnsi="Arial" w:cs="Arial"/>
              </w:rPr>
              <w:t xml:space="preserve"> Resourcing, consumables etc. </w:t>
            </w:r>
          </w:p>
        </w:tc>
        <w:tc>
          <w:tcPr>
            <w:tcW w:w="3005" w:type="dxa"/>
          </w:tcPr>
          <w:p w14:paraId="3FF280B6" w14:textId="77777777" w:rsidR="00B82872" w:rsidRDefault="00B82872" w:rsidP="00BB52AC">
            <w:pPr>
              <w:rPr>
                <w:rFonts w:ascii="Arial" w:hAnsi="Arial" w:cs="Arial"/>
                <w:b/>
                <w:bCs/>
                <w:sz w:val="24"/>
                <w:szCs w:val="24"/>
              </w:rPr>
            </w:pPr>
          </w:p>
        </w:tc>
        <w:tc>
          <w:tcPr>
            <w:tcW w:w="3006" w:type="dxa"/>
          </w:tcPr>
          <w:p w14:paraId="5540A68D" w14:textId="77777777" w:rsidR="00B82872" w:rsidRDefault="00B82872" w:rsidP="00BB52AC">
            <w:pPr>
              <w:rPr>
                <w:rFonts w:ascii="Arial" w:hAnsi="Arial" w:cs="Arial"/>
                <w:b/>
                <w:bCs/>
                <w:sz w:val="24"/>
                <w:szCs w:val="24"/>
              </w:rPr>
            </w:pPr>
          </w:p>
        </w:tc>
      </w:tr>
    </w:tbl>
    <w:p w14:paraId="7198D51B" w14:textId="77777777" w:rsidR="00BB52AC" w:rsidRPr="00BB52AC" w:rsidRDefault="00BB52AC" w:rsidP="00BB52AC">
      <w:pPr>
        <w:rPr>
          <w:rFonts w:ascii="Arial" w:hAnsi="Arial" w:cs="Arial"/>
          <w:b/>
          <w:bCs/>
          <w:sz w:val="24"/>
          <w:szCs w:val="24"/>
        </w:rPr>
      </w:pPr>
    </w:p>
    <w:p w14:paraId="08BB6167" w14:textId="77777777" w:rsidR="00D03828" w:rsidRDefault="00D03828" w:rsidP="0030484B">
      <w:pPr>
        <w:rPr>
          <w:rFonts w:ascii="Arial" w:hAnsi="Arial" w:cs="Arial"/>
          <w:b/>
          <w:bCs/>
          <w:sz w:val="24"/>
          <w:szCs w:val="24"/>
        </w:rPr>
      </w:pPr>
    </w:p>
    <w:p w14:paraId="6F4E11EF" w14:textId="77777777" w:rsidR="00D03828" w:rsidRDefault="00D03828" w:rsidP="0030484B">
      <w:pPr>
        <w:rPr>
          <w:rFonts w:ascii="Arial" w:hAnsi="Arial" w:cs="Arial"/>
          <w:b/>
          <w:bCs/>
          <w:sz w:val="24"/>
          <w:szCs w:val="24"/>
        </w:rPr>
      </w:pPr>
    </w:p>
    <w:p w14:paraId="3C6D0FCE" w14:textId="77777777" w:rsidR="006B7447" w:rsidRDefault="006B7447" w:rsidP="0030484B">
      <w:pPr>
        <w:rPr>
          <w:rFonts w:ascii="Arial" w:hAnsi="Arial" w:cs="Arial"/>
          <w:b/>
          <w:bCs/>
          <w:sz w:val="24"/>
          <w:szCs w:val="24"/>
        </w:rPr>
      </w:pPr>
    </w:p>
    <w:p w14:paraId="1E42FB11" w14:textId="77777777" w:rsidR="006B7447" w:rsidRDefault="006B7447" w:rsidP="0030484B">
      <w:pPr>
        <w:rPr>
          <w:rFonts w:ascii="Arial" w:hAnsi="Arial" w:cs="Arial"/>
          <w:b/>
          <w:bCs/>
          <w:sz w:val="24"/>
          <w:szCs w:val="24"/>
        </w:rPr>
      </w:pPr>
    </w:p>
    <w:p w14:paraId="37EE168A" w14:textId="77777777" w:rsidR="006B7447" w:rsidRDefault="006B7447" w:rsidP="0030484B">
      <w:pPr>
        <w:rPr>
          <w:rFonts w:ascii="Arial" w:hAnsi="Arial" w:cs="Arial"/>
          <w:b/>
          <w:bCs/>
          <w:sz w:val="24"/>
          <w:szCs w:val="24"/>
        </w:rPr>
      </w:pPr>
    </w:p>
    <w:p w14:paraId="0A8ED385" w14:textId="77777777" w:rsidR="006B7447" w:rsidRDefault="006B7447" w:rsidP="0030484B">
      <w:pPr>
        <w:rPr>
          <w:rFonts w:ascii="Arial" w:hAnsi="Arial" w:cs="Arial"/>
          <w:b/>
          <w:bCs/>
          <w:sz w:val="24"/>
          <w:szCs w:val="24"/>
        </w:rPr>
      </w:pPr>
    </w:p>
    <w:p w14:paraId="789F70DA" w14:textId="77777777" w:rsidR="006B7447" w:rsidRDefault="006B7447" w:rsidP="0030484B">
      <w:pPr>
        <w:rPr>
          <w:rFonts w:ascii="Arial" w:hAnsi="Arial" w:cs="Arial"/>
          <w:b/>
          <w:bCs/>
          <w:sz w:val="24"/>
          <w:szCs w:val="24"/>
        </w:rPr>
      </w:pPr>
    </w:p>
    <w:p w14:paraId="49A3EA19" w14:textId="77777777" w:rsidR="005C433D" w:rsidRPr="00131D78" w:rsidRDefault="005C433D" w:rsidP="00131D78">
      <w:pPr>
        <w:pStyle w:val="Heading2"/>
      </w:pPr>
      <w:r w:rsidRPr="00131D78">
        <w:t>Useful links</w:t>
      </w:r>
    </w:p>
    <w:p w14:paraId="30589A9F" w14:textId="77777777" w:rsidR="005C433D" w:rsidRPr="00131D78" w:rsidRDefault="005C433D" w:rsidP="005C433D">
      <w:pPr>
        <w:pStyle w:val="ListParagraph"/>
        <w:numPr>
          <w:ilvl w:val="0"/>
          <w:numId w:val="10"/>
        </w:numPr>
        <w:rPr>
          <w:rStyle w:val="Hyperlink"/>
          <w:rFonts w:ascii="Arial" w:hAnsi="Arial" w:cs="Arial"/>
          <w:color w:val="auto"/>
          <w:u w:val="none"/>
        </w:rPr>
      </w:pPr>
      <w:hyperlink w:history="1">
        <w:r w:rsidRPr="00131D78">
          <w:rPr>
            <w:rStyle w:val="Hyperlink"/>
            <w:rFonts w:ascii="Arial" w:hAnsi="Arial" w:cs="Arial"/>
          </w:rPr>
          <w:t>Sign up to Tax-Free Childcare if you’re a childcare provider - GOV.UK (www.gov.uk)</w:t>
        </w:r>
      </w:hyperlink>
    </w:p>
    <w:p w14:paraId="5230A1EC" w14:textId="77777777" w:rsidR="005C433D" w:rsidRPr="00131D78" w:rsidRDefault="005C433D" w:rsidP="005C433D">
      <w:pPr>
        <w:pStyle w:val="ListParagraph"/>
        <w:numPr>
          <w:ilvl w:val="0"/>
          <w:numId w:val="10"/>
        </w:numPr>
        <w:rPr>
          <w:rFonts w:ascii="Arial" w:hAnsi="Arial" w:cs="Arial"/>
        </w:rPr>
      </w:pPr>
      <w:hyperlink w:history="1">
        <w:r w:rsidRPr="00131D78">
          <w:rPr>
            <w:rFonts w:ascii="Arial" w:hAnsi="Arial" w:cs="Arial"/>
            <w:color w:val="467886" w:themeColor="hyperlink"/>
            <w:u w:val="single"/>
          </w:rPr>
          <w:t>Companies House - GOV.UK (www.gov.uk)</w:t>
        </w:r>
      </w:hyperlink>
    </w:p>
    <w:p w14:paraId="62B8F7EC" w14:textId="445EAACC" w:rsidR="006D2814" w:rsidRPr="00425D48" w:rsidRDefault="005C433D" w:rsidP="00425D48">
      <w:pPr>
        <w:pStyle w:val="ListParagraph"/>
        <w:numPr>
          <w:ilvl w:val="0"/>
          <w:numId w:val="10"/>
        </w:numPr>
        <w:rPr>
          <w:rFonts w:ascii="Arial" w:hAnsi="Arial" w:cs="Arial"/>
          <w:color w:val="467886" w:themeColor="hyperlink"/>
          <w:u w:val="single"/>
        </w:rPr>
        <w:sectPr w:rsidR="006D2814" w:rsidRPr="00425D48" w:rsidSect="00B718D0">
          <w:headerReference w:type="even" r:id="rId9"/>
          <w:headerReference w:type="default" r:id="rId10"/>
          <w:footerReference w:type="default" r:id="rId11"/>
          <w:headerReference w:type="first" r:id="rId12"/>
          <w:pgSz w:w="11906" w:h="16838"/>
          <w:pgMar w:top="1440" w:right="1440" w:bottom="1440" w:left="1440" w:header="709" w:footer="709" w:gutter="0"/>
          <w:cols w:space="708"/>
          <w:docGrid w:linePitch="360"/>
        </w:sectPr>
      </w:pPr>
      <w:hyperlink w:history="1">
        <w:r w:rsidRPr="00131D78">
          <w:rPr>
            <w:rStyle w:val="Hyperlink"/>
            <w:rFonts w:ascii="Arial" w:hAnsi="Arial" w:cs="Arial"/>
          </w:rPr>
          <w:t>The Charity Commission - GOV.UK (www.gov.uk)</w:t>
        </w:r>
      </w:hyperlink>
    </w:p>
    <w:p w14:paraId="21815BA4" w14:textId="02F6A544" w:rsidR="006D2814" w:rsidRPr="00957AEA" w:rsidRDefault="00425D48" w:rsidP="006D2814">
      <w:pPr>
        <w:pStyle w:val="Heading1"/>
      </w:pPr>
      <w:bookmarkStart w:id="1" w:name="_Hlk172834142"/>
      <w:r>
        <w:lastRenderedPageBreak/>
        <w:t>6.</w:t>
      </w:r>
      <w:r w:rsidR="006D2814">
        <w:t xml:space="preserve"> </w:t>
      </w:r>
      <w:r w:rsidR="006D2814" w:rsidRPr="00957AEA">
        <w:t>Types of funding available</w:t>
      </w:r>
    </w:p>
    <w:p w14:paraId="64C5883B" w14:textId="77777777" w:rsidR="006D2814" w:rsidRPr="00EE41EB" w:rsidRDefault="006D2814" w:rsidP="006D2814">
      <w:pPr>
        <w:spacing w:after="0" w:line="240" w:lineRule="auto"/>
        <w:rPr>
          <w:rFonts w:ascii="Arial" w:hAnsi="Arial" w:cs="Arial"/>
          <w:sz w:val="24"/>
          <w:szCs w:val="24"/>
        </w:rPr>
      </w:pPr>
    </w:p>
    <w:p w14:paraId="09082BDC"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b/>
          <w:bCs/>
          <w:sz w:val="24"/>
          <w:szCs w:val="24"/>
        </w:rPr>
        <w:t>Revenue(delivery) grant funding</w:t>
      </w:r>
      <w:r w:rsidRPr="00EE41EB">
        <w:rPr>
          <w:rFonts w:ascii="Arial" w:hAnsi="Arial" w:cs="Arial"/>
          <w:sz w:val="24"/>
          <w:szCs w:val="24"/>
        </w:rPr>
        <w:t xml:space="preserve"> and what it can be used for</w:t>
      </w:r>
    </w:p>
    <w:p w14:paraId="19874408"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Staffing </w:t>
      </w:r>
    </w:p>
    <w:p w14:paraId="7549A7B7"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Training – including for SEND support </w:t>
      </w:r>
    </w:p>
    <w:p w14:paraId="25B41C41"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Transport costs e.g. minibus hire</w:t>
      </w:r>
    </w:p>
    <w:p w14:paraId="09ACBE5C" w14:textId="77777777" w:rsidR="006D2814" w:rsidRPr="00EE41EB" w:rsidRDefault="006D2814" w:rsidP="006D2814">
      <w:pPr>
        <w:pStyle w:val="ListParagraph"/>
        <w:numPr>
          <w:ilvl w:val="0"/>
          <w:numId w:val="7"/>
        </w:numPr>
        <w:spacing w:after="0" w:line="240" w:lineRule="auto"/>
        <w:contextualSpacing w:val="0"/>
        <w:rPr>
          <w:rFonts w:ascii="Arial" w:eastAsia="Times New Roman" w:hAnsi="Arial" w:cs="Arial"/>
          <w:kern w:val="0"/>
          <w:sz w:val="24"/>
          <w:szCs w:val="24"/>
        </w:rPr>
      </w:pPr>
      <w:r w:rsidRPr="00EE41EB">
        <w:rPr>
          <w:rFonts w:ascii="Arial" w:hAnsi="Arial" w:cs="Arial"/>
          <w:sz w:val="24"/>
          <w:szCs w:val="24"/>
        </w:rPr>
        <w:t xml:space="preserve">Resources – except where the equipment or supplies have an expected shelf life of more than one year where either the purchase price is more than £500 or is a group of lower value items where the combined value is in excess of £500 (Capital funding must be used for such purchases)- i.e. </w:t>
      </w:r>
      <w:r w:rsidRPr="00EE41EB">
        <w:rPr>
          <w:rFonts w:ascii="Arial" w:eastAsia="Times New Roman" w:hAnsi="Arial" w:cs="Arial"/>
          <w:kern w:val="0"/>
          <w:sz w:val="24"/>
          <w:szCs w:val="24"/>
        </w:rPr>
        <w:t>Revenue funding CAN be used up to the threshold of £500 for equipment or supplies which can last more than a year</w:t>
      </w:r>
    </w:p>
    <w:p w14:paraId="430F939B" w14:textId="051DA0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Contribute to running costs while demand builds (provision will need to be self-sustaining by September 2026</w:t>
      </w:r>
      <w:r w:rsidR="00D509D6">
        <w:rPr>
          <w:rFonts w:ascii="Arial" w:hAnsi="Arial" w:cs="Arial"/>
          <w:sz w:val="24"/>
          <w:szCs w:val="24"/>
        </w:rPr>
        <w:t>)</w:t>
      </w:r>
      <w:r w:rsidRPr="00EE41EB">
        <w:rPr>
          <w:rFonts w:ascii="Arial" w:hAnsi="Arial" w:cs="Arial"/>
          <w:sz w:val="24"/>
          <w:szCs w:val="24"/>
        </w:rPr>
        <w:t xml:space="preserve"> </w:t>
      </w:r>
    </w:p>
    <w:p w14:paraId="479E8663"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New providers – contribute to Ofsted registration*</w:t>
      </w:r>
    </w:p>
    <w:p w14:paraId="27965F14"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sz w:val="24"/>
          <w:szCs w:val="24"/>
        </w:rPr>
        <w:t xml:space="preserve">What it cannot be used for– this funding grant should not be used to subsidise the cost of places which should be paid for by parents nor should it be used to subsidise the running costs of existing provision except as above where the provision is expanding up to 2026. </w:t>
      </w:r>
    </w:p>
    <w:p w14:paraId="4ECA574F" w14:textId="77777777" w:rsidR="006D2814" w:rsidRPr="00EE41EB" w:rsidRDefault="006D2814" w:rsidP="006D2814">
      <w:pPr>
        <w:tabs>
          <w:tab w:val="left" w:pos="3568"/>
        </w:tabs>
        <w:spacing w:after="0" w:line="240" w:lineRule="auto"/>
        <w:rPr>
          <w:rFonts w:ascii="Arial" w:hAnsi="Arial" w:cs="Arial"/>
          <w:sz w:val="24"/>
          <w:szCs w:val="24"/>
        </w:rPr>
      </w:pPr>
      <w:r w:rsidRPr="00EE41EB">
        <w:rPr>
          <w:rFonts w:ascii="Arial" w:hAnsi="Arial" w:cs="Arial"/>
          <w:sz w:val="24"/>
          <w:szCs w:val="24"/>
        </w:rPr>
        <w:t xml:space="preserve">*New childminder registrations may be able to use the New to childminding Grant funding to pay for registration with Ofsted. </w:t>
      </w:r>
    </w:p>
    <w:p w14:paraId="438451C2" w14:textId="77777777" w:rsidR="006D2814" w:rsidRPr="00EE41EB" w:rsidRDefault="006D2814" w:rsidP="006D2814">
      <w:pPr>
        <w:rPr>
          <w:rFonts w:ascii="Arial" w:hAnsi="Arial" w:cs="Arial"/>
          <w:sz w:val="28"/>
          <w:szCs w:val="28"/>
        </w:rPr>
      </w:pPr>
      <w:r w:rsidRPr="00EE41EB">
        <w:rPr>
          <w:rFonts w:ascii="Arial" w:hAnsi="Arial" w:cs="Arial"/>
          <w:sz w:val="28"/>
          <w:szCs w:val="28"/>
        </w:rPr>
        <w:br w:type="page"/>
      </w:r>
    </w:p>
    <w:p w14:paraId="46415412" w14:textId="5C8D3037" w:rsidR="006D2814" w:rsidRDefault="006D2814" w:rsidP="006D2814">
      <w:pPr>
        <w:pStyle w:val="Heading1"/>
      </w:pPr>
      <w:r>
        <w:lastRenderedPageBreak/>
        <w:t xml:space="preserve">7 </w:t>
      </w:r>
      <w:r w:rsidRPr="00EE41EB">
        <w:t>Financial planning to support delivery and future planning</w:t>
      </w:r>
    </w:p>
    <w:p w14:paraId="258CC54A" w14:textId="77777777" w:rsidR="00670D39" w:rsidRPr="00670D39" w:rsidRDefault="00670D39" w:rsidP="00670D39"/>
    <w:p w14:paraId="4BD47798" w14:textId="77777777" w:rsidR="00305787" w:rsidRDefault="00305787" w:rsidP="006D2814">
      <w:pPr>
        <w:rPr>
          <w:rFonts w:ascii="Arial" w:hAnsi="Arial" w:cs="Arial"/>
          <w:b/>
          <w:bCs/>
          <w:sz w:val="24"/>
          <w:szCs w:val="24"/>
        </w:rPr>
      </w:pPr>
      <w:r w:rsidRPr="00305787">
        <w:rPr>
          <w:rFonts w:ascii="Arial" w:hAnsi="Arial" w:cs="Arial"/>
          <w:b/>
          <w:bCs/>
          <w:sz w:val="24"/>
          <w:szCs w:val="24"/>
          <w:highlight w:val="yellow"/>
        </w:rPr>
        <w:t>An updated cashflow must be submitted with the resubmission form.</w:t>
      </w:r>
      <w:r>
        <w:rPr>
          <w:rFonts w:ascii="Arial" w:hAnsi="Arial" w:cs="Arial"/>
          <w:b/>
          <w:bCs/>
          <w:sz w:val="24"/>
          <w:szCs w:val="24"/>
        </w:rPr>
        <w:t xml:space="preserve"> </w:t>
      </w:r>
    </w:p>
    <w:p w14:paraId="5F39C404" w14:textId="43FC945C" w:rsidR="00670D39" w:rsidRPr="00670D39" w:rsidRDefault="006D2814" w:rsidP="006D2814">
      <w:pPr>
        <w:rPr>
          <w:rFonts w:ascii="Arial" w:hAnsi="Arial" w:cs="Arial"/>
          <w:b/>
          <w:bCs/>
          <w:sz w:val="24"/>
          <w:szCs w:val="24"/>
        </w:rPr>
      </w:pPr>
      <w:r w:rsidRPr="00670D39">
        <w:rPr>
          <w:rFonts w:ascii="Arial" w:hAnsi="Arial" w:cs="Arial"/>
          <w:b/>
          <w:bCs/>
          <w:sz w:val="24"/>
          <w:szCs w:val="24"/>
        </w:rPr>
        <w:t>Please use the GCC Cashflow forecast</w:t>
      </w:r>
      <w:r w:rsidR="00670D39">
        <w:rPr>
          <w:rFonts w:ascii="Arial" w:hAnsi="Arial" w:cs="Arial"/>
          <w:b/>
          <w:bCs/>
          <w:sz w:val="24"/>
          <w:szCs w:val="24"/>
        </w:rPr>
        <w:t xml:space="preserve"> for Revenue</w:t>
      </w:r>
      <w:r w:rsidRPr="00670D39">
        <w:rPr>
          <w:rFonts w:ascii="Arial" w:hAnsi="Arial" w:cs="Arial"/>
          <w:b/>
          <w:bCs/>
          <w:sz w:val="24"/>
          <w:szCs w:val="24"/>
        </w:rPr>
        <w:t xml:space="preserve"> to complete these sections</w:t>
      </w:r>
      <w:r w:rsidR="00670D39">
        <w:rPr>
          <w:rFonts w:ascii="Arial" w:hAnsi="Arial" w:cs="Arial"/>
          <w:b/>
          <w:bCs/>
          <w:sz w:val="24"/>
          <w:szCs w:val="24"/>
        </w:rPr>
        <w:t xml:space="preserve"> (please do not include Capital items on the forecast).</w:t>
      </w:r>
    </w:p>
    <w:tbl>
      <w:tblPr>
        <w:tblpPr w:leftFromText="180" w:rightFromText="180" w:vertAnchor="text" w:horzAnchor="margin" w:tblpY="276"/>
        <w:tblW w:w="9016" w:type="dxa"/>
        <w:tblCellMar>
          <w:left w:w="10" w:type="dxa"/>
          <w:right w:w="10" w:type="dxa"/>
        </w:tblCellMar>
        <w:tblLook w:val="04A0" w:firstRow="1" w:lastRow="0" w:firstColumn="1" w:lastColumn="0" w:noHBand="0" w:noVBand="1"/>
      </w:tblPr>
      <w:tblGrid>
        <w:gridCol w:w="4219"/>
        <w:gridCol w:w="1555"/>
        <w:gridCol w:w="1650"/>
        <w:gridCol w:w="1592"/>
      </w:tblGrid>
      <w:tr w:rsidR="006D2814" w:rsidRPr="00EE41EB" w14:paraId="6C2F0657" w14:textId="77777777" w:rsidTr="005149ED">
        <w:trPr>
          <w:trHeight w:val="472"/>
        </w:trPr>
        <w:tc>
          <w:tcPr>
            <w:tcW w:w="42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14:paraId="4F428620" w14:textId="77777777" w:rsidR="006D2814" w:rsidRPr="00EE41EB" w:rsidRDefault="006D2814" w:rsidP="005149ED">
            <w:pPr>
              <w:suppressAutoHyphens/>
              <w:autoSpaceDN w:val="0"/>
              <w:spacing w:line="288" w:lineRule="auto"/>
              <w:rPr>
                <w:rFonts w:ascii="Arial" w:eastAsia="Times New Roman" w:hAnsi="Arial" w:cs="Arial"/>
                <w:b/>
                <w:bCs/>
                <w:szCs w:val="24"/>
              </w:rPr>
            </w:pPr>
            <w:r w:rsidRPr="00EE41EB">
              <w:rPr>
                <w:rFonts w:ascii="Arial" w:eastAsia="Times New Roman" w:hAnsi="Arial" w:cs="Arial"/>
                <w:b/>
                <w:bCs/>
                <w:szCs w:val="24"/>
              </w:rPr>
              <w:t xml:space="preserve">Expenditure type </w:t>
            </w:r>
            <w:r w:rsidRPr="00EE41EB">
              <w:rPr>
                <w:rFonts w:ascii="Arial" w:eastAsia="Times New Roman" w:hAnsi="Arial" w:cs="Arial"/>
                <w:szCs w:val="24"/>
              </w:rPr>
              <w:t>(£)</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053FD" w14:textId="77777777" w:rsidR="006D2814" w:rsidRPr="00EE41EB" w:rsidRDefault="006D2814" w:rsidP="005149ED">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YR1</w:t>
            </w:r>
          </w:p>
        </w:tc>
        <w:tc>
          <w:tcPr>
            <w:tcW w:w="1650" w:type="dxa"/>
            <w:tcBorders>
              <w:top w:val="single" w:sz="4" w:space="0" w:color="000000"/>
              <w:left w:val="single" w:sz="4" w:space="0" w:color="000000"/>
              <w:bottom w:val="single" w:sz="4" w:space="0" w:color="000000"/>
              <w:right w:val="single" w:sz="4" w:space="0" w:color="000000"/>
            </w:tcBorders>
            <w:hideMark/>
          </w:tcPr>
          <w:p w14:paraId="6142ECFF" w14:textId="77777777" w:rsidR="006D2814" w:rsidRPr="00EE41EB" w:rsidRDefault="006D2814" w:rsidP="005149ED">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YR2</w:t>
            </w:r>
          </w:p>
        </w:tc>
        <w:tc>
          <w:tcPr>
            <w:tcW w:w="1592" w:type="dxa"/>
            <w:tcBorders>
              <w:top w:val="single" w:sz="4" w:space="0" w:color="000000"/>
              <w:left w:val="single" w:sz="4" w:space="0" w:color="000000"/>
              <w:bottom w:val="single" w:sz="4" w:space="0" w:color="000000"/>
              <w:right w:val="single" w:sz="4" w:space="0" w:color="000000"/>
            </w:tcBorders>
          </w:tcPr>
          <w:p w14:paraId="5F8AD58A" w14:textId="77777777" w:rsidR="006D2814" w:rsidRPr="00EE41EB" w:rsidRDefault="006D2814" w:rsidP="005149ED">
            <w:pPr>
              <w:suppressAutoHyphens/>
              <w:autoSpaceDN w:val="0"/>
              <w:spacing w:line="288" w:lineRule="auto"/>
              <w:jc w:val="center"/>
              <w:rPr>
                <w:rFonts w:ascii="Arial" w:eastAsia="Times New Roman" w:hAnsi="Arial" w:cs="Arial"/>
                <w:szCs w:val="24"/>
              </w:rPr>
            </w:pPr>
            <w:r>
              <w:rPr>
                <w:rFonts w:ascii="Arial" w:eastAsia="Times New Roman" w:hAnsi="Arial" w:cs="Arial"/>
                <w:szCs w:val="24"/>
              </w:rPr>
              <w:t>TOTAL</w:t>
            </w:r>
          </w:p>
        </w:tc>
      </w:tr>
      <w:tr w:rsidR="006D2814" w:rsidRPr="00EE41EB" w14:paraId="6D5352FE" w14:textId="77777777" w:rsidTr="005149ED">
        <w:trPr>
          <w:trHeight w:val="459"/>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376E" w14:textId="77777777" w:rsidR="006D2814" w:rsidRPr="00EE41EB" w:rsidRDefault="006D2814" w:rsidP="005149ED">
            <w:pPr>
              <w:suppressAutoHyphens/>
              <w:autoSpaceDN w:val="0"/>
              <w:spacing w:line="288" w:lineRule="auto"/>
              <w:jc w:val="right"/>
              <w:rPr>
                <w:rFonts w:ascii="Arial" w:eastAsia="Times New Roman" w:hAnsi="Arial" w:cs="Arial"/>
                <w:szCs w:val="24"/>
              </w:rPr>
            </w:pPr>
            <w:r w:rsidRPr="00EE41EB">
              <w:rPr>
                <w:rFonts w:ascii="Arial" w:eastAsia="Times New Roman" w:hAnsi="Arial" w:cs="Arial"/>
                <w:szCs w:val="24"/>
              </w:rPr>
              <w:t xml:space="preserve">Capital </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72AA" w14:textId="77777777" w:rsidR="006D2814" w:rsidRPr="00EE41EB" w:rsidRDefault="006D2814" w:rsidP="005149ED">
            <w:pPr>
              <w:suppressAutoHyphens/>
              <w:autoSpaceDN w:val="0"/>
              <w:spacing w:line="288" w:lineRule="auto"/>
              <w:rPr>
                <w:rFonts w:ascii="Arial" w:eastAsia="Times New Roman" w:hAnsi="Arial" w:cs="Arial"/>
                <w:szCs w:val="24"/>
              </w:rPr>
            </w:pPr>
          </w:p>
        </w:tc>
        <w:tc>
          <w:tcPr>
            <w:tcW w:w="1650" w:type="dxa"/>
            <w:tcBorders>
              <w:top w:val="single" w:sz="4" w:space="0" w:color="000000"/>
              <w:left w:val="single" w:sz="4" w:space="0" w:color="000000"/>
              <w:bottom w:val="single" w:sz="4" w:space="0" w:color="000000"/>
              <w:right w:val="single" w:sz="4" w:space="0" w:color="000000"/>
            </w:tcBorders>
          </w:tcPr>
          <w:p w14:paraId="5735DFB0" w14:textId="61406B1A" w:rsidR="006D2814" w:rsidRPr="00670D39" w:rsidRDefault="00670D39" w:rsidP="00670D39">
            <w:pPr>
              <w:suppressAutoHyphens/>
              <w:autoSpaceDN w:val="0"/>
              <w:spacing w:line="288" w:lineRule="auto"/>
              <w:jc w:val="center"/>
              <w:rPr>
                <w:rFonts w:ascii="Arial" w:eastAsia="Times New Roman" w:hAnsi="Arial" w:cs="Arial"/>
                <w:b/>
                <w:bCs/>
                <w:szCs w:val="24"/>
              </w:rPr>
            </w:pPr>
            <w:r w:rsidRPr="00670D39">
              <w:rPr>
                <w:rFonts w:ascii="Arial" w:eastAsia="Times New Roman" w:hAnsi="Arial" w:cs="Arial"/>
                <w:b/>
                <w:bCs/>
                <w:szCs w:val="24"/>
              </w:rPr>
              <w:t>NA</w:t>
            </w:r>
          </w:p>
        </w:tc>
        <w:tc>
          <w:tcPr>
            <w:tcW w:w="1592" w:type="dxa"/>
            <w:tcBorders>
              <w:top w:val="single" w:sz="4" w:space="0" w:color="000000"/>
              <w:left w:val="single" w:sz="4" w:space="0" w:color="000000"/>
              <w:bottom w:val="single" w:sz="4" w:space="0" w:color="000000"/>
              <w:right w:val="single" w:sz="4" w:space="0" w:color="000000"/>
            </w:tcBorders>
          </w:tcPr>
          <w:p w14:paraId="48D34D8F" w14:textId="77777777" w:rsidR="006D2814" w:rsidRPr="00EE41EB" w:rsidRDefault="006D2814" w:rsidP="005149ED">
            <w:pPr>
              <w:suppressAutoHyphens/>
              <w:autoSpaceDN w:val="0"/>
              <w:spacing w:line="288" w:lineRule="auto"/>
              <w:rPr>
                <w:rFonts w:ascii="Arial" w:eastAsia="Times New Roman" w:hAnsi="Arial" w:cs="Arial"/>
                <w:szCs w:val="24"/>
              </w:rPr>
            </w:pPr>
          </w:p>
        </w:tc>
      </w:tr>
      <w:tr w:rsidR="006D2814" w:rsidRPr="00EE41EB" w14:paraId="46AD1A7B" w14:textId="77777777" w:rsidTr="005149ED">
        <w:trPr>
          <w:trHeight w:val="472"/>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3D7A1" w14:textId="77777777" w:rsidR="006D2814" w:rsidRPr="00EE41EB" w:rsidRDefault="006D2814" w:rsidP="005149ED">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10FC" w14:textId="77777777" w:rsidR="006D2814" w:rsidRPr="00EE41EB" w:rsidRDefault="006D2814" w:rsidP="005149ED">
            <w:pPr>
              <w:suppressAutoHyphens/>
              <w:autoSpaceDN w:val="0"/>
              <w:spacing w:line="288" w:lineRule="auto"/>
              <w:rPr>
                <w:rFonts w:ascii="Arial" w:eastAsia="Times New Roman" w:hAnsi="Arial" w:cs="Arial"/>
                <w:szCs w:val="24"/>
              </w:rPr>
            </w:pPr>
          </w:p>
        </w:tc>
        <w:tc>
          <w:tcPr>
            <w:tcW w:w="1650" w:type="dxa"/>
            <w:tcBorders>
              <w:top w:val="single" w:sz="4" w:space="0" w:color="000000"/>
              <w:left w:val="single" w:sz="4" w:space="0" w:color="000000"/>
              <w:bottom w:val="single" w:sz="4" w:space="0" w:color="000000"/>
              <w:right w:val="single" w:sz="4" w:space="0" w:color="000000"/>
            </w:tcBorders>
          </w:tcPr>
          <w:p w14:paraId="035C50B1" w14:textId="77777777" w:rsidR="006D2814" w:rsidRPr="00EE41EB" w:rsidRDefault="006D2814" w:rsidP="005149ED">
            <w:pPr>
              <w:suppressAutoHyphens/>
              <w:autoSpaceDN w:val="0"/>
              <w:spacing w:line="288" w:lineRule="auto"/>
              <w:rPr>
                <w:rFonts w:ascii="Arial" w:eastAsia="Times New Roman" w:hAnsi="Arial" w:cs="Arial"/>
                <w:szCs w:val="24"/>
              </w:rPr>
            </w:pPr>
          </w:p>
        </w:tc>
        <w:tc>
          <w:tcPr>
            <w:tcW w:w="1592" w:type="dxa"/>
            <w:tcBorders>
              <w:top w:val="single" w:sz="4" w:space="0" w:color="000000"/>
              <w:left w:val="single" w:sz="4" w:space="0" w:color="000000"/>
              <w:bottom w:val="single" w:sz="4" w:space="0" w:color="000000"/>
              <w:right w:val="single" w:sz="4" w:space="0" w:color="000000"/>
            </w:tcBorders>
          </w:tcPr>
          <w:p w14:paraId="0790522C" w14:textId="77777777" w:rsidR="006D2814" w:rsidRPr="00EE41EB" w:rsidRDefault="006D2814" w:rsidP="005149ED">
            <w:pPr>
              <w:suppressAutoHyphens/>
              <w:autoSpaceDN w:val="0"/>
              <w:spacing w:line="288" w:lineRule="auto"/>
              <w:rPr>
                <w:rFonts w:ascii="Arial" w:eastAsia="Times New Roman" w:hAnsi="Arial" w:cs="Arial"/>
                <w:szCs w:val="24"/>
              </w:rPr>
            </w:pPr>
          </w:p>
        </w:tc>
      </w:tr>
      <w:tr w:rsidR="006D2814" w:rsidRPr="00EE41EB" w14:paraId="6652FDFA" w14:textId="77777777" w:rsidTr="005149ED">
        <w:trPr>
          <w:trHeight w:val="472"/>
        </w:trPr>
        <w:tc>
          <w:tcPr>
            <w:tcW w:w="4219"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79DDB8DF" w14:textId="77777777" w:rsidR="006D2814" w:rsidRPr="00EE41EB" w:rsidRDefault="006D2814" w:rsidP="005149ED">
            <w:pPr>
              <w:suppressAutoHyphens/>
              <w:autoSpaceDN w:val="0"/>
              <w:spacing w:line="288" w:lineRule="auto"/>
              <w:jc w:val="right"/>
              <w:rPr>
                <w:rFonts w:ascii="Arial" w:eastAsia="Times New Roman" w:hAnsi="Arial" w:cs="Arial"/>
                <w:b/>
                <w:bCs/>
                <w:szCs w:val="24"/>
              </w:rPr>
            </w:pPr>
            <w:r w:rsidRPr="00EE41EB">
              <w:rPr>
                <w:rFonts w:ascii="Arial" w:eastAsia="Times New Roman" w:hAnsi="Arial" w:cs="Arial"/>
                <w:b/>
                <w:bCs/>
                <w:szCs w:val="24"/>
              </w:rPr>
              <w:t>TOTAL EXPENDITURE</w:t>
            </w:r>
          </w:p>
        </w:tc>
        <w:tc>
          <w:tcPr>
            <w:tcW w:w="1555"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4A0A3B32" w14:textId="77777777" w:rsidR="006D2814" w:rsidRPr="00EE41EB" w:rsidRDefault="006D2814" w:rsidP="005149ED">
            <w:pPr>
              <w:suppressAutoHyphens/>
              <w:autoSpaceDN w:val="0"/>
              <w:spacing w:line="288" w:lineRule="auto"/>
              <w:rPr>
                <w:rFonts w:ascii="Arial" w:eastAsia="Times New Roman" w:hAnsi="Arial" w:cs="Arial"/>
                <w:szCs w:val="24"/>
              </w:rPr>
            </w:pPr>
            <w:r w:rsidRPr="00EE41EB">
              <w:rPr>
                <w:rFonts w:ascii="Arial" w:eastAsia="Times New Roman" w:hAnsi="Arial" w:cs="Arial"/>
                <w:szCs w:val="24"/>
              </w:rPr>
              <w:t>£</w:t>
            </w:r>
          </w:p>
        </w:tc>
        <w:tc>
          <w:tcPr>
            <w:tcW w:w="1650" w:type="dxa"/>
            <w:tcBorders>
              <w:top w:val="single" w:sz="12" w:space="0" w:color="000000"/>
              <w:left w:val="single" w:sz="4" w:space="0" w:color="000000"/>
              <w:bottom w:val="single" w:sz="12" w:space="0" w:color="000000"/>
              <w:right w:val="single" w:sz="4" w:space="0" w:color="000000"/>
            </w:tcBorders>
            <w:shd w:val="clear" w:color="auto" w:fill="CFDCE3"/>
          </w:tcPr>
          <w:p w14:paraId="058DD47E" w14:textId="77777777" w:rsidR="006D2814" w:rsidRPr="00EE41EB" w:rsidRDefault="006D2814" w:rsidP="005149ED">
            <w:pPr>
              <w:suppressAutoHyphens/>
              <w:autoSpaceDN w:val="0"/>
              <w:spacing w:line="288" w:lineRule="auto"/>
              <w:rPr>
                <w:rFonts w:ascii="Arial" w:eastAsia="Times New Roman" w:hAnsi="Arial" w:cs="Arial"/>
                <w:szCs w:val="24"/>
              </w:rPr>
            </w:pPr>
          </w:p>
        </w:tc>
        <w:tc>
          <w:tcPr>
            <w:tcW w:w="1592" w:type="dxa"/>
            <w:tcBorders>
              <w:top w:val="single" w:sz="12" w:space="0" w:color="000000"/>
              <w:left w:val="single" w:sz="4" w:space="0" w:color="000000"/>
              <w:bottom w:val="single" w:sz="12" w:space="0" w:color="000000"/>
              <w:right w:val="single" w:sz="4" w:space="0" w:color="000000"/>
            </w:tcBorders>
            <w:shd w:val="clear" w:color="auto" w:fill="CFDCE3"/>
          </w:tcPr>
          <w:p w14:paraId="2D1DABC2" w14:textId="77777777" w:rsidR="006D2814" w:rsidRPr="00EE41EB" w:rsidRDefault="006D2814" w:rsidP="005149ED">
            <w:pPr>
              <w:suppressAutoHyphens/>
              <w:autoSpaceDN w:val="0"/>
              <w:spacing w:line="288" w:lineRule="auto"/>
              <w:rPr>
                <w:rFonts w:ascii="Arial" w:eastAsia="Times New Roman" w:hAnsi="Arial" w:cs="Arial"/>
                <w:szCs w:val="24"/>
              </w:rPr>
            </w:pPr>
          </w:p>
        </w:tc>
      </w:tr>
    </w:tbl>
    <w:p w14:paraId="18E64B1F" w14:textId="77777777" w:rsidR="006D2814" w:rsidRDefault="006D2814" w:rsidP="006D2814">
      <w:pPr>
        <w:rPr>
          <w:rFonts w:ascii="Arial" w:hAnsi="Arial" w:cs="Arial"/>
          <w:sz w:val="24"/>
          <w:szCs w:val="24"/>
        </w:rPr>
      </w:pPr>
    </w:p>
    <w:p w14:paraId="55DC9BEF" w14:textId="77777777" w:rsidR="006D2814" w:rsidRDefault="006D2814" w:rsidP="006D2814">
      <w:pPr>
        <w:rPr>
          <w:rFonts w:ascii="Arial" w:hAnsi="Arial" w:cs="Arial"/>
          <w:sz w:val="24"/>
          <w:szCs w:val="24"/>
        </w:rPr>
      </w:pPr>
    </w:p>
    <w:p w14:paraId="3D42C50B" w14:textId="77777777" w:rsidR="006D2814" w:rsidRDefault="006D2814" w:rsidP="006D2814">
      <w:pPr>
        <w:rPr>
          <w:rFonts w:ascii="Arial" w:hAnsi="Arial" w:cs="Arial"/>
          <w:sz w:val="24"/>
          <w:szCs w:val="24"/>
        </w:rPr>
      </w:pPr>
    </w:p>
    <w:p w14:paraId="1163ED73" w14:textId="099B5572" w:rsidR="00670D39" w:rsidRDefault="00670D39" w:rsidP="006D2814">
      <w:pPr>
        <w:rPr>
          <w:rFonts w:ascii="Arial" w:hAnsi="Arial" w:cs="Arial"/>
          <w:b/>
          <w:bCs/>
          <w:sz w:val="24"/>
          <w:szCs w:val="24"/>
        </w:rPr>
      </w:pPr>
      <w:r w:rsidRPr="00670D39">
        <w:rPr>
          <w:rFonts w:ascii="Arial" w:hAnsi="Arial" w:cs="Arial"/>
          <w:b/>
          <w:bCs/>
          <w:sz w:val="24"/>
          <w:szCs w:val="24"/>
        </w:rPr>
        <w:t xml:space="preserve">Please use the below box to note all </w:t>
      </w:r>
      <w:r w:rsidR="00305787">
        <w:rPr>
          <w:rFonts w:ascii="Arial" w:hAnsi="Arial" w:cs="Arial"/>
          <w:b/>
          <w:bCs/>
          <w:sz w:val="24"/>
          <w:szCs w:val="24"/>
        </w:rPr>
        <w:t xml:space="preserve">revenue </w:t>
      </w:r>
      <w:r w:rsidRPr="00670D39">
        <w:rPr>
          <w:rFonts w:ascii="Arial" w:hAnsi="Arial" w:cs="Arial"/>
          <w:b/>
          <w:bCs/>
          <w:sz w:val="24"/>
          <w:szCs w:val="24"/>
        </w:rPr>
        <w:t>expenditure</w:t>
      </w:r>
      <w:r w:rsidR="00305787">
        <w:rPr>
          <w:rFonts w:ascii="Arial" w:hAnsi="Arial" w:cs="Arial"/>
          <w:b/>
          <w:bCs/>
          <w:sz w:val="24"/>
          <w:szCs w:val="24"/>
        </w:rPr>
        <w:t xml:space="preserve"> y</w:t>
      </w:r>
      <w:r w:rsidR="00193BCA">
        <w:rPr>
          <w:rFonts w:ascii="Arial" w:hAnsi="Arial" w:cs="Arial"/>
          <w:b/>
          <w:bCs/>
          <w:sz w:val="24"/>
          <w:szCs w:val="24"/>
        </w:rPr>
        <w:t xml:space="preserve">ou are requesting: </w:t>
      </w:r>
    </w:p>
    <w:tbl>
      <w:tblPr>
        <w:tblStyle w:val="TableGrid"/>
        <w:tblW w:w="0" w:type="auto"/>
        <w:tblLook w:val="04A0" w:firstRow="1" w:lastRow="0" w:firstColumn="1" w:lastColumn="0" w:noHBand="0" w:noVBand="1"/>
      </w:tblPr>
      <w:tblGrid>
        <w:gridCol w:w="6516"/>
        <w:gridCol w:w="2500"/>
      </w:tblGrid>
      <w:tr w:rsidR="006E002D" w14:paraId="036022F3" w14:textId="77777777" w:rsidTr="006E002D">
        <w:tc>
          <w:tcPr>
            <w:tcW w:w="6516" w:type="dxa"/>
          </w:tcPr>
          <w:p w14:paraId="46ED785F" w14:textId="37A73917" w:rsidR="006E002D" w:rsidRDefault="006E002D" w:rsidP="006E002D">
            <w:pPr>
              <w:rPr>
                <w:rFonts w:ascii="Arial" w:hAnsi="Arial" w:cs="Arial"/>
                <w:b/>
                <w:bCs/>
                <w:sz w:val="24"/>
                <w:szCs w:val="24"/>
              </w:rPr>
            </w:pPr>
            <w:r>
              <w:rPr>
                <w:rFonts w:ascii="Arial" w:hAnsi="Arial" w:cs="Arial"/>
                <w:b/>
                <w:bCs/>
                <w:sz w:val="24"/>
                <w:szCs w:val="24"/>
              </w:rPr>
              <w:t>Revenue request details</w:t>
            </w:r>
          </w:p>
        </w:tc>
        <w:tc>
          <w:tcPr>
            <w:tcW w:w="2500" w:type="dxa"/>
          </w:tcPr>
          <w:p w14:paraId="1F2FAF2D" w14:textId="7767778C" w:rsidR="006E002D" w:rsidRDefault="006E002D" w:rsidP="006E002D">
            <w:pPr>
              <w:rPr>
                <w:rFonts w:ascii="Arial" w:hAnsi="Arial" w:cs="Arial"/>
                <w:b/>
                <w:bCs/>
                <w:sz w:val="24"/>
                <w:szCs w:val="24"/>
              </w:rPr>
            </w:pPr>
            <w:r>
              <w:rPr>
                <w:rFonts w:ascii="Arial" w:hAnsi="Arial" w:cs="Arial"/>
                <w:b/>
                <w:bCs/>
                <w:sz w:val="24"/>
                <w:szCs w:val="24"/>
              </w:rPr>
              <w:t>Amount</w:t>
            </w:r>
          </w:p>
        </w:tc>
      </w:tr>
      <w:tr w:rsidR="006E002D" w14:paraId="76911D3B" w14:textId="77777777" w:rsidTr="006E002D">
        <w:tc>
          <w:tcPr>
            <w:tcW w:w="6516" w:type="dxa"/>
          </w:tcPr>
          <w:p w14:paraId="1A297056" w14:textId="77777777" w:rsidR="006E002D" w:rsidRPr="006E002D" w:rsidRDefault="006E002D" w:rsidP="006E002D">
            <w:pPr>
              <w:rPr>
                <w:rFonts w:ascii="Arial" w:hAnsi="Arial" w:cs="Arial"/>
                <w:sz w:val="24"/>
                <w:szCs w:val="24"/>
              </w:rPr>
            </w:pPr>
          </w:p>
        </w:tc>
        <w:tc>
          <w:tcPr>
            <w:tcW w:w="2500" w:type="dxa"/>
          </w:tcPr>
          <w:p w14:paraId="42C76597" w14:textId="77777777" w:rsidR="006E002D" w:rsidRPr="006E002D" w:rsidRDefault="006E002D" w:rsidP="006E002D">
            <w:pPr>
              <w:rPr>
                <w:rFonts w:ascii="Arial" w:hAnsi="Arial" w:cs="Arial"/>
                <w:sz w:val="24"/>
                <w:szCs w:val="24"/>
              </w:rPr>
            </w:pPr>
          </w:p>
        </w:tc>
      </w:tr>
      <w:tr w:rsidR="006E002D" w14:paraId="70568ED0" w14:textId="77777777" w:rsidTr="006E002D">
        <w:tc>
          <w:tcPr>
            <w:tcW w:w="6516" w:type="dxa"/>
          </w:tcPr>
          <w:p w14:paraId="381B564C" w14:textId="77777777" w:rsidR="006E002D" w:rsidRPr="006E002D" w:rsidRDefault="006E002D" w:rsidP="006E002D">
            <w:pPr>
              <w:rPr>
                <w:rFonts w:ascii="Arial" w:hAnsi="Arial" w:cs="Arial"/>
                <w:sz w:val="24"/>
                <w:szCs w:val="24"/>
              </w:rPr>
            </w:pPr>
          </w:p>
        </w:tc>
        <w:tc>
          <w:tcPr>
            <w:tcW w:w="2500" w:type="dxa"/>
          </w:tcPr>
          <w:p w14:paraId="0BCA70D0" w14:textId="77777777" w:rsidR="006E002D" w:rsidRPr="006E002D" w:rsidRDefault="006E002D" w:rsidP="006E002D">
            <w:pPr>
              <w:rPr>
                <w:rFonts w:ascii="Arial" w:hAnsi="Arial" w:cs="Arial"/>
                <w:sz w:val="24"/>
                <w:szCs w:val="24"/>
              </w:rPr>
            </w:pPr>
          </w:p>
        </w:tc>
      </w:tr>
      <w:tr w:rsidR="006E002D" w14:paraId="7AF9C60E" w14:textId="77777777" w:rsidTr="006E002D">
        <w:tc>
          <w:tcPr>
            <w:tcW w:w="6516" w:type="dxa"/>
          </w:tcPr>
          <w:p w14:paraId="43B1A4B1" w14:textId="77777777" w:rsidR="006E002D" w:rsidRPr="006E002D" w:rsidRDefault="006E002D" w:rsidP="006E002D">
            <w:pPr>
              <w:rPr>
                <w:rFonts w:ascii="Arial" w:hAnsi="Arial" w:cs="Arial"/>
                <w:sz w:val="24"/>
                <w:szCs w:val="24"/>
              </w:rPr>
            </w:pPr>
          </w:p>
        </w:tc>
        <w:tc>
          <w:tcPr>
            <w:tcW w:w="2500" w:type="dxa"/>
          </w:tcPr>
          <w:p w14:paraId="11080022" w14:textId="77777777" w:rsidR="006E002D" w:rsidRPr="006E002D" w:rsidRDefault="006E002D" w:rsidP="006E002D">
            <w:pPr>
              <w:rPr>
                <w:rFonts w:ascii="Arial" w:hAnsi="Arial" w:cs="Arial"/>
                <w:sz w:val="24"/>
                <w:szCs w:val="24"/>
              </w:rPr>
            </w:pPr>
          </w:p>
        </w:tc>
      </w:tr>
      <w:tr w:rsidR="006E002D" w14:paraId="561696FF" w14:textId="77777777" w:rsidTr="006E002D">
        <w:tc>
          <w:tcPr>
            <w:tcW w:w="6516" w:type="dxa"/>
          </w:tcPr>
          <w:p w14:paraId="5B2FFFA5" w14:textId="77777777" w:rsidR="006E002D" w:rsidRPr="006E002D" w:rsidRDefault="006E002D" w:rsidP="006E002D">
            <w:pPr>
              <w:rPr>
                <w:rFonts w:ascii="Arial" w:hAnsi="Arial" w:cs="Arial"/>
                <w:sz w:val="24"/>
                <w:szCs w:val="24"/>
              </w:rPr>
            </w:pPr>
          </w:p>
        </w:tc>
        <w:tc>
          <w:tcPr>
            <w:tcW w:w="2500" w:type="dxa"/>
          </w:tcPr>
          <w:p w14:paraId="5B6F40D2" w14:textId="77777777" w:rsidR="006E002D" w:rsidRPr="006E002D" w:rsidRDefault="006E002D" w:rsidP="006E002D">
            <w:pPr>
              <w:rPr>
                <w:rFonts w:ascii="Arial" w:hAnsi="Arial" w:cs="Arial"/>
                <w:sz w:val="24"/>
                <w:szCs w:val="24"/>
              </w:rPr>
            </w:pPr>
          </w:p>
        </w:tc>
      </w:tr>
      <w:tr w:rsidR="006E002D" w14:paraId="7A5B3B6C" w14:textId="77777777" w:rsidTr="006E002D">
        <w:tc>
          <w:tcPr>
            <w:tcW w:w="6516" w:type="dxa"/>
          </w:tcPr>
          <w:p w14:paraId="3BABA541" w14:textId="77777777" w:rsidR="006E002D" w:rsidRPr="006E002D" w:rsidRDefault="006E002D" w:rsidP="006E002D">
            <w:pPr>
              <w:rPr>
                <w:rFonts w:ascii="Arial" w:hAnsi="Arial" w:cs="Arial"/>
                <w:sz w:val="24"/>
                <w:szCs w:val="24"/>
              </w:rPr>
            </w:pPr>
          </w:p>
        </w:tc>
        <w:tc>
          <w:tcPr>
            <w:tcW w:w="2500" w:type="dxa"/>
          </w:tcPr>
          <w:p w14:paraId="42EF88AD" w14:textId="77777777" w:rsidR="006E002D" w:rsidRPr="006E002D" w:rsidRDefault="006E002D" w:rsidP="006E002D">
            <w:pPr>
              <w:rPr>
                <w:rFonts w:ascii="Arial" w:hAnsi="Arial" w:cs="Arial"/>
                <w:sz w:val="24"/>
                <w:szCs w:val="24"/>
              </w:rPr>
            </w:pPr>
          </w:p>
        </w:tc>
      </w:tr>
      <w:tr w:rsidR="006E002D" w14:paraId="1AECAFFC" w14:textId="77777777" w:rsidTr="006E002D">
        <w:tc>
          <w:tcPr>
            <w:tcW w:w="6516" w:type="dxa"/>
          </w:tcPr>
          <w:p w14:paraId="72CAF52C" w14:textId="77777777" w:rsidR="006E002D" w:rsidRPr="006E002D" w:rsidRDefault="006E002D" w:rsidP="006E002D">
            <w:pPr>
              <w:rPr>
                <w:rFonts w:ascii="Arial" w:hAnsi="Arial" w:cs="Arial"/>
                <w:sz w:val="24"/>
                <w:szCs w:val="24"/>
              </w:rPr>
            </w:pPr>
          </w:p>
        </w:tc>
        <w:tc>
          <w:tcPr>
            <w:tcW w:w="2500" w:type="dxa"/>
          </w:tcPr>
          <w:p w14:paraId="6F2C8B66" w14:textId="77777777" w:rsidR="006E002D" w:rsidRPr="006E002D" w:rsidRDefault="006E002D" w:rsidP="006E002D">
            <w:pPr>
              <w:rPr>
                <w:rFonts w:ascii="Arial" w:hAnsi="Arial" w:cs="Arial"/>
                <w:sz w:val="24"/>
                <w:szCs w:val="24"/>
              </w:rPr>
            </w:pPr>
          </w:p>
        </w:tc>
      </w:tr>
      <w:tr w:rsidR="006E002D" w14:paraId="71B4DBA8" w14:textId="77777777" w:rsidTr="006E002D">
        <w:tc>
          <w:tcPr>
            <w:tcW w:w="6516" w:type="dxa"/>
          </w:tcPr>
          <w:p w14:paraId="41579D15" w14:textId="77777777" w:rsidR="006E002D" w:rsidRPr="006E002D" w:rsidRDefault="006E002D" w:rsidP="006E002D">
            <w:pPr>
              <w:rPr>
                <w:rFonts w:ascii="Arial" w:hAnsi="Arial" w:cs="Arial"/>
                <w:sz w:val="24"/>
                <w:szCs w:val="24"/>
              </w:rPr>
            </w:pPr>
          </w:p>
        </w:tc>
        <w:tc>
          <w:tcPr>
            <w:tcW w:w="2500" w:type="dxa"/>
          </w:tcPr>
          <w:p w14:paraId="5932174D" w14:textId="77777777" w:rsidR="006E002D" w:rsidRPr="006E002D" w:rsidRDefault="006E002D" w:rsidP="006E002D">
            <w:pPr>
              <w:rPr>
                <w:rFonts w:ascii="Arial" w:hAnsi="Arial" w:cs="Arial"/>
                <w:sz w:val="24"/>
                <w:szCs w:val="24"/>
              </w:rPr>
            </w:pPr>
          </w:p>
        </w:tc>
      </w:tr>
      <w:tr w:rsidR="006E002D" w14:paraId="44484AC0" w14:textId="77777777" w:rsidTr="006E002D">
        <w:tc>
          <w:tcPr>
            <w:tcW w:w="6516" w:type="dxa"/>
          </w:tcPr>
          <w:p w14:paraId="3EFEF399" w14:textId="77777777" w:rsidR="006E002D" w:rsidRPr="006E002D" w:rsidRDefault="006E002D" w:rsidP="006E002D">
            <w:pPr>
              <w:rPr>
                <w:rFonts w:ascii="Arial" w:hAnsi="Arial" w:cs="Arial"/>
                <w:sz w:val="24"/>
                <w:szCs w:val="24"/>
              </w:rPr>
            </w:pPr>
          </w:p>
        </w:tc>
        <w:tc>
          <w:tcPr>
            <w:tcW w:w="2500" w:type="dxa"/>
          </w:tcPr>
          <w:p w14:paraId="55D41577" w14:textId="77777777" w:rsidR="006E002D" w:rsidRPr="006E002D" w:rsidRDefault="006E002D" w:rsidP="006E002D">
            <w:pPr>
              <w:rPr>
                <w:rFonts w:ascii="Arial" w:hAnsi="Arial" w:cs="Arial"/>
                <w:sz w:val="24"/>
                <w:szCs w:val="24"/>
              </w:rPr>
            </w:pPr>
          </w:p>
        </w:tc>
      </w:tr>
      <w:tr w:rsidR="006E002D" w14:paraId="18FABF50" w14:textId="77777777" w:rsidTr="006E002D">
        <w:tc>
          <w:tcPr>
            <w:tcW w:w="6516" w:type="dxa"/>
          </w:tcPr>
          <w:p w14:paraId="16D09D8F" w14:textId="4DEF4E6E" w:rsidR="006E002D" w:rsidRDefault="006E002D" w:rsidP="006E002D">
            <w:pPr>
              <w:rPr>
                <w:rFonts w:ascii="Arial" w:hAnsi="Arial" w:cs="Arial"/>
                <w:b/>
                <w:bCs/>
                <w:sz w:val="24"/>
                <w:szCs w:val="24"/>
              </w:rPr>
            </w:pPr>
            <w:r>
              <w:rPr>
                <w:rFonts w:ascii="Arial" w:hAnsi="Arial" w:cs="Arial"/>
                <w:b/>
                <w:bCs/>
                <w:sz w:val="24"/>
                <w:szCs w:val="24"/>
              </w:rPr>
              <w:t xml:space="preserve">Total </w:t>
            </w:r>
          </w:p>
        </w:tc>
        <w:tc>
          <w:tcPr>
            <w:tcW w:w="2500" w:type="dxa"/>
          </w:tcPr>
          <w:p w14:paraId="5C393031" w14:textId="77777777" w:rsidR="006E002D" w:rsidRDefault="006E002D" w:rsidP="006E002D">
            <w:pPr>
              <w:rPr>
                <w:rFonts w:ascii="Arial" w:hAnsi="Arial" w:cs="Arial"/>
                <w:b/>
                <w:bCs/>
                <w:sz w:val="24"/>
                <w:szCs w:val="24"/>
              </w:rPr>
            </w:pPr>
          </w:p>
        </w:tc>
      </w:tr>
    </w:tbl>
    <w:p w14:paraId="3068CA9F" w14:textId="77777777" w:rsidR="00670D39" w:rsidRDefault="00670D39" w:rsidP="006D2814">
      <w:pPr>
        <w:rPr>
          <w:rFonts w:ascii="Arial" w:hAnsi="Arial" w:cs="Arial"/>
          <w:b/>
          <w:bCs/>
          <w:sz w:val="24"/>
          <w:szCs w:val="24"/>
        </w:rPr>
      </w:pPr>
    </w:p>
    <w:p w14:paraId="7F876D5D" w14:textId="77777777" w:rsidR="00670D39" w:rsidRPr="00670D39" w:rsidRDefault="00670D39" w:rsidP="006D2814">
      <w:pPr>
        <w:rPr>
          <w:rFonts w:ascii="Arial" w:hAnsi="Arial" w:cs="Arial"/>
          <w:b/>
          <w:bCs/>
          <w:sz w:val="24"/>
          <w:szCs w:val="24"/>
        </w:rPr>
      </w:pPr>
    </w:p>
    <w:p w14:paraId="752E9EAA" w14:textId="77777777" w:rsidR="006D2814" w:rsidRDefault="006D2814" w:rsidP="006D2814">
      <w:pPr>
        <w:rPr>
          <w:rFonts w:ascii="Arial" w:hAnsi="Arial" w:cs="Arial"/>
          <w:sz w:val="24"/>
          <w:szCs w:val="24"/>
        </w:rPr>
      </w:pPr>
    </w:p>
    <w:p w14:paraId="1889C66A" w14:textId="77777777" w:rsidR="006D2814" w:rsidRDefault="006D2814" w:rsidP="006D2814">
      <w:pPr>
        <w:rPr>
          <w:rFonts w:ascii="Arial" w:hAnsi="Arial" w:cs="Arial"/>
          <w:sz w:val="24"/>
          <w:szCs w:val="24"/>
        </w:rPr>
      </w:pPr>
    </w:p>
    <w:p w14:paraId="788D7E49" w14:textId="77777777" w:rsidR="006D2814" w:rsidRDefault="006D2814" w:rsidP="006D2814">
      <w:pPr>
        <w:rPr>
          <w:rFonts w:ascii="Arial" w:hAnsi="Arial" w:cs="Arial"/>
          <w:sz w:val="24"/>
          <w:szCs w:val="24"/>
        </w:rPr>
      </w:pPr>
    </w:p>
    <w:p w14:paraId="6732B60C" w14:textId="77777777" w:rsidR="006D2814" w:rsidRPr="002708A5" w:rsidRDefault="006D2814" w:rsidP="006D2814">
      <w:pPr>
        <w:rPr>
          <w:rFonts w:ascii="Arial" w:hAnsi="Arial" w:cs="Arial"/>
          <w:sz w:val="24"/>
          <w:szCs w:val="24"/>
        </w:rPr>
        <w:sectPr w:rsidR="006D2814" w:rsidRPr="002708A5" w:rsidSect="006D2814">
          <w:type w:val="nextColumn"/>
          <w:pgSz w:w="11906" w:h="16838"/>
          <w:pgMar w:top="1440" w:right="1440" w:bottom="1440" w:left="1440" w:header="709" w:footer="709" w:gutter="0"/>
          <w:cols w:space="708"/>
          <w:docGrid w:linePitch="360"/>
        </w:sectPr>
      </w:pPr>
    </w:p>
    <w:p w14:paraId="1F7ECA32" w14:textId="77777777" w:rsidR="006D2814" w:rsidRPr="00EE41EB" w:rsidRDefault="006D2814" w:rsidP="006D2814">
      <w:pPr>
        <w:rPr>
          <w:rFonts w:ascii="Arial" w:hAnsi="Arial" w:cs="Arial"/>
          <w:sz w:val="28"/>
          <w:szCs w:val="28"/>
        </w:rPr>
      </w:pPr>
    </w:p>
    <w:p w14:paraId="5E1F9FDA" w14:textId="77777777" w:rsidR="006D2814" w:rsidRPr="00EE41EB" w:rsidRDefault="006D2814" w:rsidP="006D2814">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Checklist</w:t>
      </w:r>
      <w:r w:rsidRPr="00EE41EB">
        <w:rPr>
          <w:rFonts w:ascii="Arial" w:eastAsia="Times New Roman" w:hAnsi="Arial" w:cs="Arial"/>
          <w:kern w:val="0"/>
          <w:sz w:val="24"/>
          <w:szCs w:val="24"/>
          <w14:ligatures w14:val="none"/>
        </w:rPr>
        <w:t xml:space="preserve"> for applications – this must be completed at the end of the online application. </w:t>
      </w:r>
    </w:p>
    <w:p w14:paraId="7E44572B" w14:textId="77777777" w:rsidR="006D2814" w:rsidRPr="00EE41EB" w:rsidRDefault="006D2814" w:rsidP="006D2814">
      <w:pPr>
        <w:spacing w:after="0" w:line="240" w:lineRule="auto"/>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It is included here so you can check before completing the online application that you have everything you need.</w:t>
      </w:r>
    </w:p>
    <w:p w14:paraId="1ED0F8D2"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51E64EDA"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 xml:space="preserve">Please use this checklist to make sure that you are sending us everything we need </w:t>
      </w:r>
      <w:proofErr w:type="gramStart"/>
      <w:r w:rsidRPr="00EE41EB">
        <w:rPr>
          <w:rFonts w:ascii="Arial" w:eastAsia="Times New Roman" w:hAnsi="Arial" w:cs="Arial"/>
          <w:b/>
          <w:bCs/>
          <w:kern w:val="0"/>
          <w14:ligatures w14:val="none"/>
        </w:rPr>
        <w:t>in order to</w:t>
      </w:r>
      <w:proofErr w:type="gramEnd"/>
      <w:r w:rsidRPr="00EE41EB">
        <w:rPr>
          <w:rFonts w:ascii="Arial" w:eastAsia="Times New Roman" w:hAnsi="Arial" w:cs="Arial"/>
          <w:b/>
          <w:bCs/>
          <w:kern w:val="0"/>
          <w14:ligatures w14:val="none"/>
        </w:rPr>
        <w:t xml:space="preserve"> process your application.</w:t>
      </w:r>
    </w:p>
    <w:p w14:paraId="0B6BF4BD" w14:textId="77777777" w:rsidR="006D2814" w:rsidRPr="00EE41EB" w:rsidRDefault="006D2814" w:rsidP="006D2814">
      <w:pPr>
        <w:spacing w:after="0" w:line="240" w:lineRule="auto"/>
        <w:jc w:val="both"/>
        <w:rPr>
          <w:rFonts w:ascii="Arial" w:eastAsia="Times New Roman" w:hAnsi="Arial" w:cs="Arial"/>
          <w:bCs/>
          <w:kern w:val="0"/>
          <w14:ligatures w14:val="none"/>
        </w:rPr>
      </w:pPr>
    </w:p>
    <w:p w14:paraId="4798AD95" w14:textId="77777777" w:rsidR="006D2814" w:rsidRPr="00EE41EB" w:rsidRDefault="000F1532"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75595282"/>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 xml:space="preserve">I have answered </w:t>
      </w:r>
      <w:proofErr w:type="gramStart"/>
      <w:r w:rsidR="006D2814" w:rsidRPr="00EE41EB">
        <w:rPr>
          <w:rFonts w:ascii="Arial" w:eastAsia="Times New Roman" w:hAnsi="Arial" w:cs="Arial"/>
          <w:bCs/>
          <w:kern w:val="0"/>
          <w14:ligatures w14:val="none"/>
        </w:rPr>
        <w:t>all of</w:t>
      </w:r>
      <w:proofErr w:type="gramEnd"/>
      <w:r w:rsidR="006D2814" w:rsidRPr="00EE41EB">
        <w:rPr>
          <w:rFonts w:ascii="Arial" w:eastAsia="Times New Roman" w:hAnsi="Arial" w:cs="Arial"/>
          <w:bCs/>
          <w:kern w:val="0"/>
          <w14:ligatures w14:val="none"/>
        </w:rPr>
        <w:t xml:space="preserve"> the questions on the Application Form that relate to me.</w:t>
      </w:r>
    </w:p>
    <w:p w14:paraId="47480C70" w14:textId="77777777" w:rsidR="006D2814" w:rsidRPr="00EE41EB" w:rsidRDefault="000F1532"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497195159"/>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All enclosures / attachments have the organisation’s name and date on them.</w:t>
      </w:r>
    </w:p>
    <w:p w14:paraId="32120053" w14:textId="77777777" w:rsidR="006D2814" w:rsidRPr="00EE41EB" w:rsidRDefault="000F1532"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30628567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I have enclosed quotes relevant to the application – </w:t>
      </w:r>
    </w:p>
    <w:p w14:paraId="77A34F9C" w14:textId="77777777" w:rsidR="006D2814" w:rsidRPr="00EE41EB" w:rsidRDefault="006D2814" w:rsidP="006D2814">
      <w:pPr>
        <w:spacing w:after="0" w:line="240" w:lineRule="auto"/>
        <w:jc w:val="both"/>
        <w:rPr>
          <w:rFonts w:ascii="Arial" w:eastAsia="Times New Roman" w:hAnsi="Arial" w:cs="Arial"/>
          <w:kern w:val="0"/>
          <w14:ligatures w14:val="none"/>
        </w:rPr>
      </w:pPr>
    </w:p>
    <w:p w14:paraId="4F31FD3F" w14:textId="77777777" w:rsidR="006D2814" w:rsidRPr="00EE41EB" w:rsidRDefault="006D2814" w:rsidP="006D2814">
      <w:pPr>
        <w:numPr>
          <w:ilvl w:val="0"/>
          <w:numId w:val="8"/>
        </w:numPr>
        <w:spacing w:after="240" w:line="240" w:lineRule="auto"/>
        <w:contextualSpacing/>
        <w:rPr>
          <w:rFonts w:ascii="Arial" w:eastAsia="Times New Roman" w:hAnsi="Arial" w:cs="Arial"/>
          <w:kern w:val="0"/>
          <w14:ligatures w14:val="none"/>
        </w:rPr>
      </w:pPr>
      <w:r w:rsidRPr="00EE41EB">
        <w:rPr>
          <w:rFonts w:ascii="Arial" w:eastAsia="Times New Roman" w:hAnsi="Arial" w:cs="Arial"/>
          <w:kern w:val="0"/>
          <w:sz w:val="24"/>
          <w:szCs w:val="24"/>
          <w14:ligatures w14:val="none"/>
        </w:rPr>
        <w:t>1 quote for amounts up to £1,000</w:t>
      </w:r>
    </w:p>
    <w:p w14:paraId="4BCD312E" w14:textId="77777777" w:rsidR="006D2814" w:rsidRPr="00EE41EB" w:rsidRDefault="006D2814" w:rsidP="006D2814">
      <w:pPr>
        <w:numPr>
          <w:ilvl w:val="0"/>
          <w:numId w:val="8"/>
        </w:numPr>
        <w:spacing w:after="240" w:line="240" w:lineRule="auto"/>
        <w:contextualSpacing/>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3 quotes for amounts between £1,000 to £179,000</w:t>
      </w:r>
    </w:p>
    <w:p w14:paraId="19E47CA4"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6D8E6BA1"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New Childcare Provision</w:t>
      </w:r>
    </w:p>
    <w:p w14:paraId="0BC3E758"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758EC527" w14:textId="77777777" w:rsidR="006D2814" w:rsidRPr="00EE41EB" w:rsidRDefault="006D2814" w:rsidP="006D2814">
      <w:pPr>
        <w:spacing w:after="0" w:line="240" w:lineRule="auto"/>
        <w:jc w:val="both"/>
        <w:rPr>
          <w:rFonts w:ascii="Arial" w:eastAsia="Times New Roman" w:hAnsi="Arial" w:cs="Arial"/>
          <w:kern w:val="0"/>
          <w14:ligatures w14:val="none"/>
        </w:rPr>
      </w:pPr>
      <w:r w:rsidRPr="00EE41EB">
        <w:rPr>
          <w:rFonts w:ascii="Arial" w:eastAsia="Times New Roman" w:hAnsi="Arial" w:cs="Arial"/>
          <w:b/>
          <w:bCs/>
          <w:kern w:val="0"/>
          <w14:ligatures w14:val="none"/>
        </w:rPr>
        <w:t>I have enclosed:</w:t>
      </w:r>
    </w:p>
    <w:p w14:paraId="012E4D20" w14:textId="77777777" w:rsidR="006D2814" w:rsidRPr="00EE41EB" w:rsidRDefault="006D2814" w:rsidP="006D2814">
      <w:pPr>
        <w:spacing w:after="0" w:line="240" w:lineRule="auto"/>
        <w:jc w:val="both"/>
        <w:rPr>
          <w:rFonts w:ascii="Arial" w:eastAsia="Times New Roman" w:hAnsi="Arial" w:cs="Arial"/>
          <w:kern w:val="0"/>
          <w14:ligatures w14:val="none"/>
        </w:rPr>
      </w:pPr>
    </w:p>
    <w:p w14:paraId="68518416" w14:textId="77777777" w:rsidR="006D2814" w:rsidRPr="00EE41EB" w:rsidRDefault="000F1532"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84794537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NWCP funding application business plan </w:t>
      </w:r>
    </w:p>
    <w:p w14:paraId="1A453A6E" w14:textId="77777777" w:rsidR="006D2814" w:rsidRPr="00EE41EB" w:rsidRDefault="000F1532"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618114276"/>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w:t>
      </w:r>
      <w:r w:rsidR="006D2814">
        <w:rPr>
          <w:rFonts w:ascii="Arial" w:eastAsia="Times New Roman" w:hAnsi="Arial" w:cs="Arial"/>
          <w:kern w:val="0"/>
          <w14:ligatures w14:val="none"/>
        </w:rPr>
        <w:t xml:space="preserve">GCC Cash flow forecasts </w:t>
      </w:r>
    </w:p>
    <w:p w14:paraId="6CDF4541" w14:textId="77777777" w:rsidR="006D2814" w:rsidRPr="00EE41EB" w:rsidRDefault="000F1532"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41809529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A copy of our latest accounts (Existing organisations)</w:t>
      </w:r>
    </w:p>
    <w:p w14:paraId="4C70D0C3" w14:textId="77777777" w:rsidR="006D2814" w:rsidRPr="00EE41EB" w:rsidRDefault="006D2814" w:rsidP="006D2814">
      <w:pPr>
        <w:spacing w:after="0" w:line="240" w:lineRule="auto"/>
        <w:jc w:val="both"/>
        <w:rPr>
          <w:rFonts w:ascii="Arial" w:eastAsia="Times New Roman" w:hAnsi="Arial" w:cs="Arial"/>
          <w:kern w:val="0"/>
          <w14:ligatures w14:val="none"/>
        </w:rPr>
      </w:pP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p>
    <w:p w14:paraId="1F05B650" w14:textId="77777777" w:rsidR="006D2814" w:rsidRPr="00EE41EB" w:rsidRDefault="006D2814" w:rsidP="006D2814">
      <w:pPr>
        <w:spacing w:after="0" w:line="240" w:lineRule="auto"/>
        <w:jc w:val="both"/>
        <w:rPr>
          <w:rFonts w:ascii="Arial" w:eastAsia="Times New Roman" w:hAnsi="Arial" w:cs="Arial"/>
          <w:b/>
          <w:kern w:val="0"/>
          <w14:ligatures w14:val="none"/>
        </w:rPr>
      </w:pPr>
    </w:p>
    <w:p w14:paraId="392FDD00" w14:textId="77777777" w:rsidR="006D2814" w:rsidRPr="00EE41EB" w:rsidRDefault="006D2814" w:rsidP="006D2814">
      <w:pPr>
        <w:spacing w:after="0" w:line="240" w:lineRule="auto"/>
        <w:jc w:val="both"/>
        <w:rPr>
          <w:rFonts w:ascii="Arial" w:eastAsia="Times New Roman" w:hAnsi="Arial" w:cs="Arial"/>
          <w:b/>
          <w:kern w:val="0"/>
          <w14:ligatures w14:val="none"/>
        </w:rPr>
      </w:pPr>
      <w:r w:rsidRPr="00EE41EB">
        <w:rPr>
          <w:rFonts w:ascii="Arial" w:eastAsia="Times New Roman" w:hAnsi="Arial" w:cs="Arial"/>
          <w:b/>
          <w:kern w:val="0"/>
          <w14:ligatures w14:val="none"/>
        </w:rPr>
        <w:t>Existing Provision</w:t>
      </w:r>
    </w:p>
    <w:p w14:paraId="7C3E1CD7"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75E56E1F"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enclosed:</w:t>
      </w:r>
    </w:p>
    <w:p w14:paraId="7DBE8B93"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11FD9166" w14:textId="77777777" w:rsidR="006D2814" w:rsidRPr="00EE41EB" w:rsidRDefault="006D2814" w:rsidP="006D2814">
      <w:pPr>
        <w:spacing w:after="0" w:line="240" w:lineRule="auto"/>
        <w:jc w:val="both"/>
        <w:rPr>
          <w:rFonts w:ascii="Arial" w:eastAsia="Times New Roman" w:hAnsi="Arial" w:cs="Arial"/>
          <w:kern w:val="0"/>
          <w14:ligatures w14:val="none"/>
        </w:rPr>
      </w:pPr>
    </w:p>
    <w:p w14:paraId="47BFA76F" w14:textId="77777777" w:rsidR="006D2814" w:rsidRPr="00EE41EB" w:rsidRDefault="000F1532"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708107548"/>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NWCP funding application business plan </w:t>
      </w:r>
    </w:p>
    <w:p w14:paraId="1E871BB4" w14:textId="77777777" w:rsidR="006D2814" w:rsidRPr="00EE41EB" w:rsidRDefault="000F1532"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2116710939"/>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A copy of our opening times and list of fees</w:t>
      </w:r>
    </w:p>
    <w:p w14:paraId="403E7BB8" w14:textId="77777777" w:rsidR="006D2814" w:rsidRPr="00EE41EB" w:rsidRDefault="000F1532"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50517060"/>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Income &amp; Expenditure Statements</w:t>
      </w:r>
    </w:p>
    <w:p w14:paraId="381D0594" w14:textId="77777777" w:rsidR="006D2814" w:rsidRPr="00EE41EB" w:rsidRDefault="000F1532"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215118332"/>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Pr>
          <w:rFonts w:ascii="Arial" w:eastAsia="Times New Roman" w:hAnsi="Arial" w:cs="Arial"/>
          <w:bCs/>
          <w:kern w:val="0"/>
          <w14:ligatures w14:val="none"/>
        </w:rPr>
        <w:t>GCC C</w:t>
      </w:r>
      <w:r w:rsidR="006D2814" w:rsidRPr="00EE41EB">
        <w:rPr>
          <w:rFonts w:ascii="Arial" w:eastAsia="Times New Roman" w:hAnsi="Arial" w:cs="Arial"/>
          <w:bCs/>
          <w:kern w:val="0"/>
          <w14:ligatures w14:val="none"/>
        </w:rPr>
        <w:t>ash flow forecasts</w:t>
      </w:r>
    </w:p>
    <w:p w14:paraId="4C6BE066" w14:textId="77777777" w:rsidR="006D2814" w:rsidRPr="00EE41EB" w:rsidRDefault="000F1532"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835217386"/>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Balance Sheets (Privately Managed Settings Only)</w:t>
      </w:r>
    </w:p>
    <w:p w14:paraId="618C7687" w14:textId="77777777" w:rsidR="006D2814" w:rsidRPr="00EE41EB" w:rsidRDefault="006D2814" w:rsidP="006D2814">
      <w:pPr>
        <w:spacing w:after="0" w:line="240" w:lineRule="auto"/>
        <w:jc w:val="both"/>
        <w:rPr>
          <w:rFonts w:ascii="Arial" w:eastAsia="Times New Roman" w:hAnsi="Arial" w:cs="Arial"/>
          <w:bCs/>
          <w:kern w:val="0"/>
          <w14:ligatures w14:val="none"/>
        </w:rPr>
      </w:pPr>
    </w:p>
    <w:p w14:paraId="64AC1233"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All Applicants</w:t>
      </w:r>
    </w:p>
    <w:p w14:paraId="384323B7"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02BE009F"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kept:</w:t>
      </w:r>
    </w:p>
    <w:p w14:paraId="4E2A7EC5"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1D082E3D" w14:textId="1FC433DF" w:rsidR="006D2814" w:rsidRPr="006C0844" w:rsidRDefault="000F1532" w:rsidP="006C084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352335893"/>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A copy of this grant application, plus all supporting documentation submitted, for my </w:t>
      </w:r>
      <w:r w:rsidR="006D2814" w:rsidRPr="00EE41EB">
        <w:rPr>
          <w:rFonts w:ascii="Arial" w:eastAsia="Times New Roman" w:hAnsi="Arial" w:cs="Arial"/>
          <w:kern w:val="0"/>
          <w14:ligatures w14:val="none"/>
        </w:rPr>
        <w:tab/>
        <w:t>reference.</w:t>
      </w:r>
      <w:bookmarkEnd w:id="0"/>
      <w:bookmarkEnd w:id="1"/>
    </w:p>
    <w:sectPr w:rsidR="006D2814" w:rsidRPr="006C0844" w:rsidSect="00670D39">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868D" w14:textId="77777777" w:rsidR="009A4FBD" w:rsidRDefault="009A4FBD" w:rsidP="00361147">
      <w:pPr>
        <w:spacing w:after="0" w:line="240" w:lineRule="auto"/>
      </w:pPr>
      <w:r>
        <w:separator/>
      </w:r>
    </w:p>
  </w:endnote>
  <w:endnote w:type="continuationSeparator" w:id="0">
    <w:p w14:paraId="05EF9224" w14:textId="77777777" w:rsidR="009A4FBD" w:rsidRDefault="009A4FBD" w:rsidP="003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53258"/>
      <w:docPartObj>
        <w:docPartGallery w:val="Page Numbers (Bottom of Page)"/>
        <w:docPartUnique/>
      </w:docPartObj>
    </w:sdtPr>
    <w:sdtEndPr>
      <w:rPr>
        <w:noProof/>
      </w:rPr>
    </w:sdtEndPr>
    <w:sdtContent>
      <w:p w14:paraId="343CF321" w14:textId="65770DA3" w:rsidR="00361147" w:rsidRDefault="0036114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48338FD" w14:textId="77777777" w:rsidR="00361147" w:rsidRDefault="0036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1ED2" w14:textId="77777777" w:rsidR="009A4FBD" w:rsidRDefault="009A4FBD" w:rsidP="00361147">
      <w:pPr>
        <w:spacing w:after="0" w:line="240" w:lineRule="auto"/>
      </w:pPr>
      <w:r>
        <w:separator/>
      </w:r>
    </w:p>
  </w:footnote>
  <w:footnote w:type="continuationSeparator" w:id="0">
    <w:p w14:paraId="74EAEAF9" w14:textId="77777777" w:rsidR="009A4FBD" w:rsidRDefault="009A4FBD" w:rsidP="0036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2D81" w14:textId="4740FC2A" w:rsidR="005D3CEE" w:rsidRDefault="005D3CEE">
    <w:pPr>
      <w:pStyle w:val="Header"/>
    </w:pPr>
    <w:r>
      <w:rPr>
        <w:noProof/>
      </w:rPr>
      <mc:AlternateContent>
        <mc:Choice Requires="wps">
          <w:drawing>
            <wp:anchor distT="0" distB="0" distL="0" distR="0" simplePos="0" relativeHeight="251659264" behindDoc="0" locked="0" layoutInCell="1" allowOverlap="1" wp14:anchorId="2316A4F6" wp14:editId="788FD667">
              <wp:simplePos x="635" y="635"/>
              <wp:positionH relativeFrom="page">
                <wp:align>left</wp:align>
              </wp:positionH>
              <wp:positionV relativeFrom="page">
                <wp:align>top</wp:align>
              </wp:positionV>
              <wp:extent cx="1164590" cy="357505"/>
              <wp:effectExtent l="0" t="0" r="16510" b="4445"/>
              <wp:wrapNone/>
              <wp:docPr id="1089188628"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16A4F6" id="_x0000_t202" coordsize="21600,21600" o:spt="202" path="m,l,21600r21600,l21600,xe">
              <v:stroke joinstyle="miter"/>
              <v:path gradientshapeok="t" o:connecttype="rect"/>
            </v:shapetype>
            <v:shape id="Text Box 2" o:spid="_x0000_s1026" type="#_x0000_t202" alt="Official - Financial" style="position:absolute;margin-left:0;margin-top:0;width:91.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" filled="f" stroked="f">
              <v:textbox style="mso-fit-shape-to-text:t" inset="20pt,15pt,0,0">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EC10" w14:textId="2E257DDC" w:rsidR="00361147" w:rsidRDefault="005D3CEE">
    <w:pPr>
      <w:pStyle w:val="Header"/>
    </w:pPr>
    <w:r>
      <w:rPr>
        <w:noProof/>
      </w:rPr>
      <mc:AlternateContent>
        <mc:Choice Requires="wps">
          <w:drawing>
            <wp:anchor distT="0" distB="0" distL="0" distR="0" simplePos="0" relativeHeight="251660288" behindDoc="0" locked="0" layoutInCell="1" allowOverlap="1" wp14:anchorId="6F5A3E48" wp14:editId="13AF3F33">
              <wp:simplePos x="914400" y="447675"/>
              <wp:positionH relativeFrom="page">
                <wp:align>left</wp:align>
              </wp:positionH>
              <wp:positionV relativeFrom="page">
                <wp:align>top</wp:align>
              </wp:positionV>
              <wp:extent cx="1164590" cy="357505"/>
              <wp:effectExtent l="0" t="0" r="16510" b="4445"/>
              <wp:wrapNone/>
              <wp:docPr id="872824454"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5A3E48" id="_x0000_t202" coordsize="21600,21600" o:spt="202" path="m,l,21600r21600,l21600,xe">
              <v:stroke joinstyle="miter"/>
              <v:path gradientshapeok="t" o:connecttype="rect"/>
            </v:shapetype>
            <v:shape id="Text Box 3" o:spid="_x0000_s1027" type="#_x0000_t202" alt="Official - Financial" style="position:absolute;margin-left:0;margin-top:0;width:91.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" filled="f" stroked="f">
              <v:textbox style="mso-fit-shape-to-text:t" inset="20pt,15pt,0,0">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r w:rsidR="00361147" w:rsidRPr="00C27DD5">
      <w:rPr>
        <w:noProof/>
      </w:rPr>
      <w:drawing>
        <wp:inline distT="0" distB="0" distL="0" distR="0" wp14:anchorId="1532B5E6" wp14:editId="01798663">
          <wp:extent cx="466090" cy="719246"/>
          <wp:effectExtent l="0" t="0" r="0" b="5080"/>
          <wp:docPr id="203733196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91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7" cy="725135"/>
                  </a:xfrm>
                  <a:prstGeom prst="rect">
                    <a:avLst/>
                  </a:prstGeom>
                  <a:noFill/>
                  <a:ln>
                    <a:noFill/>
                  </a:ln>
                </pic:spPr>
              </pic:pic>
            </a:graphicData>
          </a:graphic>
        </wp:inline>
      </w:drawing>
    </w:r>
  </w:p>
  <w:p w14:paraId="2FCC9516" w14:textId="77777777" w:rsidR="00361147" w:rsidRDefault="0036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8C7" w14:textId="70E99D62" w:rsidR="005D3CEE" w:rsidRDefault="005D3CEE">
    <w:pPr>
      <w:pStyle w:val="Header"/>
    </w:pPr>
    <w:r>
      <w:rPr>
        <w:noProof/>
      </w:rPr>
      <mc:AlternateContent>
        <mc:Choice Requires="wps">
          <w:drawing>
            <wp:anchor distT="0" distB="0" distL="0" distR="0" simplePos="0" relativeHeight="251658240" behindDoc="0" locked="0" layoutInCell="1" allowOverlap="1" wp14:anchorId="4D47B80E" wp14:editId="3BA3F3BE">
              <wp:simplePos x="635" y="635"/>
              <wp:positionH relativeFrom="page">
                <wp:align>left</wp:align>
              </wp:positionH>
              <wp:positionV relativeFrom="page">
                <wp:align>top</wp:align>
              </wp:positionV>
              <wp:extent cx="1164590" cy="357505"/>
              <wp:effectExtent l="0" t="0" r="16510" b="4445"/>
              <wp:wrapNone/>
              <wp:docPr id="1209635121"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47B80E" id="_x0000_t202" coordsize="21600,21600" o:spt="202" path="m,l,21600r21600,l21600,xe">
              <v:stroke joinstyle="miter"/>
              <v:path gradientshapeok="t" o:connecttype="rect"/>
            </v:shapetype>
            <v:shape id="Text Box 1" o:spid="_x0000_s1028" type="#_x0000_t202" alt="Official - Financial" style="position:absolute;margin-left:0;margin-top:0;width:91.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" filled="f" stroked="f">
              <v:textbox style="mso-fit-shape-to-text:t" inset="20pt,15pt,0,0">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FD"/>
    <w:multiLevelType w:val="hybridMultilevel"/>
    <w:tmpl w:val="648E1270"/>
    <w:lvl w:ilvl="0" w:tplc="965A9B3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F4860"/>
    <w:multiLevelType w:val="multilevel"/>
    <w:tmpl w:val="8744CD02"/>
    <w:lvl w:ilvl="0">
      <w:start w:val="1"/>
      <w:numFmt w:val="decimal"/>
      <w:lvlText w:val="%1."/>
      <w:lvlJc w:val="left"/>
      <w:pPr>
        <w:ind w:left="643"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63C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B62511"/>
    <w:multiLevelType w:val="multilevel"/>
    <w:tmpl w:val="4EF20464"/>
    <w:lvl w:ilvl="0">
      <w:start w:val="4"/>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4" w15:restartNumberingAfterBreak="0">
    <w:nsid w:val="2E8B498C"/>
    <w:multiLevelType w:val="hybridMultilevel"/>
    <w:tmpl w:val="6BF8736E"/>
    <w:lvl w:ilvl="0" w:tplc="16AAF0CC">
      <w:start w:val="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331D118E"/>
    <w:multiLevelType w:val="hybridMultilevel"/>
    <w:tmpl w:val="C7B4BA86"/>
    <w:lvl w:ilvl="0" w:tplc="C50045A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E47036"/>
    <w:multiLevelType w:val="multilevel"/>
    <w:tmpl w:val="8744CD02"/>
    <w:lvl w:ilvl="0">
      <w:start w:val="1"/>
      <w:numFmt w:val="decimal"/>
      <w:lvlText w:val="%1."/>
      <w:lvlJc w:val="left"/>
      <w:pPr>
        <w:ind w:left="720"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424DC"/>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5E4B5A"/>
    <w:multiLevelType w:val="hybridMultilevel"/>
    <w:tmpl w:val="07B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C5460"/>
    <w:multiLevelType w:val="hybridMultilevel"/>
    <w:tmpl w:val="7864EF1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06091A"/>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1F7402"/>
    <w:multiLevelType w:val="hybridMultilevel"/>
    <w:tmpl w:val="8374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0646C"/>
    <w:multiLevelType w:val="hybridMultilevel"/>
    <w:tmpl w:val="CC4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E7519"/>
    <w:multiLevelType w:val="hybridMultilevel"/>
    <w:tmpl w:val="710C68B0"/>
    <w:lvl w:ilvl="0" w:tplc="7F7C184C">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C38E4"/>
    <w:multiLevelType w:val="multilevel"/>
    <w:tmpl w:val="8744CD02"/>
    <w:lvl w:ilvl="0">
      <w:start w:val="1"/>
      <w:numFmt w:val="decimal"/>
      <w:lvlText w:val="%1."/>
      <w:lvlJc w:val="left"/>
      <w:pPr>
        <w:ind w:left="786" w:hanging="360"/>
      </w:pPr>
      <w:rPr>
        <w:rFonts w:eastAsiaTheme="majorEastAsia" w:hint="default"/>
        <w:sz w:val="32"/>
      </w:rPr>
    </w:lvl>
    <w:lvl w:ilvl="1">
      <w:start w:val="2"/>
      <w:numFmt w:val="decimal"/>
      <w:isLgl/>
      <w:lvlText w:val="%1.%2"/>
      <w:lvlJc w:val="left"/>
      <w:pPr>
        <w:ind w:left="1026" w:hanging="600"/>
      </w:pPr>
      <w:rPr>
        <w:rFonts w:hint="default"/>
      </w:rPr>
    </w:lvl>
    <w:lvl w:ilvl="2">
      <w:start w:val="2"/>
      <w:numFmt w:val="decimal"/>
      <w:isLgl/>
      <w:lvlText w:val="%1.%2.%3"/>
      <w:lvlJc w:val="left"/>
      <w:pPr>
        <w:ind w:left="78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B4006"/>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7704D1"/>
    <w:multiLevelType w:val="multilevel"/>
    <w:tmpl w:val="8744CD02"/>
    <w:lvl w:ilvl="0">
      <w:start w:val="1"/>
      <w:numFmt w:val="decimal"/>
      <w:lvlText w:val="%1."/>
      <w:lvlJc w:val="left"/>
      <w:pPr>
        <w:ind w:left="643"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6E7058"/>
    <w:multiLevelType w:val="hybridMultilevel"/>
    <w:tmpl w:val="17C4271C"/>
    <w:lvl w:ilvl="0" w:tplc="FFFFFFFF">
      <w:start w:val="1"/>
      <w:numFmt w:val="decimal"/>
      <w:lvlText w:val="%1."/>
      <w:lvlJc w:val="left"/>
      <w:pPr>
        <w:ind w:left="720" w:hanging="360"/>
      </w:pPr>
      <w:rPr>
        <w:rFonts w:eastAsiaTheme="majorEastAsia"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624205"/>
    <w:multiLevelType w:val="multilevel"/>
    <w:tmpl w:val="8744CD02"/>
    <w:lvl w:ilvl="0">
      <w:start w:val="1"/>
      <w:numFmt w:val="decimal"/>
      <w:lvlText w:val="%1."/>
      <w:lvlJc w:val="left"/>
      <w:pPr>
        <w:ind w:left="643"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5B1AF9"/>
    <w:multiLevelType w:val="multilevel"/>
    <w:tmpl w:val="F3F253D4"/>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num w:numId="1" w16cid:durableId="1489713421">
    <w:abstractNumId w:val="8"/>
  </w:num>
  <w:num w:numId="2" w16cid:durableId="1940601995">
    <w:abstractNumId w:val="17"/>
  </w:num>
  <w:num w:numId="3" w16cid:durableId="581138073">
    <w:abstractNumId w:val="2"/>
  </w:num>
  <w:num w:numId="4" w16cid:durableId="1583249300">
    <w:abstractNumId w:val="11"/>
  </w:num>
  <w:num w:numId="5" w16cid:durableId="1262181397">
    <w:abstractNumId w:val="16"/>
  </w:num>
  <w:num w:numId="6" w16cid:durableId="69428465">
    <w:abstractNumId w:val="7"/>
  </w:num>
  <w:num w:numId="7" w16cid:durableId="973677427">
    <w:abstractNumId w:val="5"/>
  </w:num>
  <w:num w:numId="8" w16cid:durableId="1055816563">
    <w:abstractNumId w:val="13"/>
  </w:num>
  <w:num w:numId="9" w16cid:durableId="288174461">
    <w:abstractNumId w:val="18"/>
  </w:num>
  <w:num w:numId="10" w16cid:durableId="200675487">
    <w:abstractNumId w:val="9"/>
  </w:num>
  <w:num w:numId="11" w16cid:durableId="322392211">
    <w:abstractNumId w:val="12"/>
  </w:num>
  <w:num w:numId="12" w16cid:durableId="56049562">
    <w:abstractNumId w:val="14"/>
  </w:num>
  <w:num w:numId="13" w16cid:durableId="680469968">
    <w:abstractNumId w:val="19"/>
  </w:num>
  <w:num w:numId="14" w16cid:durableId="1711105876">
    <w:abstractNumId w:val="0"/>
  </w:num>
  <w:num w:numId="15" w16cid:durableId="586229146">
    <w:abstractNumId w:val="10"/>
  </w:num>
  <w:num w:numId="16" w16cid:durableId="1101949232">
    <w:abstractNumId w:val="15"/>
  </w:num>
  <w:num w:numId="17" w16cid:durableId="127170620">
    <w:abstractNumId w:val="6"/>
  </w:num>
  <w:num w:numId="18" w16cid:durableId="268465173">
    <w:abstractNumId w:val="4"/>
  </w:num>
  <w:num w:numId="19" w16cid:durableId="1118139336">
    <w:abstractNumId w:val="1"/>
  </w:num>
  <w:num w:numId="20" w16cid:durableId="1878660268">
    <w:abstractNumId w:val="3"/>
  </w:num>
  <w:num w:numId="21" w16cid:durableId="63913825">
    <w:abstractNumId w:val="20"/>
  </w:num>
  <w:num w:numId="22" w16cid:durableId="10791821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7"/>
    <w:rsid w:val="00000399"/>
    <w:rsid w:val="000019F8"/>
    <w:rsid w:val="00007A5F"/>
    <w:rsid w:val="00007E40"/>
    <w:rsid w:val="0001160B"/>
    <w:rsid w:val="000142DA"/>
    <w:rsid w:val="0001713A"/>
    <w:rsid w:val="00017C0F"/>
    <w:rsid w:val="00022C73"/>
    <w:rsid w:val="00023B4A"/>
    <w:rsid w:val="00025A1F"/>
    <w:rsid w:val="00032957"/>
    <w:rsid w:val="00034D3D"/>
    <w:rsid w:val="0003759F"/>
    <w:rsid w:val="00041093"/>
    <w:rsid w:val="00043A36"/>
    <w:rsid w:val="00045385"/>
    <w:rsid w:val="000559D4"/>
    <w:rsid w:val="00055CA7"/>
    <w:rsid w:val="00060686"/>
    <w:rsid w:val="00061DF6"/>
    <w:rsid w:val="00064F67"/>
    <w:rsid w:val="00067765"/>
    <w:rsid w:val="000768E5"/>
    <w:rsid w:val="00077B20"/>
    <w:rsid w:val="00083216"/>
    <w:rsid w:val="00083F35"/>
    <w:rsid w:val="00085495"/>
    <w:rsid w:val="000A7277"/>
    <w:rsid w:val="000A775A"/>
    <w:rsid w:val="000B0683"/>
    <w:rsid w:val="000B3011"/>
    <w:rsid w:val="000B30BD"/>
    <w:rsid w:val="000B5D5B"/>
    <w:rsid w:val="000C0454"/>
    <w:rsid w:val="000C46FC"/>
    <w:rsid w:val="000D2708"/>
    <w:rsid w:val="000D4E31"/>
    <w:rsid w:val="000D611E"/>
    <w:rsid w:val="000D76EB"/>
    <w:rsid w:val="000E11DA"/>
    <w:rsid w:val="000E197E"/>
    <w:rsid w:val="000F0029"/>
    <w:rsid w:val="000F1532"/>
    <w:rsid w:val="000F2AAC"/>
    <w:rsid w:val="00102BD7"/>
    <w:rsid w:val="001035FA"/>
    <w:rsid w:val="00105C89"/>
    <w:rsid w:val="00115A87"/>
    <w:rsid w:val="00120E59"/>
    <w:rsid w:val="00130AC8"/>
    <w:rsid w:val="00131D78"/>
    <w:rsid w:val="001617A4"/>
    <w:rsid w:val="00170813"/>
    <w:rsid w:val="001839AC"/>
    <w:rsid w:val="001848ED"/>
    <w:rsid w:val="001858A2"/>
    <w:rsid w:val="00187833"/>
    <w:rsid w:val="0019396C"/>
    <w:rsid w:val="00193BCA"/>
    <w:rsid w:val="00194A6D"/>
    <w:rsid w:val="001A571F"/>
    <w:rsid w:val="001B6903"/>
    <w:rsid w:val="001C0B91"/>
    <w:rsid w:val="001C48D9"/>
    <w:rsid w:val="001C7EE2"/>
    <w:rsid w:val="001D4882"/>
    <w:rsid w:val="001E0212"/>
    <w:rsid w:val="001F2A11"/>
    <w:rsid w:val="00200842"/>
    <w:rsid w:val="002210FA"/>
    <w:rsid w:val="00226B71"/>
    <w:rsid w:val="0023070B"/>
    <w:rsid w:val="00232DA5"/>
    <w:rsid w:val="0023336A"/>
    <w:rsid w:val="00235848"/>
    <w:rsid w:val="00235AD4"/>
    <w:rsid w:val="0025001F"/>
    <w:rsid w:val="00266D78"/>
    <w:rsid w:val="002708A5"/>
    <w:rsid w:val="00270CDF"/>
    <w:rsid w:val="002726C0"/>
    <w:rsid w:val="002727AF"/>
    <w:rsid w:val="00276D21"/>
    <w:rsid w:val="00280C3D"/>
    <w:rsid w:val="0028100F"/>
    <w:rsid w:val="00281A9F"/>
    <w:rsid w:val="002822B5"/>
    <w:rsid w:val="00282E03"/>
    <w:rsid w:val="00283347"/>
    <w:rsid w:val="002915A2"/>
    <w:rsid w:val="002A453A"/>
    <w:rsid w:val="002A53F1"/>
    <w:rsid w:val="002A7E39"/>
    <w:rsid w:val="002B02AB"/>
    <w:rsid w:val="002B49FF"/>
    <w:rsid w:val="002B6AB0"/>
    <w:rsid w:val="002B7FCF"/>
    <w:rsid w:val="002D06EC"/>
    <w:rsid w:val="002D1F88"/>
    <w:rsid w:val="002D75D5"/>
    <w:rsid w:val="002E00AE"/>
    <w:rsid w:val="002E29EC"/>
    <w:rsid w:val="002E56B0"/>
    <w:rsid w:val="002F01EC"/>
    <w:rsid w:val="0030484B"/>
    <w:rsid w:val="003048C6"/>
    <w:rsid w:val="00305787"/>
    <w:rsid w:val="00311535"/>
    <w:rsid w:val="00314118"/>
    <w:rsid w:val="00331611"/>
    <w:rsid w:val="003316DF"/>
    <w:rsid w:val="003344FF"/>
    <w:rsid w:val="00336D10"/>
    <w:rsid w:val="00345E61"/>
    <w:rsid w:val="003503FF"/>
    <w:rsid w:val="00356362"/>
    <w:rsid w:val="00361147"/>
    <w:rsid w:val="00370F1E"/>
    <w:rsid w:val="00380FF7"/>
    <w:rsid w:val="00390007"/>
    <w:rsid w:val="00390F99"/>
    <w:rsid w:val="003A7909"/>
    <w:rsid w:val="003B32FA"/>
    <w:rsid w:val="003B3909"/>
    <w:rsid w:val="003D5E12"/>
    <w:rsid w:val="003F0B61"/>
    <w:rsid w:val="003F152B"/>
    <w:rsid w:val="003F1E29"/>
    <w:rsid w:val="003F31C5"/>
    <w:rsid w:val="00402123"/>
    <w:rsid w:val="00411BF4"/>
    <w:rsid w:val="00414B18"/>
    <w:rsid w:val="00415AB1"/>
    <w:rsid w:val="004252F0"/>
    <w:rsid w:val="004259F9"/>
    <w:rsid w:val="00425D48"/>
    <w:rsid w:val="00430342"/>
    <w:rsid w:val="00433B8D"/>
    <w:rsid w:val="00443F05"/>
    <w:rsid w:val="00445560"/>
    <w:rsid w:val="00445762"/>
    <w:rsid w:val="004570E6"/>
    <w:rsid w:val="0046168A"/>
    <w:rsid w:val="00473BDB"/>
    <w:rsid w:val="004931B5"/>
    <w:rsid w:val="004A3840"/>
    <w:rsid w:val="004A39BD"/>
    <w:rsid w:val="004A7706"/>
    <w:rsid w:val="004B0424"/>
    <w:rsid w:val="004C024F"/>
    <w:rsid w:val="004D1D85"/>
    <w:rsid w:val="004D1F00"/>
    <w:rsid w:val="004D3182"/>
    <w:rsid w:val="004D4516"/>
    <w:rsid w:val="004F2F5F"/>
    <w:rsid w:val="00503B89"/>
    <w:rsid w:val="00514C4F"/>
    <w:rsid w:val="00531C9A"/>
    <w:rsid w:val="0054491D"/>
    <w:rsid w:val="00551F74"/>
    <w:rsid w:val="00554E43"/>
    <w:rsid w:val="0056095E"/>
    <w:rsid w:val="0057358E"/>
    <w:rsid w:val="00583B71"/>
    <w:rsid w:val="005B15CA"/>
    <w:rsid w:val="005B370E"/>
    <w:rsid w:val="005C433D"/>
    <w:rsid w:val="005C654B"/>
    <w:rsid w:val="005D3CEE"/>
    <w:rsid w:val="005D58E8"/>
    <w:rsid w:val="005E62F3"/>
    <w:rsid w:val="005E66B6"/>
    <w:rsid w:val="00603EA4"/>
    <w:rsid w:val="00630773"/>
    <w:rsid w:val="00632932"/>
    <w:rsid w:val="00647F80"/>
    <w:rsid w:val="00655E44"/>
    <w:rsid w:val="00670D39"/>
    <w:rsid w:val="00672D6D"/>
    <w:rsid w:val="0067379E"/>
    <w:rsid w:val="006824AD"/>
    <w:rsid w:val="00684AEE"/>
    <w:rsid w:val="006859F6"/>
    <w:rsid w:val="006A0EAC"/>
    <w:rsid w:val="006A29AE"/>
    <w:rsid w:val="006A7F28"/>
    <w:rsid w:val="006B7447"/>
    <w:rsid w:val="006C0844"/>
    <w:rsid w:val="006C5B64"/>
    <w:rsid w:val="006D16A5"/>
    <w:rsid w:val="006D2814"/>
    <w:rsid w:val="006E002D"/>
    <w:rsid w:val="006E1CBB"/>
    <w:rsid w:val="006F42DE"/>
    <w:rsid w:val="007222D0"/>
    <w:rsid w:val="00722A6F"/>
    <w:rsid w:val="007233EB"/>
    <w:rsid w:val="00726F90"/>
    <w:rsid w:val="0074168E"/>
    <w:rsid w:val="00743B22"/>
    <w:rsid w:val="00744ADB"/>
    <w:rsid w:val="00765C6E"/>
    <w:rsid w:val="00765D61"/>
    <w:rsid w:val="00767808"/>
    <w:rsid w:val="00783D3E"/>
    <w:rsid w:val="00793F3F"/>
    <w:rsid w:val="007A719C"/>
    <w:rsid w:val="007A7522"/>
    <w:rsid w:val="007B0364"/>
    <w:rsid w:val="007B0D7B"/>
    <w:rsid w:val="007B278F"/>
    <w:rsid w:val="007C4DB6"/>
    <w:rsid w:val="007C51D8"/>
    <w:rsid w:val="007D01CA"/>
    <w:rsid w:val="007D3C9A"/>
    <w:rsid w:val="007E242A"/>
    <w:rsid w:val="007F15F2"/>
    <w:rsid w:val="00811063"/>
    <w:rsid w:val="0084360B"/>
    <w:rsid w:val="00844F16"/>
    <w:rsid w:val="00845F4D"/>
    <w:rsid w:val="008538FC"/>
    <w:rsid w:val="00861593"/>
    <w:rsid w:val="00870823"/>
    <w:rsid w:val="00874E60"/>
    <w:rsid w:val="00886EF0"/>
    <w:rsid w:val="0088717A"/>
    <w:rsid w:val="0088760C"/>
    <w:rsid w:val="008917EA"/>
    <w:rsid w:val="00893589"/>
    <w:rsid w:val="008952F9"/>
    <w:rsid w:val="008A0891"/>
    <w:rsid w:val="008A09B1"/>
    <w:rsid w:val="008A3352"/>
    <w:rsid w:val="008A4775"/>
    <w:rsid w:val="008A664C"/>
    <w:rsid w:val="008C043E"/>
    <w:rsid w:val="008C476D"/>
    <w:rsid w:val="008D3A8D"/>
    <w:rsid w:val="008F452B"/>
    <w:rsid w:val="00913C13"/>
    <w:rsid w:val="0091666E"/>
    <w:rsid w:val="009215C0"/>
    <w:rsid w:val="009229FB"/>
    <w:rsid w:val="00923293"/>
    <w:rsid w:val="00924E8D"/>
    <w:rsid w:val="00927DA5"/>
    <w:rsid w:val="0093067B"/>
    <w:rsid w:val="00941DA8"/>
    <w:rsid w:val="00952EEF"/>
    <w:rsid w:val="00955B53"/>
    <w:rsid w:val="00957AEA"/>
    <w:rsid w:val="00961E0D"/>
    <w:rsid w:val="0097285E"/>
    <w:rsid w:val="00981375"/>
    <w:rsid w:val="00981AB6"/>
    <w:rsid w:val="009829BE"/>
    <w:rsid w:val="0098388D"/>
    <w:rsid w:val="00983D15"/>
    <w:rsid w:val="009846DD"/>
    <w:rsid w:val="00990F36"/>
    <w:rsid w:val="00996CAD"/>
    <w:rsid w:val="009A066F"/>
    <w:rsid w:val="009A314C"/>
    <w:rsid w:val="009A4FBD"/>
    <w:rsid w:val="009A5521"/>
    <w:rsid w:val="009A7C23"/>
    <w:rsid w:val="009B77FD"/>
    <w:rsid w:val="009C2A36"/>
    <w:rsid w:val="009C4F79"/>
    <w:rsid w:val="009D1060"/>
    <w:rsid w:val="009D5147"/>
    <w:rsid w:val="009D710E"/>
    <w:rsid w:val="009E01E4"/>
    <w:rsid w:val="009E0CCA"/>
    <w:rsid w:val="009E197F"/>
    <w:rsid w:val="009E7119"/>
    <w:rsid w:val="009F1123"/>
    <w:rsid w:val="009F7E94"/>
    <w:rsid w:val="00A037CF"/>
    <w:rsid w:val="00A103ED"/>
    <w:rsid w:val="00A158F7"/>
    <w:rsid w:val="00A16B47"/>
    <w:rsid w:val="00A40D8A"/>
    <w:rsid w:val="00A4512D"/>
    <w:rsid w:val="00A532AF"/>
    <w:rsid w:val="00A54AE5"/>
    <w:rsid w:val="00A64E5E"/>
    <w:rsid w:val="00A85F7D"/>
    <w:rsid w:val="00A94071"/>
    <w:rsid w:val="00AA4C09"/>
    <w:rsid w:val="00AA5CF4"/>
    <w:rsid w:val="00AB0CB3"/>
    <w:rsid w:val="00AB2C3E"/>
    <w:rsid w:val="00AB6242"/>
    <w:rsid w:val="00AC0C97"/>
    <w:rsid w:val="00AC63C5"/>
    <w:rsid w:val="00AD55A3"/>
    <w:rsid w:val="00AD62D5"/>
    <w:rsid w:val="00AE7687"/>
    <w:rsid w:val="00AF5BF8"/>
    <w:rsid w:val="00AF721C"/>
    <w:rsid w:val="00AF7568"/>
    <w:rsid w:val="00B03F41"/>
    <w:rsid w:val="00B07236"/>
    <w:rsid w:val="00B304BB"/>
    <w:rsid w:val="00B34D87"/>
    <w:rsid w:val="00B4041D"/>
    <w:rsid w:val="00B443B4"/>
    <w:rsid w:val="00B4736F"/>
    <w:rsid w:val="00B52803"/>
    <w:rsid w:val="00B60142"/>
    <w:rsid w:val="00B718D0"/>
    <w:rsid w:val="00B73802"/>
    <w:rsid w:val="00B82872"/>
    <w:rsid w:val="00B8306D"/>
    <w:rsid w:val="00B8713B"/>
    <w:rsid w:val="00B940D6"/>
    <w:rsid w:val="00B97088"/>
    <w:rsid w:val="00BA3CFD"/>
    <w:rsid w:val="00BB05C3"/>
    <w:rsid w:val="00BB094E"/>
    <w:rsid w:val="00BB25EC"/>
    <w:rsid w:val="00BB2CD8"/>
    <w:rsid w:val="00BB465D"/>
    <w:rsid w:val="00BB52AC"/>
    <w:rsid w:val="00BC25E3"/>
    <w:rsid w:val="00BC3413"/>
    <w:rsid w:val="00BC3564"/>
    <w:rsid w:val="00BC52E3"/>
    <w:rsid w:val="00BC567B"/>
    <w:rsid w:val="00BC5AD0"/>
    <w:rsid w:val="00BD053E"/>
    <w:rsid w:val="00BD089B"/>
    <w:rsid w:val="00BD0AA6"/>
    <w:rsid w:val="00BD3BF2"/>
    <w:rsid w:val="00BF06AC"/>
    <w:rsid w:val="00BF11C7"/>
    <w:rsid w:val="00C054F8"/>
    <w:rsid w:val="00C0756B"/>
    <w:rsid w:val="00C0792A"/>
    <w:rsid w:val="00C14A72"/>
    <w:rsid w:val="00C31749"/>
    <w:rsid w:val="00C35667"/>
    <w:rsid w:val="00C44DA3"/>
    <w:rsid w:val="00C56754"/>
    <w:rsid w:val="00C57D6A"/>
    <w:rsid w:val="00C61935"/>
    <w:rsid w:val="00C62B58"/>
    <w:rsid w:val="00C71829"/>
    <w:rsid w:val="00C731B9"/>
    <w:rsid w:val="00C7391E"/>
    <w:rsid w:val="00C832EF"/>
    <w:rsid w:val="00CB0BE4"/>
    <w:rsid w:val="00CB4625"/>
    <w:rsid w:val="00CC6018"/>
    <w:rsid w:val="00CD1F75"/>
    <w:rsid w:val="00CD35A2"/>
    <w:rsid w:val="00CF4F4E"/>
    <w:rsid w:val="00D03828"/>
    <w:rsid w:val="00D0527C"/>
    <w:rsid w:val="00D05518"/>
    <w:rsid w:val="00D11EDA"/>
    <w:rsid w:val="00D156E9"/>
    <w:rsid w:val="00D20C22"/>
    <w:rsid w:val="00D21D00"/>
    <w:rsid w:val="00D2300E"/>
    <w:rsid w:val="00D35952"/>
    <w:rsid w:val="00D443A0"/>
    <w:rsid w:val="00D509D6"/>
    <w:rsid w:val="00D52407"/>
    <w:rsid w:val="00D528BC"/>
    <w:rsid w:val="00D54F56"/>
    <w:rsid w:val="00D5516E"/>
    <w:rsid w:val="00D62BEC"/>
    <w:rsid w:val="00D726F9"/>
    <w:rsid w:val="00D84B0A"/>
    <w:rsid w:val="00DC3722"/>
    <w:rsid w:val="00DD491A"/>
    <w:rsid w:val="00DE083A"/>
    <w:rsid w:val="00DE0BB1"/>
    <w:rsid w:val="00DE26F7"/>
    <w:rsid w:val="00DE3172"/>
    <w:rsid w:val="00DE4BFC"/>
    <w:rsid w:val="00DE6C4F"/>
    <w:rsid w:val="00DE76A1"/>
    <w:rsid w:val="00DF0720"/>
    <w:rsid w:val="00E03853"/>
    <w:rsid w:val="00E11DCE"/>
    <w:rsid w:val="00E142C4"/>
    <w:rsid w:val="00E201B7"/>
    <w:rsid w:val="00E2036F"/>
    <w:rsid w:val="00E26313"/>
    <w:rsid w:val="00E26E86"/>
    <w:rsid w:val="00E3156F"/>
    <w:rsid w:val="00E32841"/>
    <w:rsid w:val="00E33217"/>
    <w:rsid w:val="00E40827"/>
    <w:rsid w:val="00E4163E"/>
    <w:rsid w:val="00E53B1B"/>
    <w:rsid w:val="00E55893"/>
    <w:rsid w:val="00E65E3D"/>
    <w:rsid w:val="00E730BB"/>
    <w:rsid w:val="00E77E53"/>
    <w:rsid w:val="00E82F0B"/>
    <w:rsid w:val="00E911F9"/>
    <w:rsid w:val="00E93632"/>
    <w:rsid w:val="00E963D1"/>
    <w:rsid w:val="00E96F0B"/>
    <w:rsid w:val="00EA2101"/>
    <w:rsid w:val="00EB1557"/>
    <w:rsid w:val="00EB1B3A"/>
    <w:rsid w:val="00EB1D3C"/>
    <w:rsid w:val="00EB581D"/>
    <w:rsid w:val="00EB7B0A"/>
    <w:rsid w:val="00EC2047"/>
    <w:rsid w:val="00EC4A0D"/>
    <w:rsid w:val="00ED3F7D"/>
    <w:rsid w:val="00EE2FB1"/>
    <w:rsid w:val="00EE41EB"/>
    <w:rsid w:val="00EE6274"/>
    <w:rsid w:val="00EF0956"/>
    <w:rsid w:val="00EF0AE8"/>
    <w:rsid w:val="00F02396"/>
    <w:rsid w:val="00F04643"/>
    <w:rsid w:val="00F04EC1"/>
    <w:rsid w:val="00F153C4"/>
    <w:rsid w:val="00F165A2"/>
    <w:rsid w:val="00F232B2"/>
    <w:rsid w:val="00F23F3D"/>
    <w:rsid w:val="00F3224E"/>
    <w:rsid w:val="00F3227A"/>
    <w:rsid w:val="00F36311"/>
    <w:rsid w:val="00F4513F"/>
    <w:rsid w:val="00F61561"/>
    <w:rsid w:val="00F62A1C"/>
    <w:rsid w:val="00F65D6B"/>
    <w:rsid w:val="00F71B2E"/>
    <w:rsid w:val="00FA11AF"/>
    <w:rsid w:val="00FB46B9"/>
    <w:rsid w:val="00FC6DCF"/>
    <w:rsid w:val="00FD2DA3"/>
    <w:rsid w:val="00FE1676"/>
    <w:rsid w:val="00FE2EAF"/>
    <w:rsid w:val="00FF2F7A"/>
    <w:rsid w:val="17F587BA"/>
    <w:rsid w:val="22A380E7"/>
    <w:rsid w:val="298332D5"/>
    <w:rsid w:val="4033621B"/>
    <w:rsid w:val="43BE5793"/>
    <w:rsid w:val="4844F49B"/>
    <w:rsid w:val="4A91CF47"/>
    <w:rsid w:val="53A8086A"/>
    <w:rsid w:val="5F6342E5"/>
    <w:rsid w:val="63E4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1F72"/>
  <w15:chartTrackingRefBased/>
  <w15:docId w15:val="{CC442D99-50F1-4F7F-87DD-C06AD3A5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60"/>
  </w:style>
  <w:style w:type="paragraph" w:styleId="Heading1">
    <w:name w:val="heading 1"/>
    <w:basedOn w:val="Normal"/>
    <w:next w:val="Normal"/>
    <w:link w:val="Heading1Char"/>
    <w:uiPriority w:val="9"/>
    <w:qFormat/>
    <w:rsid w:val="00EE41E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uiPriority w:val="9"/>
    <w:unhideWhenUsed/>
    <w:qFormat/>
    <w:rsid w:val="00131D78"/>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131D78"/>
    <w:pPr>
      <w:keepNext/>
      <w:keepLines/>
      <w:spacing w:before="160" w:after="80"/>
      <w:outlineLvl w:val="2"/>
    </w:pPr>
    <w:rPr>
      <w:rFonts w:ascii="Arial" w:eastAsiaTheme="majorEastAsia" w:hAnsi="Arial" w:cstheme="majorBidi"/>
      <w:b/>
      <w:szCs w:val="28"/>
    </w:rPr>
  </w:style>
  <w:style w:type="paragraph" w:styleId="Heading4">
    <w:name w:val="heading 4"/>
    <w:basedOn w:val="Normal"/>
    <w:next w:val="Normal"/>
    <w:link w:val="Heading4Char"/>
    <w:uiPriority w:val="9"/>
    <w:semiHidden/>
    <w:unhideWhenUsed/>
    <w:qFormat/>
    <w:rsid w:val="00361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EB"/>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131D78"/>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31D78"/>
    <w:rPr>
      <w:rFonts w:ascii="Arial" w:eastAsiaTheme="majorEastAsia" w:hAnsi="Arial" w:cstheme="majorBidi"/>
      <w:b/>
      <w:szCs w:val="28"/>
    </w:rPr>
  </w:style>
  <w:style w:type="character" w:customStyle="1" w:styleId="Heading4Char">
    <w:name w:val="Heading 4 Char"/>
    <w:basedOn w:val="DefaultParagraphFont"/>
    <w:link w:val="Heading4"/>
    <w:uiPriority w:val="9"/>
    <w:semiHidden/>
    <w:rsid w:val="0036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47"/>
    <w:rPr>
      <w:rFonts w:eastAsiaTheme="majorEastAsia" w:cstheme="majorBidi"/>
      <w:color w:val="272727" w:themeColor="text1" w:themeTint="D8"/>
    </w:rPr>
  </w:style>
  <w:style w:type="paragraph" w:styleId="Title">
    <w:name w:val="Title"/>
    <w:basedOn w:val="Normal"/>
    <w:next w:val="Normal"/>
    <w:link w:val="TitleChar"/>
    <w:uiPriority w:val="10"/>
    <w:qFormat/>
    <w:rsid w:val="00EE41EB"/>
    <w:pPr>
      <w:spacing w:after="80" w:line="240" w:lineRule="auto"/>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EE41EB"/>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36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47"/>
    <w:pPr>
      <w:spacing w:before="160"/>
      <w:jc w:val="center"/>
    </w:pPr>
    <w:rPr>
      <w:i/>
      <w:iCs/>
      <w:color w:val="404040" w:themeColor="text1" w:themeTint="BF"/>
    </w:rPr>
  </w:style>
  <w:style w:type="character" w:customStyle="1" w:styleId="QuoteChar">
    <w:name w:val="Quote Char"/>
    <w:basedOn w:val="DefaultParagraphFont"/>
    <w:link w:val="Quote"/>
    <w:uiPriority w:val="29"/>
    <w:rsid w:val="00361147"/>
    <w:rPr>
      <w:i/>
      <w:iCs/>
      <w:color w:val="404040" w:themeColor="text1" w:themeTint="BF"/>
    </w:rPr>
  </w:style>
  <w:style w:type="paragraph" w:styleId="ListParagraph">
    <w:name w:val="List Paragraph"/>
    <w:basedOn w:val="Normal"/>
    <w:uiPriority w:val="34"/>
    <w:qFormat/>
    <w:rsid w:val="00361147"/>
    <w:pPr>
      <w:ind w:left="720"/>
      <w:contextualSpacing/>
    </w:pPr>
  </w:style>
  <w:style w:type="character" w:styleId="IntenseEmphasis">
    <w:name w:val="Intense Emphasis"/>
    <w:basedOn w:val="DefaultParagraphFont"/>
    <w:uiPriority w:val="21"/>
    <w:qFormat/>
    <w:rsid w:val="00361147"/>
    <w:rPr>
      <w:i/>
      <w:iCs/>
      <w:color w:val="0F4761" w:themeColor="accent1" w:themeShade="BF"/>
    </w:rPr>
  </w:style>
  <w:style w:type="paragraph" w:styleId="IntenseQuote">
    <w:name w:val="Intense Quote"/>
    <w:basedOn w:val="Normal"/>
    <w:next w:val="Normal"/>
    <w:link w:val="IntenseQuoteChar"/>
    <w:uiPriority w:val="30"/>
    <w:qFormat/>
    <w:rsid w:val="0036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47"/>
    <w:rPr>
      <w:i/>
      <w:iCs/>
      <w:color w:val="0F4761" w:themeColor="accent1" w:themeShade="BF"/>
    </w:rPr>
  </w:style>
  <w:style w:type="character" w:styleId="IntenseReference">
    <w:name w:val="Intense Reference"/>
    <w:basedOn w:val="DefaultParagraphFont"/>
    <w:uiPriority w:val="32"/>
    <w:qFormat/>
    <w:rsid w:val="00361147"/>
    <w:rPr>
      <w:b/>
      <w:bCs/>
      <w:smallCaps/>
      <w:color w:val="0F4761" w:themeColor="accent1" w:themeShade="BF"/>
      <w:spacing w:val="5"/>
    </w:rPr>
  </w:style>
  <w:style w:type="paragraph" w:styleId="Header">
    <w:name w:val="header"/>
    <w:basedOn w:val="Normal"/>
    <w:link w:val="HeaderChar"/>
    <w:uiPriority w:val="99"/>
    <w:unhideWhenUsed/>
    <w:rsid w:val="0036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147"/>
  </w:style>
  <w:style w:type="paragraph" w:styleId="Footer">
    <w:name w:val="footer"/>
    <w:basedOn w:val="Normal"/>
    <w:link w:val="FooterChar"/>
    <w:uiPriority w:val="99"/>
    <w:unhideWhenUsed/>
    <w:rsid w:val="00361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147"/>
  </w:style>
  <w:style w:type="paragraph" w:styleId="NoSpacing">
    <w:name w:val="No Spacing"/>
    <w:uiPriority w:val="1"/>
    <w:qFormat/>
    <w:rsid w:val="00361147"/>
    <w:pPr>
      <w:spacing w:after="0" w:line="240" w:lineRule="auto"/>
    </w:pPr>
  </w:style>
  <w:style w:type="paragraph" w:customStyle="1" w:styleId="Default">
    <w:name w:val="Default"/>
    <w:rsid w:val="009A7C23"/>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1D4882"/>
    <w:rPr>
      <w:color w:val="0000FF"/>
      <w:u w:val="single"/>
    </w:rPr>
  </w:style>
  <w:style w:type="table" w:styleId="TableGrid">
    <w:name w:val="Table Grid"/>
    <w:basedOn w:val="TableNormal"/>
    <w:uiPriority w:val="39"/>
    <w:rsid w:val="001D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44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44FF"/>
  </w:style>
  <w:style w:type="character" w:customStyle="1" w:styleId="eop">
    <w:name w:val="eop"/>
    <w:basedOn w:val="DefaultParagraphFont"/>
    <w:rsid w:val="003344FF"/>
  </w:style>
  <w:style w:type="character" w:styleId="UnresolvedMention">
    <w:name w:val="Unresolved Mention"/>
    <w:basedOn w:val="DefaultParagraphFont"/>
    <w:uiPriority w:val="99"/>
    <w:semiHidden/>
    <w:unhideWhenUsed/>
    <w:rsid w:val="00EE41EB"/>
    <w:rPr>
      <w:color w:val="605E5C"/>
      <w:shd w:val="clear" w:color="auto" w:fill="E1DFDD"/>
    </w:rPr>
  </w:style>
  <w:style w:type="character" w:styleId="CommentReference">
    <w:name w:val="annotation reference"/>
    <w:basedOn w:val="DefaultParagraphFont"/>
    <w:uiPriority w:val="99"/>
    <w:semiHidden/>
    <w:unhideWhenUsed/>
    <w:rsid w:val="000D2708"/>
    <w:rPr>
      <w:sz w:val="16"/>
      <w:szCs w:val="16"/>
    </w:rPr>
  </w:style>
  <w:style w:type="paragraph" w:styleId="CommentText">
    <w:name w:val="annotation text"/>
    <w:basedOn w:val="Normal"/>
    <w:link w:val="CommentTextChar"/>
    <w:uiPriority w:val="99"/>
    <w:unhideWhenUsed/>
    <w:rsid w:val="000D2708"/>
    <w:pPr>
      <w:spacing w:line="240" w:lineRule="auto"/>
    </w:pPr>
    <w:rPr>
      <w:sz w:val="20"/>
      <w:szCs w:val="20"/>
    </w:rPr>
  </w:style>
  <w:style w:type="character" w:customStyle="1" w:styleId="CommentTextChar">
    <w:name w:val="Comment Text Char"/>
    <w:basedOn w:val="DefaultParagraphFont"/>
    <w:link w:val="CommentText"/>
    <w:uiPriority w:val="99"/>
    <w:rsid w:val="000D2708"/>
    <w:rPr>
      <w:sz w:val="20"/>
      <w:szCs w:val="20"/>
    </w:rPr>
  </w:style>
  <w:style w:type="paragraph" w:styleId="Revision">
    <w:name w:val="Revision"/>
    <w:hidden/>
    <w:uiPriority w:val="99"/>
    <w:semiHidden/>
    <w:rsid w:val="000F0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75124">
      <w:bodyDiv w:val="1"/>
      <w:marLeft w:val="0"/>
      <w:marRight w:val="0"/>
      <w:marTop w:val="0"/>
      <w:marBottom w:val="0"/>
      <w:divBdr>
        <w:top w:val="none" w:sz="0" w:space="0" w:color="auto"/>
        <w:left w:val="none" w:sz="0" w:space="0" w:color="auto"/>
        <w:bottom w:val="none" w:sz="0" w:space="0" w:color="auto"/>
        <w:right w:val="none" w:sz="0" w:space="0" w:color="auto"/>
      </w:divBdr>
      <w:divsChild>
        <w:div w:id="868185226">
          <w:marLeft w:val="0"/>
          <w:marRight w:val="0"/>
          <w:marTop w:val="0"/>
          <w:marBottom w:val="0"/>
          <w:divBdr>
            <w:top w:val="none" w:sz="0" w:space="0" w:color="auto"/>
            <w:left w:val="none" w:sz="0" w:space="0" w:color="auto"/>
            <w:bottom w:val="none" w:sz="0" w:space="0" w:color="auto"/>
            <w:right w:val="none" w:sz="0" w:space="0" w:color="auto"/>
          </w:divBdr>
          <w:divsChild>
            <w:div w:id="1969385591">
              <w:marLeft w:val="0"/>
              <w:marRight w:val="0"/>
              <w:marTop w:val="0"/>
              <w:marBottom w:val="0"/>
              <w:divBdr>
                <w:top w:val="none" w:sz="0" w:space="0" w:color="auto"/>
                <w:left w:val="none" w:sz="0" w:space="0" w:color="auto"/>
                <w:bottom w:val="none" w:sz="0" w:space="0" w:color="auto"/>
                <w:right w:val="none" w:sz="0" w:space="0" w:color="auto"/>
              </w:divBdr>
            </w:div>
          </w:divsChild>
        </w:div>
        <w:div w:id="334577390">
          <w:marLeft w:val="0"/>
          <w:marRight w:val="0"/>
          <w:marTop w:val="0"/>
          <w:marBottom w:val="0"/>
          <w:divBdr>
            <w:top w:val="none" w:sz="0" w:space="0" w:color="auto"/>
            <w:left w:val="none" w:sz="0" w:space="0" w:color="auto"/>
            <w:bottom w:val="none" w:sz="0" w:space="0" w:color="auto"/>
            <w:right w:val="none" w:sz="0" w:space="0" w:color="auto"/>
          </w:divBdr>
          <w:divsChild>
            <w:div w:id="1947157709">
              <w:marLeft w:val="0"/>
              <w:marRight w:val="0"/>
              <w:marTop w:val="0"/>
              <w:marBottom w:val="0"/>
              <w:divBdr>
                <w:top w:val="none" w:sz="0" w:space="0" w:color="auto"/>
                <w:left w:val="none" w:sz="0" w:space="0" w:color="auto"/>
                <w:bottom w:val="none" w:sz="0" w:space="0" w:color="auto"/>
                <w:right w:val="none" w:sz="0" w:space="0" w:color="auto"/>
              </w:divBdr>
            </w:div>
          </w:divsChild>
        </w:div>
        <w:div w:id="970938368">
          <w:marLeft w:val="0"/>
          <w:marRight w:val="0"/>
          <w:marTop w:val="0"/>
          <w:marBottom w:val="0"/>
          <w:divBdr>
            <w:top w:val="none" w:sz="0" w:space="0" w:color="auto"/>
            <w:left w:val="none" w:sz="0" w:space="0" w:color="auto"/>
            <w:bottom w:val="none" w:sz="0" w:space="0" w:color="auto"/>
            <w:right w:val="none" w:sz="0" w:space="0" w:color="auto"/>
          </w:divBdr>
          <w:divsChild>
            <w:div w:id="1436903383">
              <w:marLeft w:val="0"/>
              <w:marRight w:val="0"/>
              <w:marTop w:val="0"/>
              <w:marBottom w:val="0"/>
              <w:divBdr>
                <w:top w:val="none" w:sz="0" w:space="0" w:color="auto"/>
                <w:left w:val="none" w:sz="0" w:space="0" w:color="auto"/>
                <w:bottom w:val="none" w:sz="0" w:space="0" w:color="auto"/>
                <w:right w:val="none" w:sz="0" w:space="0" w:color="auto"/>
              </w:divBdr>
            </w:div>
          </w:divsChild>
        </w:div>
        <w:div w:id="428699128">
          <w:marLeft w:val="0"/>
          <w:marRight w:val="0"/>
          <w:marTop w:val="0"/>
          <w:marBottom w:val="0"/>
          <w:divBdr>
            <w:top w:val="none" w:sz="0" w:space="0" w:color="auto"/>
            <w:left w:val="none" w:sz="0" w:space="0" w:color="auto"/>
            <w:bottom w:val="none" w:sz="0" w:space="0" w:color="auto"/>
            <w:right w:val="none" w:sz="0" w:space="0" w:color="auto"/>
          </w:divBdr>
          <w:divsChild>
            <w:div w:id="466171395">
              <w:marLeft w:val="0"/>
              <w:marRight w:val="0"/>
              <w:marTop w:val="0"/>
              <w:marBottom w:val="0"/>
              <w:divBdr>
                <w:top w:val="none" w:sz="0" w:space="0" w:color="auto"/>
                <w:left w:val="none" w:sz="0" w:space="0" w:color="auto"/>
                <w:bottom w:val="none" w:sz="0" w:space="0" w:color="auto"/>
                <w:right w:val="none" w:sz="0" w:space="0" w:color="auto"/>
              </w:divBdr>
            </w:div>
          </w:divsChild>
        </w:div>
        <w:div w:id="1447195110">
          <w:marLeft w:val="0"/>
          <w:marRight w:val="0"/>
          <w:marTop w:val="0"/>
          <w:marBottom w:val="0"/>
          <w:divBdr>
            <w:top w:val="none" w:sz="0" w:space="0" w:color="auto"/>
            <w:left w:val="none" w:sz="0" w:space="0" w:color="auto"/>
            <w:bottom w:val="none" w:sz="0" w:space="0" w:color="auto"/>
            <w:right w:val="none" w:sz="0" w:space="0" w:color="auto"/>
          </w:divBdr>
          <w:divsChild>
            <w:div w:id="1794058098">
              <w:marLeft w:val="0"/>
              <w:marRight w:val="0"/>
              <w:marTop w:val="0"/>
              <w:marBottom w:val="0"/>
              <w:divBdr>
                <w:top w:val="none" w:sz="0" w:space="0" w:color="auto"/>
                <w:left w:val="none" w:sz="0" w:space="0" w:color="auto"/>
                <w:bottom w:val="none" w:sz="0" w:space="0" w:color="auto"/>
                <w:right w:val="none" w:sz="0" w:space="0" w:color="auto"/>
              </w:divBdr>
            </w:div>
          </w:divsChild>
        </w:div>
        <w:div w:id="151608197">
          <w:marLeft w:val="0"/>
          <w:marRight w:val="0"/>
          <w:marTop w:val="0"/>
          <w:marBottom w:val="0"/>
          <w:divBdr>
            <w:top w:val="none" w:sz="0" w:space="0" w:color="auto"/>
            <w:left w:val="none" w:sz="0" w:space="0" w:color="auto"/>
            <w:bottom w:val="none" w:sz="0" w:space="0" w:color="auto"/>
            <w:right w:val="none" w:sz="0" w:space="0" w:color="auto"/>
          </w:divBdr>
          <w:divsChild>
            <w:div w:id="1003750317">
              <w:marLeft w:val="0"/>
              <w:marRight w:val="0"/>
              <w:marTop w:val="0"/>
              <w:marBottom w:val="0"/>
              <w:divBdr>
                <w:top w:val="none" w:sz="0" w:space="0" w:color="auto"/>
                <w:left w:val="none" w:sz="0" w:space="0" w:color="auto"/>
                <w:bottom w:val="none" w:sz="0" w:space="0" w:color="auto"/>
                <w:right w:val="none" w:sz="0" w:space="0" w:color="auto"/>
              </w:divBdr>
            </w:div>
          </w:divsChild>
        </w:div>
        <w:div w:id="1428768558">
          <w:marLeft w:val="0"/>
          <w:marRight w:val="0"/>
          <w:marTop w:val="0"/>
          <w:marBottom w:val="0"/>
          <w:divBdr>
            <w:top w:val="none" w:sz="0" w:space="0" w:color="auto"/>
            <w:left w:val="none" w:sz="0" w:space="0" w:color="auto"/>
            <w:bottom w:val="none" w:sz="0" w:space="0" w:color="auto"/>
            <w:right w:val="none" w:sz="0" w:space="0" w:color="auto"/>
          </w:divBdr>
          <w:divsChild>
            <w:div w:id="469909083">
              <w:marLeft w:val="0"/>
              <w:marRight w:val="0"/>
              <w:marTop w:val="0"/>
              <w:marBottom w:val="0"/>
              <w:divBdr>
                <w:top w:val="none" w:sz="0" w:space="0" w:color="auto"/>
                <w:left w:val="none" w:sz="0" w:space="0" w:color="auto"/>
                <w:bottom w:val="none" w:sz="0" w:space="0" w:color="auto"/>
                <w:right w:val="none" w:sz="0" w:space="0" w:color="auto"/>
              </w:divBdr>
            </w:div>
          </w:divsChild>
        </w:div>
        <w:div w:id="368842028">
          <w:marLeft w:val="0"/>
          <w:marRight w:val="0"/>
          <w:marTop w:val="0"/>
          <w:marBottom w:val="0"/>
          <w:divBdr>
            <w:top w:val="none" w:sz="0" w:space="0" w:color="auto"/>
            <w:left w:val="none" w:sz="0" w:space="0" w:color="auto"/>
            <w:bottom w:val="none" w:sz="0" w:space="0" w:color="auto"/>
            <w:right w:val="none" w:sz="0" w:space="0" w:color="auto"/>
          </w:divBdr>
          <w:divsChild>
            <w:div w:id="1285229993">
              <w:marLeft w:val="0"/>
              <w:marRight w:val="0"/>
              <w:marTop w:val="0"/>
              <w:marBottom w:val="0"/>
              <w:divBdr>
                <w:top w:val="none" w:sz="0" w:space="0" w:color="auto"/>
                <w:left w:val="none" w:sz="0" w:space="0" w:color="auto"/>
                <w:bottom w:val="none" w:sz="0" w:space="0" w:color="auto"/>
                <w:right w:val="none" w:sz="0" w:space="0" w:color="auto"/>
              </w:divBdr>
            </w:div>
          </w:divsChild>
        </w:div>
        <w:div w:id="1720862107">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0"/>
              <w:marRight w:val="0"/>
              <w:marTop w:val="0"/>
              <w:marBottom w:val="0"/>
              <w:divBdr>
                <w:top w:val="none" w:sz="0" w:space="0" w:color="auto"/>
                <w:left w:val="none" w:sz="0" w:space="0" w:color="auto"/>
                <w:bottom w:val="none" w:sz="0" w:space="0" w:color="auto"/>
                <w:right w:val="none" w:sz="0" w:space="0" w:color="auto"/>
              </w:divBdr>
            </w:div>
          </w:divsChild>
        </w:div>
        <w:div w:id="1543907205">
          <w:marLeft w:val="0"/>
          <w:marRight w:val="0"/>
          <w:marTop w:val="0"/>
          <w:marBottom w:val="0"/>
          <w:divBdr>
            <w:top w:val="none" w:sz="0" w:space="0" w:color="auto"/>
            <w:left w:val="none" w:sz="0" w:space="0" w:color="auto"/>
            <w:bottom w:val="none" w:sz="0" w:space="0" w:color="auto"/>
            <w:right w:val="none" w:sz="0" w:space="0" w:color="auto"/>
          </w:divBdr>
          <w:divsChild>
            <w:div w:id="1844930549">
              <w:marLeft w:val="0"/>
              <w:marRight w:val="0"/>
              <w:marTop w:val="0"/>
              <w:marBottom w:val="0"/>
              <w:divBdr>
                <w:top w:val="none" w:sz="0" w:space="0" w:color="auto"/>
                <w:left w:val="none" w:sz="0" w:space="0" w:color="auto"/>
                <w:bottom w:val="none" w:sz="0" w:space="0" w:color="auto"/>
                <w:right w:val="none" w:sz="0" w:space="0" w:color="auto"/>
              </w:divBdr>
            </w:div>
          </w:divsChild>
        </w:div>
        <w:div w:id="477384830">
          <w:marLeft w:val="0"/>
          <w:marRight w:val="0"/>
          <w:marTop w:val="0"/>
          <w:marBottom w:val="0"/>
          <w:divBdr>
            <w:top w:val="none" w:sz="0" w:space="0" w:color="auto"/>
            <w:left w:val="none" w:sz="0" w:space="0" w:color="auto"/>
            <w:bottom w:val="none" w:sz="0" w:space="0" w:color="auto"/>
            <w:right w:val="none" w:sz="0" w:space="0" w:color="auto"/>
          </w:divBdr>
          <w:divsChild>
            <w:div w:id="749543907">
              <w:marLeft w:val="0"/>
              <w:marRight w:val="0"/>
              <w:marTop w:val="0"/>
              <w:marBottom w:val="0"/>
              <w:divBdr>
                <w:top w:val="none" w:sz="0" w:space="0" w:color="auto"/>
                <w:left w:val="none" w:sz="0" w:space="0" w:color="auto"/>
                <w:bottom w:val="none" w:sz="0" w:space="0" w:color="auto"/>
                <w:right w:val="none" w:sz="0" w:space="0" w:color="auto"/>
              </w:divBdr>
            </w:div>
          </w:divsChild>
        </w:div>
        <w:div w:id="814101394">
          <w:marLeft w:val="0"/>
          <w:marRight w:val="0"/>
          <w:marTop w:val="0"/>
          <w:marBottom w:val="0"/>
          <w:divBdr>
            <w:top w:val="none" w:sz="0" w:space="0" w:color="auto"/>
            <w:left w:val="none" w:sz="0" w:space="0" w:color="auto"/>
            <w:bottom w:val="none" w:sz="0" w:space="0" w:color="auto"/>
            <w:right w:val="none" w:sz="0" w:space="0" w:color="auto"/>
          </w:divBdr>
          <w:divsChild>
            <w:div w:id="511535783">
              <w:marLeft w:val="0"/>
              <w:marRight w:val="0"/>
              <w:marTop w:val="0"/>
              <w:marBottom w:val="0"/>
              <w:divBdr>
                <w:top w:val="none" w:sz="0" w:space="0" w:color="auto"/>
                <w:left w:val="none" w:sz="0" w:space="0" w:color="auto"/>
                <w:bottom w:val="none" w:sz="0" w:space="0" w:color="auto"/>
                <w:right w:val="none" w:sz="0" w:space="0" w:color="auto"/>
              </w:divBdr>
            </w:div>
          </w:divsChild>
        </w:div>
        <w:div w:id="325286823">
          <w:marLeft w:val="0"/>
          <w:marRight w:val="0"/>
          <w:marTop w:val="0"/>
          <w:marBottom w:val="0"/>
          <w:divBdr>
            <w:top w:val="none" w:sz="0" w:space="0" w:color="auto"/>
            <w:left w:val="none" w:sz="0" w:space="0" w:color="auto"/>
            <w:bottom w:val="none" w:sz="0" w:space="0" w:color="auto"/>
            <w:right w:val="none" w:sz="0" w:space="0" w:color="auto"/>
          </w:divBdr>
          <w:divsChild>
            <w:div w:id="1818066353">
              <w:marLeft w:val="0"/>
              <w:marRight w:val="0"/>
              <w:marTop w:val="0"/>
              <w:marBottom w:val="0"/>
              <w:divBdr>
                <w:top w:val="none" w:sz="0" w:space="0" w:color="auto"/>
                <w:left w:val="none" w:sz="0" w:space="0" w:color="auto"/>
                <w:bottom w:val="none" w:sz="0" w:space="0" w:color="auto"/>
                <w:right w:val="none" w:sz="0" w:space="0" w:color="auto"/>
              </w:divBdr>
            </w:div>
          </w:divsChild>
        </w:div>
        <w:div w:id="1798377188">
          <w:marLeft w:val="0"/>
          <w:marRight w:val="0"/>
          <w:marTop w:val="0"/>
          <w:marBottom w:val="0"/>
          <w:divBdr>
            <w:top w:val="none" w:sz="0" w:space="0" w:color="auto"/>
            <w:left w:val="none" w:sz="0" w:space="0" w:color="auto"/>
            <w:bottom w:val="none" w:sz="0" w:space="0" w:color="auto"/>
            <w:right w:val="none" w:sz="0" w:space="0" w:color="auto"/>
          </w:divBdr>
          <w:divsChild>
            <w:div w:id="1857845032">
              <w:marLeft w:val="0"/>
              <w:marRight w:val="0"/>
              <w:marTop w:val="0"/>
              <w:marBottom w:val="0"/>
              <w:divBdr>
                <w:top w:val="none" w:sz="0" w:space="0" w:color="auto"/>
                <w:left w:val="none" w:sz="0" w:space="0" w:color="auto"/>
                <w:bottom w:val="none" w:sz="0" w:space="0" w:color="auto"/>
                <w:right w:val="none" w:sz="0" w:space="0" w:color="auto"/>
              </w:divBdr>
            </w:div>
          </w:divsChild>
        </w:div>
        <w:div w:id="1264999963">
          <w:marLeft w:val="0"/>
          <w:marRight w:val="0"/>
          <w:marTop w:val="0"/>
          <w:marBottom w:val="0"/>
          <w:divBdr>
            <w:top w:val="none" w:sz="0" w:space="0" w:color="auto"/>
            <w:left w:val="none" w:sz="0" w:space="0" w:color="auto"/>
            <w:bottom w:val="none" w:sz="0" w:space="0" w:color="auto"/>
            <w:right w:val="none" w:sz="0" w:space="0" w:color="auto"/>
          </w:divBdr>
          <w:divsChild>
            <w:div w:id="1094865417">
              <w:marLeft w:val="0"/>
              <w:marRight w:val="0"/>
              <w:marTop w:val="0"/>
              <w:marBottom w:val="0"/>
              <w:divBdr>
                <w:top w:val="none" w:sz="0" w:space="0" w:color="auto"/>
                <w:left w:val="none" w:sz="0" w:space="0" w:color="auto"/>
                <w:bottom w:val="none" w:sz="0" w:space="0" w:color="auto"/>
                <w:right w:val="none" w:sz="0" w:space="0" w:color="auto"/>
              </w:divBdr>
            </w:div>
          </w:divsChild>
        </w:div>
        <w:div w:id="1657152719">
          <w:marLeft w:val="0"/>
          <w:marRight w:val="0"/>
          <w:marTop w:val="0"/>
          <w:marBottom w:val="0"/>
          <w:divBdr>
            <w:top w:val="none" w:sz="0" w:space="0" w:color="auto"/>
            <w:left w:val="none" w:sz="0" w:space="0" w:color="auto"/>
            <w:bottom w:val="none" w:sz="0" w:space="0" w:color="auto"/>
            <w:right w:val="none" w:sz="0" w:space="0" w:color="auto"/>
          </w:divBdr>
          <w:divsChild>
            <w:div w:id="1660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20600">
      <w:bodyDiv w:val="1"/>
      <w:marLeft w:val="0"/>
      <w:marRight w:val="0"/>
      <w:marTop w:val="0"/>
      <w:marBottom w:val="0"/>
      <w:divBdr>
        <w:top w:val="none" w:sz="0" w:space="0" w:color="auto"/>
        <w:left w:val="none" w:sz="0" w:space="0" w:color="auto"/>
        <w:bottom w:val="none" w:sz="0" w:space="0" w:color="auto"/>
        <w:right w:val="none" w:sz="0" w:space="0" w:color="auto"/>
      </w:divBdr>
      <w:divsChild>
        <w:div w:id="1990287213">
          <w:marLeft w:val="0"/>
          <w:marRight w:val="0"/>
          <w:marTop w:val="0"/>
          <w:marBottom w:val="0"/>
          <w:divBdr>
            <w:top w:val="none" w:sz="0" w:space="0" w:color="auto"/>
            <w:left w:val="none" w:sz="0" w:space="0" w:color="auto"/>
            <w:bottom w:val="none" w:sz="0" w:space="0" w:color="auto"/>
            <w:right w:val="none" w:sz="0" w:space="0" w:color="auto"/>
          </w:divBdr>
          <w:divsChild>
            <w:div w:id="93284756">
              <w:marLeft w:val="0"/>
              <w:marRight w:val="0"/>
              <w:marTop w:val="0"/>
              <w:marBottom w:val="0"/>
              <w:divBdr>
                <w:top w:val="none" w:sz="0" w:space="0" w:color="auto"/>
                <w:left w:val="none" w:sz="0" w:space="0" w:color="auto"/>
                <w:bottom w:val="none" w:sz="0" w:space="0" w:color="auto"/>
                <w:right w:val="none" w:sz="0" w:space="0" w:color="auto"/>
              </w:divBdr>
            </w:div>
          </w:divsChild>
        </w:div>
        <w:div w:id="27069666">
          <w:marLeft w:val="0"/>
          <w:marRight w:val="0"/>
          <w:marTop w:val="0"/>
          <w:marBottom w:val="0"/>
          <w:divBdr>
            <w:top w:val="none" w:sz="0" w:space="0" w:color="auto"/>
            <w:left w:val="none" w:sz="0" w:space="0" w:color="auto"/>
            <w:bottom w:val="none" w:sz="0" w:space="0" w:color="auto"/>
            <w:right w:val="none" w:sz="0" w:space="0" w:color="auto"/>
          </w:divBdr>
          <w:divsChild>
            <w:div w:id="193808866">
              <w:marLeft w:val="0"/>
              <w:marRight w:val="0"/>
              <w:marTop w:val="0"/>
              <w:marBottom w:val="0"/>
              <w:divBdr>
                <w:top w:val="none" w:sz="0" w:space="0" w:color="auto"/>
                <w:left w:val="none" w:sz="0" w:space="0" w:color="auto"/>
                <w:bottom w:val="none" w:sz="0" w:space="0" w:color="auto"/>
                <w:right w:val="none" w:sz="0" w:space="0" w:color="auto"/>
              </w:divBdr>
            </w:div>
          </w:divsChild>
        </w:div>
        <w:div w:id="707071914">
          <w:marLeft w:val="0"/>
          <w:marRight w:val="0"/>
          <w:marTop w:val="0"/>
          <w:marBottom w:val="0"/>
          <w:divBdr>
            <w:top w:val="none" w:sz="0" w:space="0" w:color="auto"/>
            <w:left w:val="none" w:sz="0" w:space="0" w:color="auto"/>
            <w:bottom w:val="none" w:sz="0" w:space="0" w:color="auto"/>
            <w:right w:val="none" w:sz="0" w:space="0" w:color="auto"/>
          </w:divBdr>
          <w:divsChild>
            <w:div w:id="1435173038">
              <w:marLeft w:val="0"/>
              <w:marRight w:val="0"/>
              <w:marTop w:val="0"/>
              <w:marBottom w:val="0"/>
              <w:divBdr>
                <w:top w:val="none" w:sz="0" w:space="0" w:color="auto"/>
                <w:left w:val="none" w:sz="0" w:space="0" w:color="auto"/>
                <w:bottom w:val="none" w:sz="0" w:space="0" w:color="auto"/>
                <w:right w:val="none" w:sz="0" w:space="0" w:color="auto"/>
              </w:divBdr>
            </w:div>
          </w:divsChild>
        </w:div>
        <w:div w:id="238827310">
          <w:marLeft w:val="0"/>
          <w:marRight w:val="0"/>
          <w:marTop w:val="0"/>
          <w:marBottom w:val="0"/>
          <w:divBdr>
            <w:top w:val="none" w:sz="0" w:space="0" w:color="auto"/>
            <w:left w:val="none" w:sz="0" w:space="0" w:color="auto"/>
            <w:bottom w:val="none" w:sz="0" w:space="0" w:color="auto"/>
            <w:right w:val="none" w:sz="0" w:space="0" w:color="auto"/>
          </w:divBdr>
          <w:divsChild>
            <w:div w:id="1908110775">
              <w:marLeft w:val="0"/>
              <w:marRight w:val="0"/>
              <w:marTop w:val="0"/>
              <w:marBottom w:val="0"/>
              <w:divBdr>
                <w:top w:val="none" w:sz="0" w:space="0" w:color="auto"/>
                <w:left w:val="none" w:sz="0" w:space="0" w:color="auto"/>
                <w:bottom w:val="none" w:sz="0" w:space="0" w:color="auto"/>
                <w:right w:val="none" w:sz="0" w:space="0" w:color="auto"/>
              </w:divBdr>
            </w:div>
          </w:divsChild>
        </w:div>
        <w:div w:id="475806160">
          <w:marLeft w:val="0"/>
          <w:marRight w:val="0"/>
          <w:marTop w:val="0"/>
          <w:marBottom w:val="0"/>
          <w:divBdr>
            <w:top w:val="none" w:sz="0" w:space="0" w:color="auto"/>
            <w:left w:val="none" w:sz="0" w:space="0" w:color="auto"/>
            <w:bottom w:val="none" w:sz="0" w:space="0" w:color="auto"/>
            <w:right w:val="none" w:sz="0" w:space="0" w:color="auto"/>
          </w:divBdr>
          <w:divsChild>
            <w:div w:id="95633887">
              <w:marLeft w:val="0"/>
              <w:marRight w:val="0"/>
              <w:marTop w:val="0"/>
              <w:marBottom w:val="0"/>
              <w:divBdr>
                <w:top w:val="none" w:sz="0" w:space="0" w:color="auto"/>
                <w:left w:val="none" w:sz="0" w:space="0" w:color="auto"/>
                <w:bottom w:val="none" w:sz="0" w:space="0" w:color="auto"/>
                <w:right w:val="none" w:sz="0" w:space="0" w:color="auto"/>
              </w:divBdr>
            </w:div>
          </w:divsChild>
        </w:div>
        <w:div w:id="464082213">
          <w:marLeft w:val="0"/>
          <w:marRight w:val="0"/>
          <w:marTop w:val="0"/>
          <w:marBottom w:val="0"/>
          <w:divBdr>
            <w:top w:val="none" w:sz="0" w:space="0" w:color="auto"/>
            <w:left w:val="none" w:sz="0" w:space="0" w:color="auto"/>
            <w:bottom w:val="none" w:sz="0" w:space="0" w:color="auto"/>
            <w:right w:val="none" w:sz="0" w:space="0" w:color="auto"/>
          </w:divBdr>
          <w:divsChild>
            <w:div w:id="206916851">
              <w:marLeft w:val="0"/>
              <w:marRight w:val="0"/>
              <w:marTop w:val="0"/>
              <w:marBottom w:val="0"/>
              <w:divBdr>
                <w:top w:val="none" w:sz="0" w:space="0" w:color="auto"/>
                <w:left w:val="none" w:sz="0" w:space="0" w:color="auto"/>
                <w:bottom w:val="none" w:sz="0" w:space="0" w:color="auto"/>
                <w:right w:val="none" w:sz="0" w:space="0" w:color="auto"/>
              </w:divBdr>
            </w:div>
          </w:divsChild>
        </w:div>
        <w:div w:id="1004936140">
          <w:marLeft w:val="0"/>
          <w:marRight w:val="0"/>
          <w:marTop w:val="0"/>
          <w:marBottom w:val="0"/>
          <w:divBdr>
            <w:top w:val="none" w:sz="0" w:space="0" w:color="auto"/>
            <w:left w:val="none" w:sz="0" w:space="0" w:color="auto"/>
            <w:bottom w:val="none" w:sz="0" w:space="0" w:color="auto"/>
            <w:right w:val="none" w:sz="0" w:space="0" w:color="auto"/>
          </w:divBdr>
          <w:divsChild>
            <w:div w:id="344987217">
              <w:marLeft w:val="0"/>
              <w:marRight w:val="0"/>
              <w:marTop w:val="0"/>
              <w:marBottom w:val="0"/>
              <w:divBdr>
                <w:top w:val="none" w:sz="0" w:space="0" w:color="auto"/>
                <w:left w:val="none" w:sz="0" w:space="0" w:color="auto"/>
                <w:bottom w:val="none" w:sz="0" w:space="0" w:color="auto"/>
                <w:right w:val="none" w:sz="0" w:space="0" w:color="auto"/>
              </w:divBdr>
            </w:div>
          </w:divsChild>
        </w:div>
        <w:div w:id="319893403">
          <w:marLeft w:val="0"/>
          <w:marRight w:val="0"/>
          <w:marTop w:val="0"/>
          <w:marBottom w:val="0"/>
          <w:divBdr>
            <w:top w:val="none" w:sz="0" w:space="0" w:color="auto"/>
            <w:left w:val="none" w:sz="0" w:space="0" w:color="auto"/>
            <w:bottom w:val="none" w:sz="0" w:space="0" w:color="auto"/>
            <w:right w:val="none" w:sz="0" w:space="0" w:color="auto"/>
          </w:divBdr>
          <w:divsChild>
            <w:div w:id="1926527335">
              <w:marLeft w:val="0"/>
              <w:marRight w:val="0"/>
              <w:marTop w:val="0"/>
              <w:marBottom w:val="0"/>
              <w:divBdr>
                <w:top w:val="none" w:sz="0" w:space="0" w:color="auto"/>
                <w:left w:val="none" w:sz="0" w:space="0" w:color="auto"/>
                <w:bottom w:val="none" w:sz="0" w:space="0" w:color="auto"/>
                <w:right w:val="none" w:sz="0" w:space="0" w:color="auto"/>
              </w:divBdr>
            </w:div>
          </w:divsChild>
        </w:div>
        <w:div w:id="1860853286">
          <w:marLeft w:val="0"/>
          <w:marRight w:val="0"/>
          <w:marTop w:val="0"/>
          <w:marBottom w:val="0"/>
          <w:divBdr>
            <w:top w:val="none" w:sz="0" w:space="0" w:color="auto"/>
            <w:left w:val="none" w:sz="0" w:space="0" w:color="auto"/>
            <w:bottom w:val="none" w:sz="0" w:space="0" w:color="auto"/>
            <w:right w:val="none" w:sz="0" w:space="0" w:color="auto"/>
          </w:divBdr>
          <w:divsChild>
            <w:div w:id="1778408624">
              <w:marLeft w:val="0"/>
              <w:marRight w:val="0"/>
              <w:marTop w:val="0"/>
              <w:marBottom w:val="0"/>
              <w:divBdr>
                <w:top w:val="none" w:sz="0" w:space="0" w:color="auto"/>
                <w:left w:val="none" w:sz="0" w:space="0" w:color="auto"/>
                <w:bottom w:val="none" w:sz="0" w:space="0" w:color="auto"/>
                <w:right w:val="none" w:sz="0" w:space="0" w:color="auto"/>
              </w:divBdr>
            </w:div>
          </w:divsChild>
        </w:div>
        <w:div w:id="1258976110">
          <w:marLeft w:val="0"/>
          <w:marRight w:val="0"/>
          <w:marTop w:val="0"/>
          <w:marBottom w:val="0"/>
          <w:divBdr>
            <w:top w:val="none" w:sz="0" w:space="0" w:color="auto"/>
            <w:left w:val="none" w:sz="0" w:space="0" w:color="auto"/>
            <w:bottom w:val="none" w:sz="0" w:space="0" w:color="auto"/>
            <w:right w:val="none" w:sz="0" w:space="0" w:color="auto"/>
          </w:divBdr>
          <w:divsChild>
            <w:div w:id="1920433306">
              <w:marLeft w:val="0"/>
              <w:marRight w:val="0"/>
              <w:marTop w:val="0"/>
              <w:marBottom w:val="0"/>
              <w:divBdr>
                <w:top w:val="none" w:sz="0" w:space="0" w:color="auto"/>
                <w:left w:val="none" w:sz="0" w:space="0" w:color="auto"/>
                <w:bottom w:val="none" w:sz="0" w:space="0" w:color="auto"/>
                <w:right w:val="none" w:sz="0" w:space="0" w:color="auto"/>
              </w:divBdr>
            </w:div>
          </w:divsChild>
        </w:div>
        <w:div w:id="290403457">
          <w:marLeft w:val="0"/>
          <w:marRight w:val="0"/>
          <w:marTop w:val="0"/>
          <w:marBottom w:val="0"/>
          <w:divBdr>
            <w:top w:val="none" w:sz="0" w:space="0" w:color="auto"/>
            <w:left w:val="none" w:sz="0" w:space="0" w:color="auto"/>
            <w:bottom w:val="none" w:sz="0" w:space="0" w:color="auto"/>
            <w:right w:val="none" w:sz="0" w:space="0" w:color="auto"/>
          </w:divBdr>
          <w:divsChild>
            <w:div w:id="1765146844">
              <w:marLeft w:val="0"/>
              <w:marRight w:val="0"/>
              <w:marTop w:val="0"/>
              <w:marBottom w:val="0"/>
              <w:divBdr>
                <w:top w:val="none" w:sz="0" w:space="0" w:color="auto"/>
                <w:left w:val="none" w:sz="0" w:space="0" w:color="auto"/>
                <w:bottom w:val="none" w:sz="0" w:space="0" w:color="auto"/>
                <w:right w:val="none" w:sz="0" w:space="0" w:color="auto"/>
              </w:divBdr>
            </w:div>
          </w:divsChild>
        </w:div>
        <w:div w:id="1360199695">
          <w:marLeft w:val="0"/>
          <w:marRight w:val="0"/>
          <w:marTop w:val="0"/>
          <w:marBottom w:val="0"/>
          <w:divBdr>
            <w:top w:val="none" w:sz="0" w:space="0" w:color="auto"/>
            <w:left w:val="none" w:sz="0" w:space="0" w:color="auto"/>
            <w:bottom w:val="none" w:sz="0" w:space="0" w:color="auto"/>
            <w:right w:val="none" w:sz="0" w:space="0" w:color="auto"/>
          </w:divBdr>
          <w:divsChild>
            <w:div w:id="1429153063">
              <w:marLeft w:val="0"/>
              <w:marRight w:val="0"/>
              <w:marTop w:val="0"/>
              <w:marBottom w:val="0"/>
              <w:divBdr>
                <w:top w:val="none" w:sz="0" w:space="0" w:color="auto"/>
                <w:left w:val="none" w:sz="0" w:space="0" w:color="auto"/>
                <w:bottom w:val="none" w:sz="0" w:space="0" w:color="auto"/>
                <w:right w:val="none" w:sz="0" w:space="0" w:color="auto"/>
              </w:divBdr>
            </w:div>
          </w:divsChild>
        </w:div>
        <w:div w:id="629945757">
          <w:marLeft w:val="0"/>
          <w:marRight w:val="0"/>
          <w:marTop w:val="0"/>
          <w:marBottom w:val="0"/>
          <w:divBdr>
            <w:top w:val="none" w:sz="0" w:space="0" w:color="auto"/>
            <w:left w:val="none" w:sz="0" w:space="0" w:color="auto"/>
            <w:bottom w:val="none" w:sz="0" w:space="0" w:color="auto"/>
            <w:right w:val="none" w:sz="0" w:space="0" w:color="auto"/>
          </w:divBdr>
          <w:divsChild>
            <w:div w:id="997999081">
              <w:marLeft w:val="0"/>
              <w:marRight w:val="0"/>
              <w:marTop w:val="0"/>
              <w:marBottom w:val="0"/>
              <w:divBdr>
                <w:top w:val="none" w:sz="0" w:space="0" w:color="auto"/>
                <w:left w:val="none" w:sz="0" w:space="0" w:color="auto"/>
                <w:bottom w:val="none" w:sz="0" w:space="0" w:color="auto"/>
                <w:right w:val="none" w:sz="0" w:space="0" w:color="auto"/>
              </w:divBdr>
            </w:div>
          </w:divsChild>
        </w:div>
        <w:div w:id="1142696091">
          <w:marLeft w:val="0"/>
          <w:marRight w:val="0"/>
          <w:marTop w:val="0"/>
          <w:marBottom w:val="0"/>
          <w:divBdr>
            <w:top w:val="none" w:sz="0" w:space="0" w:color="auto"/>
            <w:left w:val="none" w:sz="0" w:space="0" w:color="auto"/>
            <w:bottom w:val="none" w:sz="0" w:space="0" w:color="auto"/>
            <w:right w:val="none" w:sz="0" w:space="0" w:color="auto"/>
          </w:divBdr>
          <w:divsChild>
            <w:div w:id="1765373041">
              <w:marLeft w:val="0"/>
              <w:marRight w:val="0"/>
              <w:marTop w:val="0"/>
              <w:marBottom w:val="0"/>
              <w:divBdr>
                <w:top w:val="none" w:sz="0" w:space="0" w:color="auto"/>
                <w:left w:val="none" w:sz="0" w:space="0" w:color="auto"/>
                <w:bottom w:val="none" w:sz="0" w:space="0" w:color="auto"/>
                <w:right w:val="none" w:sz="0" w:space="0" w:color="auto"/>
              </w:divBdr>
            </w:div>
          </w:divsChild>
        </w:div>
        <w:div w:id="1853030803">
          <w:marLeft w:val="0"/>
          <w:marRight w:val="0"/>
          <w:marTop w:val="0"/>
          <w:marBottom w:val="0"/>
          <w:divBdr>
            <w:top w:val="none" w:sz="0" w:space="0" w:color="auto"/>
            <w:left w:val="none" w:sz="0" w:space="0" w:color="auto"/>
            <w:bottom w:val="none" w:sz="0" w:space="0" w:color="auto"/>
            <w:right w:val="none" w:sz="0" w:space="0" w:color="auto"/>
          </w:divBdr>
          <w:divsChild>
            <w:div w:id="1378974565">
              <w:marLeft w:val="0"/>
              <w:marRight w:val="0"/>
              <w:marTop w:val="0"/>
              <w:marBottom w:val="0"/>
              <w:divBdr>
                <w:top w:val="none" w:sz="0" w:space="0" w:color="auto"/>
                <w:left w:val="none" w:sz="0" w:space="0" w:color="auto"/>
                <w:bottom w:val="none" w:sz="0" w:space="0" w:color="auto"/>
                <w:right w:val="none" w:sz="0" w:space="0" w:color="auto"/>
              </w:divBdr>
            </w:div>
          </w:divsChild>
        </w:div>
        <w:div w:id="493839924">
          <w:marLeft w:val="0"/>
          <w:marRight w:val="0"/>
          <w:marTop w:val="0"/>
          <w:marBottom w:val="0"/>
          <w:divBdr>
            <w:top w:val="none" w:sz="0" w:space="0" w:color="auto"/>
            <w:left w:val="none" w:sz="0" w:space="0" w:color="auto"/>
            <w:bottom w:val="none" w:sz="0" w:space="0" w:color="auto"/>
            <w:right w:val="none" w:sz="0" w:space="0" w:color="auto"/>
          </w:divBdr>
          <w:divsChild>
            <w:div w:id="17230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education-and-learning/wraparound-care-childcare/what-is-wraparound-childc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0811-7BEF-400F-8623-6DB506C0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HOLDER, Georgi</cp:lastModifiedBy>
  <cp:revision>83</cp:revision>
  <dcterms:created xsi:type="dcterms:W3CDTF">2025-09-11T14:38:00Z</dcterms:created>
  <dcterms:modified xsi:type="dcterms:W3CDTF">2025-10-07T10:59:00Z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48199131,40ebb314,34063e86</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2024-07-26T09:03:41Z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8f310188-9796-4e0f-98c5-ca90cc9dad21</vt:lpwstr>
  </property>
  <property fmtid="{D5CDD505-2E9C-101B-9397-08002B2CF9AE}" pid="11" name="MSIP_Label_04ac1526-9c6d-4857-86e4-a9ff5134728c_ContentBits">
    <vt:lpwstr>1</vt:lpwstr>
  </property>
</Properties>
</file>